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73C04" w14:textId="6796011C" w:rsidR="00320AE0" w:rsidRPr="00305ED0" w:rsidRDefault="00320AE0" w:rsidP="00320AE0">
      <w:pPr>
        <w:jc w:val="center"/>
        <w:rPr>
          <w:rFonts w:cs="Aharoni"/>
          <w:b/>
          <w:sz w:val="28"/>
          <w:szCs w:val="28"/>
        </w:rPr>
      </w:pPr>
      <w:bookmarkStart w:id="0" w:name="_Toc312530870"/>
      <w:bookmarkStart w:id="1" w:name="_Toc273554828"/>
      <w:bookmarkStart w:id="2" w:name="_Toc273558607"/>
    </w:p>
    <w:p w14:paraId="00B5888F" w14:textId="4F449351" w:rsidR="001A0048" w:rsidRPr="00305ED0" w:rsidRDefault="001A0048" w:rsidP="00320AE0">
      <w:pPr>
        <w:jc w:val="center"/>
        <w:rPr>
          <w:rFonts w:cs="Aharoni"/>
          <w:b/>
          <w:sz w:val="28"/>
          <w:szCs w:val="28"/>
        </w:rPr>
      </w:pPr>
    </w:p>
    <w:p w14:paraId="14D45B34" w14:textId="31BB917D" w:rsidR="001A0048" w:rsidRPr="00305ED0" w:rsidRDefault="001A0048" w:rsidP="00320AE0">
      <w:pPr>
        <w:jc w:val="center"/>
        <w:rPr>
          <w:rFonts w:cs="Aharoni"/>
          <w:b/>
          <w:sz w:val="28"/>
          <w:szCs w:val="28"/>
        </w:rPr>
      </w:pPr>
    </w:p>
    <w:p w14:paraId="03C939B6" w14:textId="59B7B1AA" w:rsidR="001A0048" w:rsidRPr="00305ED0" w:rsidRDefault="001A0048" w:rsidP="00320AE0">
      <w:pPr>
        <w:jc w:val="center"/>
        <w:rPr>
          <w:rFonts w:cs="Aharoni"/>
          <w:b/>
          <w:sz w:val="28"/>
          <w:szCs w:val="28"/>
        </w:rPr>
      </w:pPr>
    </w:p>
    <w:p w14:paraId="7727A996" w14:textId="47A1CFBC" w:rsidR="001A0048" w:rsidRPr="00305ED0" w:rsidRDefault="001A0048" w:rsidP="00320AE0">
      <w:pPr>
        <w:jc w:val="center"/>
        <w:rPr>
          <w:rFonts w:cs="Aharoni"/>
          <w:b/>
          <w:sz w:val="28"/>
          <w:szCs w:val="28"/>
        </w:rPr>
      </w:pPr>
    </w:p>
    <w:p w14:paraId="25AB3D09" w14:textId="35513EAA" w:rsidR="001A0048" w:rsidRPr="00305ED0" w:rsidRDefault="001A0048" w:rsidP="00320AE0">
      <w:pPr>
        <w:jc w:val="center"/>
        <w:rPr>
          <w:rFonts w:cs="Aharoni"/>
          <w:b/>
          <w:sz w:val="28"/>
          <w:szCs w:val="28"/>
        </w:rPr>
      </w:pPr>
    </w:p>
    <w:p w14:paraId="08DDC2AC" w14:textId="3E81FBD4" w:rsidR="001A0048" w:rsidRPr="00305ED0" w:rsidRDefault="001A0048" w:rsidP="00320AE0">
      <w:pPr>
        <w:jc w:val="center"/>
        <w:rPr>
          <w:rFonts w:cs="Aharoni"/>
          <w:b/>
          <w:sz w:val="28"/>
          <w:szCs w:val="28"/>
        </w:rPr>
      </w:pPr>
    </w:p>
    <w:p w14:paraId="1BA6C876" w14:textId="6865258A" w:rsidR="001A0048" w:rsidRPr="00305ED0" w:rsidRDefault="001A0048" w:rsidP="00320AE0">
      <w:pPr>
        <w:jc w:val="center"/>
        <w:rPr>
          <w:rFonts w:cs="Aharoni"/>
          <w:b/>
          <w:sz w:val="28"/>
          <w:szCs w:val="28"/>
        </w:rPr>
      </w:pPr>
    </w:p>
    <w:p w14:paraId="0B5E14B3" w14:textId="334CCA48" w:rsidR="001A0048" w:rsidRPr="00305ED0" w:rsidRDefault="001A0048" w:rsidP="00320AE0">
      <w:pPr>
        <w:jc w:val="center"/>
        <w:rPr>
          <w:rFonts w:cs="Aharoni"/>
          <w:b/>
          <w:sz w:val="28"/>
          <w:szCs w:val="28"/>
        </w:rPr>
      </w:pPr>
    </w:p>
    <w:p w14:paraId="23F8E8ED" w14:textId="1F0C8B7D" w:rsidR="001A0048" w:rsidRPr="00305ED0" w:rsidRDefault="001A0048" w:rsidP="00320AE0">
      <w:pPr>
        <w:jc w:val="center"/>
        <w:rPr>
          <w:rFonts w:cs="Aharoni"/>
          <w:b/>
          <w:sz w:val="28"/>
          <w:szCs w:val="28"/>
        </w:rPr>
      </w:pPr>
    </w:p>
    <w:p w14:paraId="3F500783" w14:textId="7C3D02E7" w:rsidR="001A0048" w:rsidRPr="00305ED0" w:rsidRDefault="001A0048" w:rsidP="00320AE0">
      <w:pPr>
        <w:jc w:val="center"/>
        <w:rPr>
          <w:rFonts w:cs="Aharoni"/>
          <w:b/>
          <w:sz w:val="28"/>
          <w:szCs w:val="28"/>
        </w:rPr>
      </w:pPr>
    </w:p>
    <w:p w14:paraId="4BA561B6" w14:textId="22A25E75" w:rsidR="001A0048" w:rsidRPr="00305ED0" w:rsidRDefault="001A0048" w:rsidP="00320AE0">
      <w:pPr>
        <w:jc w:val="center"/>
        <w:rPr>
          <w:rFonts w:cs="Aharoni"/>
          <w:b/>
          <w:sz w:val="28"/>
          <w:szCs w:val="28"/>
        </w:rPr>
      </w:pPr>
    </w:p>
    <w:p w14:paraId="4A0E7217" w14:textId="273BB00D" w:rsidR="001A0048" w:rsidRPr="00305ED0" w:rsidRDefault="001A0048" w:rsidP="00320AE0">
      <w:pPr>
        <w:jc w:val="center"/>
        <w:rPr>
          <w:rFonts w:cs="Aharoni"/>
          <w:b/>
          <w:sz w:val="28"/>
          <w:szCs w:val="28"/>
        </w:rPr>
      </w:pPr>
    </w:p>
    <w:p w14:paraId="37DDB871" w14:textId="4FF99919" w:rsidR="001A0048" w:rsidRPr="00305ED0" w:rsidRDefault="001A0048" w:rsidP="00320AE0">
      <w:pPr>
        <w:jc w:val="center"/>
        <w:rPr>
          <w:rFonts w:cs="Aharoni"/>
          <w:b/>
          <w:sz w:val="28"/>
          <w:szCs w:val="28"/>
        </w:rPr>
      </w:pPr>
    </w:p>
    <w:p w14:paraId="60AAEAF7" w14:textId="77777777" w:rsidR="001A0048" w:rsidRPr="00305ED0" w:rsidRDefault="001A0048" w:rsidP="00320AE0">
      <w:pPr>
        <w:jc w:val="center"/>
      </w:pPr>
    </w:p>
    <w:p w14:paraId="63A620CB" w14:textId="77777777" w:rsidR="00430670" w:rsidRPr="00305ED0" w:rsidRDefault="00430670" w:rsidP="00320AE0">
      <w:pPr>
        <w:jc w:val="center"/>
        <w:rPr>
          <w:sz w:val="28"/>
          <w:szCs w:val="28"/>
        </w:rPr>
      </w:pPr>
    </w:p>
    <w:p w14:paraId="3078DD03" w14:textId="64D9DD13" w:rsidR="00332D4A" w:rsidRPr="00305ED0" w:rsidRDefault="00CC0722" w:rsidP="00332D4A">
      <w:pPr>
        <w:jc w:val="center"/>
        <w:rPr>
          <w:b/>
          <w:sz w:val="28"/>
          <w:szCs w:val="28"/>
        </w:rPr>
      </w:pPr>
      <w:r w:rsidRPr="00305ED0">
        <w:rPr>
          <w:b/>
          <w:sz w:val="28"/>
          <w:szCs w:val="28"/>
        </w:rPr>
        <w:t>НОВОКЛЯЗЬМИНСКОЕ</w:t>
      </w:r>
    </w:p>
    <w:p w14:paraId="27C3903C" w14:textId="77777777" w:rsidR="00332D4A" w:rsidRPr="00305ED0" w:rsidRDefault="00332D4A" w:rsidP="00332D4A">
      <w:pPr>
        <w:jc w:val="center"/>
        <w:rPr>
          <w:b/>
          <w:sz w:val="28"/>
          <w:szCs w:val="28"/>
        </w:rPr>
      </w:pPr>
      <w:r w:rsidRPr="00305ED0">
        <w:rPr>
          <w:b/>
          <w:sz w:val="28"/>
          <w:szCs w:val="28"/>
        </w:rPr>
        <w:t>СЕЛЬСКОЕ ПОСЕЛЕНИЕ</w:t>
      </w:r>
    </w:p>
    <w:p w14:paraId="148126F7" w14:textId="77777777" w:rsidR="00332D4A" w:rsidRPr="00305ED0" w:rsidRDefault="00332D4A" w:rsidP="00332D4A">
      <w:pPr>
        <w:jc w:val="center"/>
        <w:rPr>
          <w:b/>
          <w:sz w:val="28"/>
          <w:szCs w:val="28"/>
        </w:rPr>
      </w:pPr>
    </w:p>
    <w:p w14:paraId="38747295" w14:textId="0DD71523" w:rsidR="002D4171" w:rsidRPr="00305ED0" w:rsidRDefault="00CC0722" w:rsidP="00332D4A">
      <w:pPr>
        <w:jc w:val="center"/>
        <w:rPr>
          <w:b/>
          <w:sz w:val="28"/>
          <w:szCs w:val="28"/>
        </w:rPr>
      </w:pPr>
      <w:r w:rsidRPr="00305ED0">
        <w:rPr>
          <w:b/>
          <w:sz w:val="28"/>
          <w:szCs w:val="28"/>
        </w:rPr>
        <w:t>ЮЖСКОГО МУНИЦИПАЛЬНОГО РАЙОНА</w:t>
      </w:r>
      <w:r w:rsidRPr="00305ED0">
        <w:rPr>
          <w:b/>
          <w:sz w:val="28"/>
          <w:szCs w:val="28"/>
        </w:rPr>
        <w:br/>
        <w:t>ИВАНОВСКОЙ ОБЛАСТИ</w:t>
      </w:r>
    </w:p>
    <w:p w14:paraId="663F768C" w14:textId="77777777" w:rsidR="003E02E3" w:rsidRPr="00305ED0" w:rsidRDefault="003E02E3" w:rsidP="00332D4A">
      <w:pPr>
        <w:jc w:val="center"/>
        <w:rPr>
          <w:b/>
          <w:sz w:val="28"/>
          <w:szCs w:val="28"/>
        </w:rPr>
      </w:pPr>
    </w:p>
    <w:p w14:paraId="43F140A5" w14:textId="77777777" w:rsidR="003E02E3" w:rsidRPr="00305ED0" w:rsidRDefault="003E02E3" w:rsidP="00332D4A">
      <w:pPr>
        <w:jc w:val="center"/>
        <w:rPr>
          <w:b/>
          <w:sz w:val="28"/>
          <w:szCs w:val="28"/>
        </w:rPr>
      </w:pPr>
    </w:p>
    <w:p w14:paraId="1949DD39" w14:textId="77777777" w:rsidR="003E02E3" w:rsidRPr="00305ED0" w:rsidRDefault="003E02E3" w:rsidP="00332D4A">
      <w:pPr>
        <w:jc w:val="center"/>
        <w:rPr>
          <w:b/>
          <w:sz w:val="28"/>
          <w:szCs w:val="28"/>
        </w:rPr>
      </w:pPr>
    </w:p>
    <w:p w14:paraId="41B8A109" w14:textId="77777777" w:rsidR="003E02E3" w:rsidRPr="00305ED0" w:rsidRDefault="003E02E3" w:rsidP="00332D4A">
      <w:pPr>
        <w:jc w:val="center"/>
        <w:rPr>
          <w:b/>
          <w:sz w:val="28"/>
          <w:szCs w:val="28"/>
        </w:rPr>
      </w:pPr>
    </w:p>
    <w:p w14:paraId="665C7F51" w14:textId="77777777" w:rsidR="00320AE0" w:rsidRPr="00305ED0" w:rsidRDefault="00320AE0" w:rsidP="003C409E">
      <w:pPr>
        <w:jc w:val="center"/>
        <w:rPr>
          <w:b/>
          <w:sz w:val="28"/>
          <w:szCs w:val="28"/>
        </w:rPr>
      </w:pPr>
      <w:r w:rsidRPr="00305ED0">
        <w:rPr>
          <w:b/>
          <w:sz w:val="28"/>
          <w:szCs w:val="28"/>
        </w:rPr>
        <w:t>ГЕНЕРАЛЬНЫЙ ПЛАН</w:t>
      </w:r>
    </w:p>
    <w:p w14:paraId="058D2151" w14:textId="3F72F6E2" w:rsidR="00320AE0" w:rsidRPr="00305ED0" w:rsidRDefault="00320AE0" w:rsidP="003C409E">
      <w:pPr>
        <w:jc w:val="center"/>
        <w:rPr>
          <w:b/>
          <w:sz w:val="36"/>
          <w:szCs w:val="28"/>
        </w:rPr>
      </w:pPr>
    </w:p>
    <w:p w14:paraId="38762334" w14:textId="27315955" w:rsidR="006E5013" w:rsidRPr="00305ED0" w:rsidRDefault="006E5013" w:rsidP="003C409E">
      <w:pPr>
        <w:jc w:val="center"/>
        <w:rPr>
          <w:b/>
          <w:sz w:val="36"/>
          <w:szCs w:val="28"/>
        </w:rPr>
      </w:pPr>
    </w:p>
    <w:p w14:paraId="2B3CEABF" w14:textId="77777777" w:rsidR="006E5013" w:rsidRPr="00305ED0" w:rsidRDefault="006E5013" w:rsidP="003C409E">
      <w:pPr>
        <w:jc w:val="center"/>
        <w:rPr>
          <w:b/>
          <w:sz w:val="36"/>
          <w:szCs w:val="28"/>
        </w:rPr>
      </w:pPr>
    </w:p>
    <w:p w14:paraId="1243E091" w14:textId="77777777" w:rsidR="003B4E36" w:rsidRPr="00305ED0" w:rsidRDefault="003B4E36" w:rsidP="003C409E">
      <w:pPr>
        <w:jc w:val="center"/>
        <w:rPr>
          <w:b/>
          <w:sz w:val="28"/>
          <w:szCs w:val="28"/>
        </w:rPr>
      </w:pPr>
    </w:p>
    <w:p w14:paraId="510AE0BC" w14:textId="77777777" w:rsidR="003B4E36" w:rsidRPr="00305ED0" w:rsidRDefault="003B4E36" w:rsidP="003C409E">
      <w:pPr>
        <w:jc w:val="center"/>
        <w:rPr>
          <w:b/>
          <w:sz w:val="28"/>
          <w:szCs w:val="28"/>
        </w:rPr>
      </w:pPr>
    </w:p>
    <w:p w14:paraId="295C5FC5" w14:textId="77777777" w:rsidR="00320AE0" w:rsidRPr="00305ED0" w:rsidRDefault="00320AE0" w:rsidP="003C409E">
      <w:pPr>
        <w:jc w:val="center"/>
        <w:rPr>
          <w:sz w:val="28"/>
          <w:szCs w:val="28"/>
        </w:rPr>
      </w:pPr>
      <w:r w:rsidRPr="00305ED0">
        <w:rPr>
          <w:sz w:val="28"/>
          <w:szCs w:val="28"/>
        </w:rPr>
        <w:t>ТОМ 2</w:t>
      </w:r>
    </w:p>
    <w:p w14:paraId="57D2C961" w14:textId="77777777" w:rsidR="00320AE0" w:rsidRPr="00305ED0" w:rsidRDefault="00FA1E55" w:rsidP="00320AE0">
      <w:pPr>
        <w:jc w:val="center"/>
      </w:pPr>
      <w:r w:rsidRPr="00305ED0">
        <w:rPr>
          <w:sz w:val="28"/>
          <w:szCs w:val="28"/>
        </w:rPr>
        <w:t>МАТЕРИАЛЫ ПО ОБОСНОВАНИЮ</w:t>
      </w:r>
    </w:p>
    <w:p w14:paraId="4C846CA6" w14:textId="77777777" w:rsidR="00320AE0" w:rsidRPr="00305ED0" w:rsidRDefault="00320AE0" w:rsidP="00320AE0">
      <w:pPr>
        <w:jc w:val="center"/>
        <w:rPr>
          <w:b/>
        </w:rPr>
      </w:pPr>
    </w:p>
    <w:p w14:paraId="0F48F10D" w14:textId="77777777" w:rsidR="00320AE0" w:rsidRPr="00305ED0" w:rsidRDefault="00320AE0" w:rsidP="00320AE0">
      <w:pPr>
        <w:jc w:val="center"/>
        <w:rPr>
          <w:b/>
        </w:rPr>
      </w:pPr>
    </w:p>
    <w:p w14:paraId="7C5443E7" w14:textId="77777777" w:rsidR="00320AE0" w:rsidRPr="00305ED0" w:rsidRDefault="00320AE0" w:rsidP="00320AE0">
      <w:pPr>
        <w:jc w:val="center"/>
      </w:pPr>
    </w:p>
    <w:p w14:paraId="47BE005C" w14:textId="77777777" w:rsidR="00320AE0" w:rsidRPr="00305ED0" w:rsidRDefault="00320AE0" w:rsidP="00320AE0">
      <w:pPr>
        <w:jc w:val="center"/>
      </w:pPr>
    </w:p>
    <w:p w14:paraId="5F20A49C" w14:textId="77777777" w:rsidR="00320AE0" w:rsidRPr="00305ED0" w:rsidRDefault="00320AE0" w:rsidP="00320AE0">
      <w:pPr>
        <w:jc w:val="center"/>
      </w:pPr>
    </w:p>
    <w:p w14:paraId="0257D0B0" w14:textId="77777777" w:rsidR="00320AE0" w:rsidRPr="00305ED0" w:rsidRDefault="00320AE0" w:rsidP="00320AE0">
      <w:pPr>
        <w:jc w:val="center"/>
      </w:pPr>
    </w:p>
    <w:p w14:paraId="7DEDA582" w14:textId="77777777" w:rsidR="00430670" w:rsidRPr="00305ED0" w:rsidRDefault="00430670" w:rsidP="00320AE0">
      <w:pPr>
        <w:jc w:val="center"/>
      </w:pPr>
    </w:p>
    <w:p w14:paraId="20F36790" w14:textId="77777777" w:rsidR="00430670" w:rsidRPr="00305ED0" w:rsidRDefault="00430670" w:rsidP="00320AE0">
      <w:pPr>
        <w:jc w:val="center"/>
      </w:pPr>
    </w:p>
    <w:p w14:paraId="34D8C91E" w14:textId="77777777" w:rsidR="00320AE0" w:rsidRPr="00305ED0" w:rsidRDefault="00320AE0" w:rsidP="00320AE0">
      <w:pPr>
        <w:jc w:val="center"/>
      </w:pPr>
    </w:p>
    <w:p w14:paraId="7BA85A83" w14:textId="77777777" w:rsidR="00320AE0" w:rsidRPr="00305ED0" w:rsidRDefault="00320AE0" w:rsidP="00320AE0">
      <w:pPr>
        <w:jc w:val="center"/>
      </w:pPr>
    </w:p>
    <w:p w14:paraId="04A552E6" w14:textId="77777777" w:rsidR="00320AE0" w:rsidRPr="00305ED0" w:rsidRDefault="00320AE0" w:rsidP="00320AE0">
      <w:pPr>
        <w:jc w:val="center"/>
      </w:pPr>
    </w:p>
    <w:p w14:paraId="0AA69C35" w14:textId="77777777" w:rsidR="00320AE0" w:rsidRPr="00305ED0" w:rsidRDefault="00320AE0" w:rsidP="00150F88">
      <w:pPr>
        <w:jc w:val="center"/>
      </w:pPr>
    </w:p>
    <w:p w14:paraId="34C3506E" w14:textId="0EB0FC0C" w:rsidR="00320AE0" w:rsidRPr="00305ED0" w:rsidRDefault="00072A07" w:rsidP="00320AE0">
      <w:pPr>
        <w:jc w:val="center"/>
        <w:rPr>
          <w:b/>
          <w:sz w:val="28"/>
          <w:szCs w:val="28"/>
        </w:rPr>
      </w:pPr>
      <w:r w:rsidRPr="00305ED0">
        <w:rPr>
          <w:b/>
          <w:sz w:val="28"/>
          <w:szCs w:val="28"/>
        </w:rPr>
        <w:t>20</w:t>
      </w:r>
      <w:r w:rsidR="00BF3FFE" w:rsidRPr="00305ED0">
        <w:rPr>
          <w:b/>
          <w:sz w:val="28"/>
          <w:szCs w:val="28"/>
        </w:rPr>
        <w:t>2</w:t>
      </w:r>
      <w:r w:rsidR="0051484E" w:rsidRPr="00305ED0">
        <w:rPr>
          <w:b/>
          <w:sz w:val="28"/>
          <w:szCs w:val="28"/>
        </w:rPr>
        <w:t>2</w:t>
      </w:r>
      <w:r w:rsidR="00320AE0" w:rsidRPr="00305ED0">
        <w:rPr>
          <w:b/>
          <w:sz w:val="28"/>
          <w:szCs w:val="28"/>
        </w:rPr>
        <w:t xml:space="preserve"> г.</w:t>
      </w:r>
      <w:r w:rsidR="00320AE0" w:rsidRPr="00305ED0">
        <w:rPr>
          <w:b/>
          <w:sz w:val="28"/>
          <w:szCs w:val="28"/>
        </w:rPr>
        <w:br w:type="page"/>
      </w:r>
    </w:p>
    <w:p w14:paraId="6309073C" w14:textId="77777777" w:rsidR="006E5013" w:rsidRPr="00305ED0" w:rsidRDefault="006E5013" w:rsidP="006E5013">
      <w:pPr>
        <w:pStyle w:val="a1"/>
        <w:ind w:firstLine="0"/>
        <w:jc w:val="center"/>
        <w:rPr>
          <w:lang w:val="ru-RU"/>
        </w:rPr>
      </w:pPr>
      <w:r w:rsidRPr="00305ED0">
        <w:rPr>
          <w:lang w:val="ru-RU"/>
        </w:rPr>
        <w:object w:dxaOrig="2664" w:dyaOrig="896" w14:anchorId="3A7CD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8" o:title=""/>
          </v:shape>
          <o:OLEObject Type="Embed" ProgID="CorelDRAW.Graphic.14" ShapeID="_x0000_i1025" DrawAspect="Content" ObjectID="_1728719060" r:id="rId9"/>
        </w:object>
      </w:r>
    </w:p>
    <w:p w14:paraId="6C6778BD" w14:textId="77777777" w:rsidR="006E5013" w:rsidRPr="00305ED0" w:rsidRDefault="006E5013" w:rsidP="006E5013">
      <w:pPr>
        <w:pStyle w:val="a1"/>
        <w:ind w:firstLine="0"/>
        <w:jc w:val="center"/>
        <w:rPr>
          <w:rFonts w:ascii="Cambria" w:hAnsi="Cambria"/>
          <w:sz w:val="36"/>
          <w:szCs w:val="36"/>
          <w:lang w:val="ru-RU"/>
        </w:rPr>
      </w:pPr>
      <w:r w:rsidRPr="00305ED0">
        <w:rPr>
          <w:rFonts w:ascii="Cambria" w:hAnsi="Cambria"/>
          <w:sz w:val="36"/>
          <w:szCs w:val="36"/>
          <w:lang w:val="ru-RU"/>
        </w:rPr>
        <w:t>Общество с ограниченной ответственностью</w:t>
      </w:r>
    </w:p>
    <w:p w14:paraId="588FD2BC" w14:textId="77777777" w:rsidR="006E5013" w:rsidRPr="00305ED0" w:rsidRDefault="006E5013" w:rsidP="006E5013">
      <w:pPr>
        <w:pStyle w:val="a1"/>
        <w:ind w:firstLine="0"/>
        <w:jc w:val="center"/>
        <w:rPr>
          <w:rFonts w:ascii="Cambria" w:hAnsi="Cambria"/>
          <w:b/>
          <w:sz w:val="36"/>
          <w:szCs w:val="36"/>
          <w:lang w:val="ru-RU"/>
        </w:rPr>
      </w:pPr>
      <w:r w:rsidRPr="00305ED0">
        <w:rPr>
          <w:rFonts w:ascii="Cambria" w:hAnsi="Cambria"/>
          <w:b/>
          <w:sz w:val="36"/>
          <w:szCs w:val="36"/>
          <w:lang w:val="ru-RU"/>
        </w:rPr>
        <w:t>«САРСТРОЙНИИПРОЕКТ»</w:t>
      </w:r>
    </w:p>
    <w:p w14:paraId="20945BAD" w14:textId="77777777" w:rsidR="006E5013" w:rsidRPr="00305ED0" w:rsidRDefault="006E5013" w:rsidP="006E5013">
      <w:pPr>
        <w:jc w:val="center"/>
      </w:pPr>
    </w:p>
    <w:p w14:paraId="35FFA671" w14:textId="77777777" w:rsidR="0036020C" w:rsidRPr="00305ED0" w:rsidRDefault="0036020C" w:rsidP="0036020C">
      <w:pPr>
        <w:jc w:val="center"/>
        <w:rPr>
          <w:highlight w:val="yellow"/>
        </w:rPr>
      </w:pPr>
    </w:p>
    <w:p w14:paraId="5DF7FA80" w14:textId="77777777" w:rsidR="0036020C" w:rsidRPr="00305ED0" w:rsidRDefault="0036020C" w:rsidP="0036020C">
      <w:pPr>
        <w:jc w:val="center"/>
        <w:rPr>
          <w:highlight w:val="yellow"/>
        </w:rPr>
      </w:pPr>
    </w:p>
    <w:p w14:paraId="0D51D9E5" w14:textId="77777777" w:rsidR="0036020C" w:rsidRPr="00305ED0" w:rsidRDefault="0036020C" w:rsidP="0036020C">
      <w:pPr>
        <w:jc w:val="center"/>
        <w:rPr>
          <w:highlight w:val="yellow"/>
        </w:rPr>
      </w:pPr>
    </w:p>
    <w:p w14:paraId="1820CE0E" w14:textId="77777777" w:rsidR="0036020C" w:rsidRPr="00305ED0" w:rsidRDefault="0036020C" w:rsidP="0036020C">
      <w:pPr>
        <w:jc w:val="center"/>
        <w:rPr>
          <w:highlight w:val="yellow"/>
        </w:rPr>
      </w:pPr>
    </w:p>
    <w:p w14:paraId="3D8DBAD7" w14:textId="77777777" w:rsidR="0036020C" w:rsidRPr="00305ED0" w:rsidRDefault="0036020C" w:rsidP="0036020C">
      <w:pPr>
        <w:jc w:val="center"/>
        <w:rPr>
          <w:highlight w:val="yellow"/>
        </w:rPr>
      </w:pPr>
    </w:p>
    <w:p w14:paraId="01459616" w14:textId="77777777" w:rsidR="0036020C" w:rsidRPr="00305ED0" w:rsidRDefault="0036020C" w:rsidP="0036020C">
      <w:pPr>
        <w:jc w:val="center"/>
        <w:rPr>
          <w:highlight w:val="yellow"/>
        </w:rPr>
      </w:pPr>
    </w:p>
    <w:tbl>
      <w:tblPr>
        <w:tblW w:w="9497" w:type="dxa"/>
        <w:jc w:val="center"/>
        <w:tblLook w:val="04A0" w:firstRow="1" w:lastRow="0" w:firstColumn="1" w:lastColumn="0" w:noHBand="0" w:noVBand="1"/>
      </w:tblPr>
      <w:tblGrid>
        <w:gridCol w:w="4820"/>
        <w:gridCol w:w="4677"/>
      </w:tblGrid>
      <w:tr w:rsidR="0036020C" w:rsidRPr="00305ED0" w14:paraId="0DE1AE38" w14:textId="77777777" w:rsidTr="00172CE1">
        <w:trPr>
          <w:trHeight w:val="517"/>
          <w:jc w:val="center"/>
        </w:trPr>
        <w:tc>
          <w:tcPr>
            <w:tcW w:w="4820" w:type="dxa"/>
          </w:tcPr>
          <w:p w14:paraId="59F73287" w14:textId="77777777" w:rsidR="00BF3FFE" w:rsidRPr="00305ED0" w:rsidRDefault="0036020C" w:rsidP="0036020C">
            <w:pPr>
              <w:suppressAutoHyphens/>
              <w:ind w:left="2"/>
              <w:jc w:val="left"/>
              <w:rPr>
                <w:sz w:val="20"/>
                <w:szCs w:val="20"/>
              </w:rPr>
            </w:pPr>
            <w:r w:rsidRPr="00305ED0">
              <w:rPr>
                <w:sz w:val="20"/>
                <w:szCs w:val="20"/>
              </w:rPr>
              <w:t xml:space="preserve">Заказчик: </w:t>
            </w:r>
          </w:p>
          <w:p w14:paraId="659B8482" w14:textId="2206F244" w:rsidR="0036020C" w:rsidRPr="00305ED0" w:rsidRDefault="006C430D" w:rsidP="00F86908">
            <w:pPr>
              <w:suppressAutoHyphens/>
              <w:rPr>
                <w:sz w:val="20"/>
                <w:szCs w:val="20"/>
              </w:rPr>
            </w:pPr>
            <w:r w:rsidRPr="00305ED0">
              <w:rPr>
                <w:sz w:val="20"/>
                <w:szCs w:val="20"/>
              </w:rPr>
              <w:t>Комитет по управлению муниципальным имуществом администрации Южского муниципального района Ивановской области</w:t>
            </w:r>
          </w:p>
        </w:tc>
        <w:tc>
          <w:tcPr>
            <w:tcW w:w="4677" w:type="dxa"/>
          </w:tcPr>
          <w:p w14:paraId="67BD4D7A" w14:textId="77777777" w:rsidR="00C5027A" w:rsidRPr="00305ED0" w:rsidRDefault="00C5027A" w:rsidP="00C5027A">
            <w:pPr>
              <w:suppressAutoHyphens/>
              <w:ind w:firstLine="1134"/>
              <w:rPr>
                <w:sz w:val="20"/>
                <w:szCs w:val="20"/>
              </w:rPr>
            </w:pPr>
            <w:r w:rsidRPr="00305ED0">
              <w:rPr>
                <w:sz w:val="20"/>
                <w:szCs w:val="20"/>
              </w:rPr>
              <w:t xml:space="preserve">Муниципальный контракт </w:t>
            </w:r>
          </w:p>
          <w:p w14:paraId="645226FF" w14:textId="1FA9EF02" w:rsidR="00C5027A" w:rsidRPr="00305ED0" w:rsidRDefault="0051484E" w:rsidP="00C5027A">
            <w:pPr>
              <w:suppressAutoHyphens/>
              <w:ind w:firstLine="1134"/>
              <w:rPr>
                <w:sz w:val="20"/>
                <w:szCs w:val="20"/>
                <w:highlight w:val="yellow"/>
              </w:rPr>
            </w:pPr>
            <w:r w:rsidRPr="00305ED0">
              <w:rPr>
                <w:sz w:val="20"/>
                <w:szCs w:val="20"/>
              </w:rPr>
              <w:t>№</w:t>
            </w:r>
            <w:r w:rsidR="006C430D" w:rsidRPr="00305ED0">
              <w:rPr>
                <w:bCs/>
                <w:sz w:val="20"/>
                <w:szCs w:val="20"/>
              </w:rPr>
              <w:t>0333300074822000007_214549</w:t>
            </w:r>
          </w:p>
          <w:p w14:paraId="5AEE9547" w14:textId="265551F3" w:rsidR="0036020C" w:rsidRPr="00305ED0" w:rsidRDefault="006C430D" w:rsidP="00C5027A">
            <w:pPr>
              <w:suppressAutoHyphens/>
              <w:ind w:firstLine="1134"/>
              <w:rPr>
                <w:sz w:val="20"/>
                <w:szCs w:val="20"/>
              </w:rPr>
            </w:pPr>
            <w:r w:rsidRPr="00305ED0">
              <w:rPr>
                <w:sz w:val="20"/>
                <w:szCs w:val="20"/>
              </w:rPr>
              <w:t>10 июня 2022г.</w:t>
            </w:r>
          </w:p>
        </w:tc>
      </w:tr>
    </w:tbl>
    <w:p w14:paraId="25E563A0" w14:textId="77777777" w:rsidR="0036020C" w:rsidRPr="00305ED0" w:rsidRDefault="0036020C" w:rsidP="0036020C">
      <w:pPr>
        <w:jc w:val="center"/>
      </w:pPr>
    </w:p>
    <w:p w14:paraId="6C2BBD53" w14:textId="77777777" w:rsidR="002A3784" w:rsidRPr="00305ED0" w:rsidRDefault="002A3784" w:rsidP="002A3784">
      <w:pPr>
        <w:jc w:val="center"/>
      </w:pPr>
    </w:p>
    <w:p w14:paraId="650B0EF0" w14:textId="77777777" w:rsidR="002A3784" w:rsidRPr="00305ED0" w:rsidRDefault="002A3784" w:rsidP="002A3784">
      <w:pPr>
        <w:jc w:val="center"/>
      </w:pPr>
    </w:p>
    <w:p w14:paraId="14E7E67A" w14:textId="77777777" w:rsidR="000E2508" w:rsidRPr="00305ED0" w:rsidRDefault="000E2508" w:rsidP="002A3784">
      <w:pPr>
        <w:jc w:val="center"/>
      </w:pPr>
    </w:p>
    <w:p w14:paraId="17BEFC76" w14:textId="77777777" w:rsidR="000E2508" w:rsidRPr="00305ED0" w:rsidRDefault="000E2508" w:rsidP="002A3784">
      <w:pPr>
        <w:jc w:val="center"/>
      </w:pPr>
    </w:p>
    <w:p w14:paraId="5E72662E" w14:textId="31633AA8" w:rsidR="00033B7D" w:rsidRPr="00305ED0" w:rsidRDefault="006450CE" w:rsidP="00033B7D">
      <w:pPr>
        <w:jc w:val="center"/>
        <w:rPr>
          <w:b/>
          <w:sz w:val="28"/>
          <w:szCs w:val="28"/>
        </w:rPr>
      </w:pPr>
      <w:r w:rsidRPr="00305ED0">
        <w:rPr>
          <w:b/>
          <w:sz w:val="28"/>
          <w:szCs w:val="28"/>
        </w:rPr>
        <w:t>НОВОКЛЯЗЬМИНСКОЕ</w:t>
      </w:r>
    </w:p>
    <w:p w14:paraId="4197FA4A" w14:textId="77777777" w:rsidR="000E2508" w:rsidRPr="00305ED0" w:rsidRDefault="000E2508" w:rsidP="000E2508">
      <w:pPr>
        <w:jc w:val="center"/>
        <w:rPr>
          <w:b/>
          <w:sz w:val="28"/>
          <w:szCs w:val="28"/>
        </w:rPr>
      </w:pPr>
      <w:r w:rsidRPr="00305ED0">
        <w:rPr>
          <w:b/>
          <w:sz w:val="28"/>
          <w:szCs w:val="28"/>
        </w:rPr>
        <w:t>СЕЛЬСКОЕ ПОСЕЛЕНИЕ</w:t>
      </w:r>
    </w:p>
    <w:p w14:paraId="7E69B59B" w14:textId="77777777" w:rsidR="000E2508" w:rsidRPr="00305ED0" w:rsidRDefault="000E2508" w:rsidP="000E2508">
      <w:pPr>
        <w:jc w:val="center"/>
        <w:rPr>
          <w:b/>
          <w:sz w:val="28"/>
          <w:szCs w:val="28"/>
        </w:rPr>
      </w:pPr>
    </w:p>
    <w:p w14:paraId="3868FB83" w14:textId="7F06491B" w:rsidR="000E2508" w:rsidRPr="00305ED0" w:rsidRDefault="006450CE" w:rsidP="000E2508">
      <w:pPr>
        <w:jc w:val="center"/>
        <w:rPr>
          <w:b/>
          <w:sz w:val="28"/>
          <w:szCs w:val="28"/>
        </w:rPr>
      </w:pPr>
      <w:r w:rsidRPr="00305ED0">
        <w:rPr>
          <w:b/>
          <w:sz w:val="28"/>
          <w:szCs w:val="28"/>
        </w:rPr>
        <w:t>ЮЖСКОГО МУНИЦИПАЛЬНОГО РАЙОНА</w:t>
      </w:r>
    </w:p>
    <w:p w14:paraId="2E85A257" w14:textId="43B7B09D" w:rsidR="000E2508" w:rsidRPr="00305ED0" w:rsidRDefault="006450CE" w:rsidP="000E2508">
      <w:pPr>
        <w:jc w:val="center"/>
        <w:rPr>
          <w:b/>
          <w:sz w:val="28"/>
          <w:szCs w:val="28"/>
        </w:rPr>
      </w:pPr>
      <w:r w:rsidRPr="00305ED0">
        <w:rPr>
          <w:b/>
          <w:sz w:val="28"/>
          <w:szCs w:val="28"/>
        </w:rPr>
        <w:t>ИВАНОВСКОЙ ОБЛАСТИ</w:t>
      </w:r>
    </w:p>
    <w:p w14:paraId="57B19D99" w14:textId="77777777" w:rsidR="000E2508" w:rsidRPr="00305ED0" w:rsidRDefault="000E2508" w:rsidP="000E2508">
      <w:pPr>
        <w:jc w:val="center"/>
        <w:rPr>
          <w:b/>
          <w:sz w:val="28"/>
          <w:szCs w:val="28"/>
        </w:rPr>
      </w:pPr>
    </w:p>
    <w:p w14:paraId="1F81A539" w14:textId="77777777" w:rsidR="000E2508" w:rsidRPr="00305ED0" w:rsidRDefault="000E2508" w:rsidP="000E2508">
      <w:pPr>
        <w:jc w:val="center"/>
        <w:rPr>
          <w:b/>
          <w:sz w:val="28"/>
          <w:szCs w:val="28"/>
        </w:rPr>
      </w:pPr>
    </w:p>
    <w:p w14:paraId="29742A73" w14:textId="77777777" w:rsidR="000E2508" w:rsidRPr="00305ED0" w:rsidRDefault="000E2508" w:rsidP="000E2508">
      <w:pPr>
        <w:jc w:val="center"/>
        <w:rPr>
          <w:b/>
          <w:sz w:val="28"/>
          <w:szCs w:val="28"/>
        </w:rPr>
      </w:pPr>
    </w:p>
    <w:p w14:paraId="09D73445" w14:textId="77777777" w:rsidR="000E2508" w:rsidRPr="00305ED0" w:rsidRDefault="000E2508" w:rsidP="000E2508">
      <w:pPr>
        <w:jc w:val="center"/>
        <w:rPr>
          <w:b/>
          <w:sz w:val="28"/>
          <w:szCs w:val="28"/>
        </w:rPr>
      </w:pPr>
    </w:p>
    <w:p w14:paraId="51E34AF2" w14:textId="77777777" w:rsidR="000E2508" w:rsidRPr="00305ED0" w:rsidRDefault="000E2508" w:rsidP="000E2508">
      <w:pPr>
        <w:jc w:val="center"/>
        <w:rPr>
          <w:b/>
          <w:sz w:val="28"/>
          <w:szCs w:val="28"/>
        </w:rPr>
      </w:pPr>
      <w:r w:rsidRPr="00305ED0">
        <w:rPr>
          <w:b/>
          <w:sz w:val="28"/>
          <w:szCs w:val="28"/>
        </w:rPr>
        <w:t>ГЕНЕРАЛЬНЫЙ ПЛАН</w:t>
      </w:r>
    </w:p>
    <w:p w14:paraId="665FC346" w14:textId="77777777" w:rsidR="0036020C" w:rsidRPr="00305ED0" w:rsidRDefault="0036020C" w:rsidP="0036020C">
      <w:pPr>
        <w:jc w:val="center"/>
        <w:rPr>
          <w:b/>
          <w:sz w:val="28"/>
          <w:szCs w:val="28"/>
        </w:rPr>
      </w:pPr>
    </w:p>
    <w:p w14:paraId="0EE3370B" w14:textId="77777777" w:rsidR="000E2508" w:rsidRPr="00305ED0" w:rsidRDefault="000E2508" w:rsidP="0036020C">
      <w:pPr>
        <w:jc w:val="center"/>
        <w:rPr>
          <w:b/>
          <w:sz w:val="28"/>
          <w:szCs w:val="28"/>
        </w:rPr>
      </w:pPr>
    </w:p>
    <w:p w14:paraId="3DC3566C" w14:textId="77777777" w:rsidR="000E2508" w:rsidRPr="00305ED0" w:rsidRDefault="000E2508" w:rsidP="0036020C">
      <w:pPr>
        <w:jc w:val="center"/>
        <w:rPr>
          <w:b/>
          <w:sz w:val="28"/>
          <w:szCs w:val="28"/>
        </w:rPr>
      </w:pPr>
    </w:p>
    <w:p w14:paraId="02D3481F" w14:textId="77777777" w:rsidR="0036020C" w:rsidRPr="00305ED0" w:rsidRDefault="0036020C" w:rsidP="0036020C">
      <w:pPr>
        <w:jc w:val="center"/>
        <w:rPr>
          <w:sz w:val="28"/>
          <w:szCs w:val="28"/>
        </w:rPr>
      </w:pPr>
      <w:r w:rsidRPr="00305ED0">
        <w:rPr>
          <w:sz w:val="28"/>
          <w:szCs w:val="28"/>
        </w:rPr>
        <w:t>ТОМ 2</w:t>
      </w:r>
    </w:p>
    <w:p w14:paraId="7E82921E" w14:textId="77777777" w:rsidR="0036020C" w:rsidRPr="00305ED0" w:rsidRDefault="0036020C" w:rsidP="0036020C">
      <w:pPr>
        <w:jc w:val="center"/>
      </w:pPr>
      <w:r w:rsidRPr="00305ED0">
        <w:rPr>
          <w:sz w:val="28"/>
          <w:szCs w:val="28"/>
        </w:rPr>
        <w:t>МАТЕРИАЛЫ ПО ОБОСНОВАНИЮ</w:t>
      </w:r>
    </w:p>
    <w:p w14:paraId="722C8654" w14:textId="77777777" w:rsidR="000A677C" w:rsidRPr="00305ED0" w:rsidRDefault="000A677C" w:rsidP="000A677C">
      <w:pPr>
        <w:jc w:val="center"/>
        <w:rPr>
          <w:b/>
        </w:rPr>
      </w:pPr>
    </w:p>
    <w:p w14:paraId="312A37FB" w14:textId="77777777" w:rsidR="000A677C" w:rsidRPr="00305ED0" w:rsidRDefault="000A677C" w:rsidP="000A677C">
      <w:pPr>
        <w:jc w:val="center"/>
        <w:rPr>
          <w:b/>
        </w:rPr>
      </w:pPr>
    </w:p>
    <w:p w14:paraId="3BB26E94" w14:textId="13A0A5B8" w:rsidR="0036020C" w:rsidRPr="00305ED0" w:rsidRDefault="0036020C" w:rsidP="0036020C">
      <w:pPr>
        <w:jc w:val="center"/>
      </w:pPr>
    </w:p>
    <w:p w14:paraId="2657A92A" w14:textId="77777777" w:rsidR="00302518" w:rsidRPr="00305ED0" w:rsidRDefault="00302518" w:rsidP="0036020C">
      <w:pPr>
        <w:jc w:val="center"/>
      </w:pPr>
    </w:p>
    <w:tbl>
      <w:tblPr>
        <w:tblW w:w="5000" w:type="pct"/>
        <w:tblLook w:val="04A0" w:firstRow="1" w:lastRow="0" w:firstColumn="1" w:lastColumn="0" w:noHBand="0" w:noVBand="1"/>
      </w:tblPr>
      <w:tblGrid>
        <w:gridCol w:w="3946"/>
        <w:gridCol w:w="2776"/>
        <w:gridCol w:w="2632"/>
      </w:tblGrid>
      <w:tr w:rsidR="006E5013" w:rsidRPr="00305ED0" w14:paraId="35D611DD" w14:textId="77777777" w:rsidTr="00AE397F">
        <w:tc>
          <w:tcPr>
            <w:tcW w:w="2109" w:type="pct"/>
            <w:hideMark/>
          </w:tcPr>
          <w:p w14:paraId="7CEAB41A" w14:textId="77777777" w:rsidR="006E5013" w:rsidRPr="00305ED0" w:rsidRDefault="006E5013" w:rsidP="00AE397F">
            <w:pPr>
              <w:rPr>
                <w:lang w:eastAsia="en-US" w:bidi="en-US"/>
              </w:rPr>
            </w:pPr>
            <w:r w:rsidRPr="00305ED0">
              <w:rPr>
                <w:sz w:val="28"/>
              </w:rPr>
              <w:t xml:space="preserve">Генеральный директор ООО «САРСТРОЙНИИПРОЕКТ» </w:t>
            </w:r>
          </w:p>
        </w:tc>
        <w:tc>
          <w:tcPr>
            <w:tcW w:w="1484" w:type="pct"/>
            <w:tcBorders>
              <w:top w:val="nil"/>
              <w:left w:val="nil"/>
              <w:bottom w:val="single" w:sz="4" w:space="0" w:color="auto"/>
              <w:right w:val="nil"/>
            </w:tcBorders>
          </w:tcPr>
          <w:p w14:paraId="530C424E" w14:textId="77777777" w:rsidR="006E5013" w:rsidRPr="00305ED0" w:rsidRDefault="006E5013" w:rsidP="00AE397F">
            <w:pPr>
              <w:spacing w:line="276" w:lineRule="auto"/>
              <w:rPr>
                <w:u w:val="single"/>
                <w:lang w:eastAsia="en-US" w:bidi="en-US"/>
              </w:rPr>
            </w:pPr>
          </w:p>
        </w:tc>
        <w:tc>
          <w:tcPr>
            <w:tcW w:w="1407" w:type="pct"/>
          </w:tcPr>
          <w:p w14:paraId="185883BA" w14:textId="77777777" w:rsidR="006E5013" w:rsidRPr="00305ED0" w:rsidRDefault="006E5013" w:rsidP="00AE397F">
            <w:pPr>
              <w:spacing w:line="276" w:lineRule="auto"/>
              <w:rPr>
                <w:sz w:val="28"/>
                <w:szCs w:val="28"/>
              </w:rPr>
            </w:pPr>
          </w:p>
          <w:p w14:paraId="16C244CC" w14:textId="77777777" w:rsidR="006E5013" w:rsidRPr="00305ED0" w:rsidRDefault="006E5013" w:rsidP="00AE397F">
            <w:pPr>
              <w:spacing w:line="276" w:lineRule="auto"/>
              <w:rPr>
                <w:sz w:val="28"/>
                <w:szCs w:val="28"/>
                <w:lang w:eastAsia="en-US" w:bidi="en-US"/>
              </w:rPr>
            </w:pPr>
            <w:r w:rsidRPr="00305ED0">
              <w:rPr>
                <w:sz w:val="28"/>
                <w:szCs w:val="28"/>
              </w:rPr>
              <w:t>Т.Ю. Базанова</w:t>
            </w:r>
          </w:p>
        </w:tc>
      </w:tr>
    </w:tbl>
    <w:p w14:paraId="644883B9" w14:textId="77777777" w:rsidR="000A677C" w:rsidRPr="00305ED0" w:rsidRDefault="000A677C" w:rsidP="000A677C">
      <w:pPr>
        <w:jc w:val="center"/>
      </w:pPr>
    </w:p>
    <w:p w14:paraId="4CF24F6F" w14:textId="77777777" w:rsidR="000A677C" w:rsidRPr="00305ED0" w:rsidRDefault="000A677C" w:rsidP="000A677C">
      <w:pPr>
        <w:jc w:val="center"/>
      </w:pPr>
    </w:p>
    <w:p w14:paraId="06DE3F80" w14:textId="2601BD55" w:rsidR="000A677C" w:rsidRDefault="000A677C" w:rsidP="000A677C">
      <w:pPr>
        <w:jc w:val="center"/>
      </w:pPr>
    </w:p>
    <w:p w14:paraId="208F67B7" w14:textId="77777777" w:rsidR="00BE6050" w:rsidRPr="00305ED0" w:rsidRDefault="00BE6050" w:rsidP="000A677C">
      <w:pPr>
        <w:jc w:val="center"/>
      </w:pPr>
    </w:p>
    <w:p w14:paraId="56349C54" w14:textId="3B5E1ED4" w:rsidR="00302518" w:rsidRPr="00305ED0" w:rsidRDefault="00302518" w:rsidP="000A677C">
      <w:pPr>
        <w:jc w:val="center"/>
      </w:pPr>
    </w:p>
    <w:p w14:paraId="1736D3BD" w14:textId="77777777" w:rsidR="00EE0D5D" w:rsidRPr="00305ED0" w:rsidRDefault="00EE0D5D" w:rsidP="000A677C">
      <w:pPr>
        <w:jc w:val="center"/>
      </w:pPr>
    </w:p>
    <w:p w14:paraId="3406E196" w14:textId="1790A42A" w:rsidR="000A677C" w:rsidRPr="00305ED0" w:rsidRDefault="001774B7" w:rsidP="000A677C">
      <w:pPr>
        <w:jc w:val="center"/>
        <w:rPr>
          <w:b/>
          <w:sz w:val="28"/>
          <w:szCs w:val="28"/>
        </w:rPr>
      </w:pPr>
      <w:r w:rsidRPr="00305ED0">
        <w:rPr>
          <w:b/>
          <w:sz w:val="28"/>
          <w:szCs w:val="28"/>
        </w:rPr>
        <w:t>20</w:t>
      </w:r>
      <w:r w:rsidR="00D05A22" w:rsidRPr="00305ED0">
        <w:rPr>
          <w:b/>
          <w:sz w:val="28"/>
          <w:szCs w:val="28"/>
        </w:rPr>
        <w:t>2</w:t>
      </w:r>
      <w:r w:rsidR="00033B7D" w:rsidRPr="00305ED0">
        <w:rPr>
          <w:b/>
          <w:sz w:val="28"/>
          <w:szCs w:val="28"/>
        </w:rPr>
        <w:t>2</w:t>
      </w:r>
      <w:r w:rsidR="000A677C" w:rsidRPr="00305ED0">
        <w:rPr>
          <w:b/>
          <w:sz w:val="28"/>
          <w:szCs w:val="28"/>
        </w:rPr>
        <w:t xml:space="preserve"> г.</w:t>
      </w:r>
      <w:r w:rsidR="000A677C" w:rsidRPr="00305ED0">
        <w:rPr>
          <w:b/>
          <w:sz w:val="28"/>
          <w:szCs w:val="28"/>
        </w:rPr>
        <w:br w:type="page"/>
      </w:r>
    </w:p>
    <w:p w14:paraId="07090D24" w14:textId="77777777" w:rsidR="00002442" w:rsidRPr="00305ED0" w:rsidRDefault="00002442" w:rsidP="000A677C">
      <w:pPr>
        <w:jc w:val="center"/>
        <w:outlineLvl w:val="0"/>
        <w:rPr>
          <w:b/>
        </w:rPr>
        <w:sectPr w:rsidR="00002442" w:rsidRPr="00305ED0" w:rsidSect="00D332CF">
          <w:pgSz w:w="11906" w:h="16838"/>
          <w:pgMar w:top="1134" w:right="851" w:bottom="1134" w:left="1701" w:header="680" w:footer="1077" w:gutter="0"/>
          <w:cols w:space="708"/>
          <w:docGrid w:linePitch="360"/>
        </w:sectPr>
      </w:pPr>
    </w:p>
    <w:p w14:paraId="0149C2CC" w14:textId="77777777" w:rsidR="00B20883" w:rsidRPr="00305ED0" w:rsidRDefault="00B20883" w:rsidP="003C409E">
      <w:pPr>
        <w:pStyle w:val="a1"/>
        <w:ind w:firstLine="0"/>
        <w:jc w:val="center"/>
        <w:rPr>
          <w:b/>
          <w:color w:val="000000" w:themeColor="text1"/>
          <w:shd w:val="clear" w:color="auto" w:fill="FFFFFF"/>
          <w:lang w:val="ru-RU"/>
        </w:rPr>
      </w:pPr>
      <w:r w:rsidRPr="00305ED0">
        <w:rPr>
          <w:b/>
          <w:color w:val="000000" w:themeColor="text1"/>
          <w:shd w:val="clear" w:color="auto" w:fill="FFFFFF"/>
          <w:lang w:val="ru-RU"/>
        </w:rPr>
        <w:lastRenderedPageBreak/>
        <w:t>ОГЛАВЛЕНИЕ</w:t>
      </w:r>
    </w:p>
    <w:p w14:paraId="531CF2B9" w14:textId="7597364F" w:rsidR="00D0456A" w:rsidRDefault="00A969D0" w:rsidP="00D0456A">
      <w:pPr>
        <w:pStyle w:val="11"/>
        <w:jc w:val="both"/>
        <w:rPr>
          <w:rFonts w:asciiTheme="minorHAnsi" w:eastAsiaTheme="minorEastAsia" w:hAnsiTheme="minorHAnsi" w:cstheme="minorBidi"/>
          <w:b w:val="0"/>
          <w:bCs w:val="0"/>
          <w:noProof/>
          <w:sz w:val="22"/>
          <w:szCs w:val="22"/>
          <w:lang w:eastAsia="ru-RU"/>
        </w:rPr>
      </w:pPr>
      <w:r w:rsidRPr="00305ED0">
        <w:rPr>
          <w:noProof/>
          <w:szCs w:val="24"/>
          <w:highlight w:val="yellow"/>
        </w:rPr>
        <w:fldChar w:fldCharType="begin"/>
      </w:r>
      <w:r w:rsidR="00811C13" w:rsidRPr="00305ED0">
        <w:rPr>
          <w:noProof/>
          <w:szCs w:val="24"/>
          <w:highlight w:val="yellow"/>
        </w:rPr>
        <w:instrText xml:space="preserve"> TOC \o "3-3" \h \z \u \t "Заголовок 1;1;Заголовок 2;2" </w:instrText>
      </w:r>
      <w:r w:rsidRPr="00305ED0">
        <w:rPr>
          <w:noProof/>
          <w:szCs w:val="24"/>
          <w:highlight w:val="yellow"/>
        </w:rPr>
        <w:fldChar w:fldCharType="separate"/>
      </w:r>
      <w:hyperlink w:anchor="_Toc117845223" w:history="1">
        <w:r w:rsidR="00D0456A" w:rsidRPr="0049147D">
          <w:rPr>
            <w:rStyle w:val="a6"/>
            <w:noProof/>
          </w:rPr>
          <w:t>Введение</w:t>
        </w:r>
        <w:r w:rsidR="00D0456A">
          <w:rPr>
            <w:noProof/>
            <w:webHidden/>
          </w:rPr>
          <w:tab/>
        </w:r>
        <w:r w:rsidR="00D0456A">
          <w:rPr>
            <w:noProof/>
            <w:webHidden/>
          </w:rPr>
          <w:fldChar w:fldCharType="begin"/>
        </w:r>
        <w:r w:rsidR="00D0456A">
          <w:rPr>
            <w:noProof/>
            <w:webHidden/>
          </w:rPr>
          <w:instrText xml:space="preserve"> PAGEREF _Toc117845223 \h </w:instrText>
        </w:r>
        <w:r w:rsidR="00D0456A">
          <w:rPr>
            <w:noProof/>
            <w:webHidden/>
          </w:rPr>
        </w:r>
        <w:r w:rsidR="00D0456A">
          <w:rPr>
            <w:noProof/>
            <w:webHidden/>
          </w:rPr>
          <w:fldChar w:fldCharType="separate"/>
        </w:r>
        <w:r w:rsidR="00D0456A">
          <w:rPr>
            <w:noProof/>
            <w:webHidden/>
          </w:rPr>
          <w:t>5</w:t>
        </w:r>
        <w:r w:rsidR="00D0456A">
          <w:rPr>
            <w:noProof/>
            <w:webHidden/>
          </w:rPr>
          <w:fldChar w:fldCharType="end"/>
        </w:r>
      </w:hyperlink>
    </w:p>
    <w:p w14:paraId="1898806C" w14:textId="16E93C94" w:rsidR="00D0456A" w:rsidRDefault="00D0456A" w:rsidP="00D0456A">
      <w:pPr>
        <w:pStyle w:val="11"/>
        <w:tabs>
          <w:tab w:val="left" w:pos="442"/>
        </w:tabs>
        <w:jc w:val="both"/>
        <w:rPr>
          <w:rFonts w:asciiTheme="minorHAnsi" w:eastAsiaTheme="minorEastAsia" w:hAnsiTheme="minorHAnsi" w:cstheme="minorBidi"/>
          <w:b w:val="0"/>
          <w:bCs w:val="0"/>
          <w:noProof/>
          <w:sz w:val="22"/>
          <w:szCs w:val="22"/>
          <w:lang w:eastAsia="ru-RU"/>
        </w:rPr>
      </w:pPr>
      <w:hyperlink w:anchor="_Toc117845224" w:history="1">
        <w:r w:rsidRPr="0049147D">
          <w:rPr>
            <w:rStyle w:val="a6"/>
            <w:noProof/>
          </w:rPr>
          <w:t>1.</w:t>
        </w:r>
        <w:r>
          <w:rPr>
            <w:rFonts w:asciiTheme="minorHAnsi" w:eastAsiaTheme="minorEastAsia" w:hAnsiTheme="minorHAnsi" w:cstheme="minorBidi"/>
            <w:b w:val="0"/>
            <w:bCs w:val="0"/>
            <w:noProof/>
            <w:sz w:val="22"/>
            <w:szCs w:val="22"/>
            <w:lang w:eastAsia="ru-RU"/>
          </w:rPr>
          <w:tab/>
        </w:r>
        <w:r w:rsidRPr="0049147D">
          <w:rPr>
            <w:rStyle w:val="a6"/>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распордителей средств соответствующих бюджетов, предусматривающих создание объектов местного значения</w:t>
        </w:r>
        <w:r>
          <w:rPr>
            <w:noProof/>
            <w:webHidden/>
          </w:rPr>
          <w:tab/>
        </w:r>
        <w:r>
          <w:rPr>
            <w:noProof/>
            <w:webHidden/>
          </w:rPr>
          <w:fldChar w:fldCharType="begin"/>
        </w:r>
        <w:r>
          <w:rPr>
            <w:noProof/>
            <w:webHidden/>
          </w:rPr>
          <w:instrText xml:space="preserve"> PAGEREF _Toc117845224 \h </w:instrText>
        </w:r>
        <w:r>
          <w:rPr>
            <w:noProof/>
            <w:webHidden/>
          </w:rPr>
        </w:r>
        <w:r>
          <w:rPr>
            <w:noProof/>
            <w:webHidden/>
          </w:rPr>
          <w:fldChar w:fldCharType="separate"/>
        </w:r>
        <w:r>
          <w:rPr>
            <w:noProof/>
            <w:webHidden/>
          </w:rPr>
          <w:t>8</w:t>
        </w:r>
        <w:r>
          <w:rPr>
            <w:noProof/>
            <w:webHidden/>
          </w:rPr>
          <w:fldChar w:fldCharType="end"/>
        </w:r>
      </w:hyperlink>
    </w:p>
    <w:p w14:paraId="2D836137" w14:textId="540E25B9" w:rsidR="00D0456A" w:rsidRDefault="00D0456A" w:rsidP="00D0456A">
      <w:pPr>
        <w:pStyle w:val="11"/>
        <w:jc w:val="both"/>
        <w:rPr>
          <w:rFonts w:asciiTheme="minorHAnsi" w:eastAsiaTheme="minorEastAsia" w:hAnsiTheme="minorHAnsi" w:cstheme="minorBidi"/>
          <w:b w:val="0"/>
          <w:bCs w:val="0"/>
          <w:noProof/>
          <w:sz w:val="22"/>
          <w:szCs w:val="22"/>
          <w:lang w:eastAsia="ru-RU"/>
        </w:rPr>
      </w:pPr>
      <w:hyperlink w:anchor="_Toc117845225" w:history="1">
        <w:r w:rsidRPr="0049147D">
          <w:rPr>
            <w:rStyle w:val="a6"/>
            <w:noProof/>
          </w:rPr>
          <w:t>2. Обоснование выбранного варианта размещения объектов местного значения поселения</w:t>
        </w:r>
        <w:r>
          <w:rPr>
            <w:noProof/>
            <w:webHidden/>
          </w:rPr>
          <w:tab/>
        </w:r>
        <w:r>
          <w:rPr>
            <w:noProof/>
            <w:webHidden/>
          </w:rPr>
          <w:fldChar w:fldCharType="begin"/>
        </w:r>
        <w:r>
          <w:rPr>
            <w:noProof/>
            <w:webHidden/>
          </w:rPr>
          <w:instrText xml:space="preserve"> PAGEREF _Toc117845225 \h </w:instrText>
        </w:r>
        <w:r>
          <w:rPr>
            <w:noProof/>
            <w:webHidden/>
          </w:rPr>
        </w:r>
        <w:r>
          <w:rPr>
            <w:noProof/>
            <w:webHidden/>
          </w:rPr>
          <w:fldChar w:fldCharType="separate"/>
        </w:r>
        <w:r>
          <w:rPr>
            <w:noProof/>
            <w:webHidden/>
          </w:rPr>
          <w:t>9</w:t>
        </w:r>
        <w:r>
          <w:rPr>
            <w:noProof/>
            <w:webHidden/>
          </w:rPr>
          <w:fldChar w:fldCharType="end"/>
        </w:r>
      </w:hyperlink>
    </w:p>
    <w:p w14:paraId="24353461" w14:textId="0F38DFA8" w:rsidR="00D0456A" w:rsidRDefault="00D0456A" w:rsidP="00D0456A">
      <w:pPr>
        <w:pStyle w:val="22"/>
        <w:spacing w:before="0" w:after="0"/>
        <w:ind w:left="0"/>
        <w:rPr>
          <w:rFonts w:asciiTheme="minorHAnsi" w:eastAsiaTheme="minorEastAsia" w:hAnsiTheme="minorHAnsi" w:cstheme="minorBidi"/>
          <w:iCs w:val="0"/>
          <w:noProof/>
          <w:sz w:val="22"/>
          <w:szCs w:val="22"/>
          <w:lang w:eastAsia="ru-RU"/>
        </w:rPr>
      </w:pPr>
      <w:hyperlink w:anchor="_Toc117845226" w:history="1">
        <w:r w:rsidRPr="0049147D">
          <w:rPr>
            <w:rStyle w:val="a6"/>
            <w:noProof/>
          </w:rPr>
          <w:t>2.1 Анализ использования территорий поселения и возможных направлений развития этих территорий</w:t>
        </w:r>
        <w:r>
          <w:rPr>
            <w:noProof/>
            <w:webHidden/>
          </w:rPr>
          <w:tab/>
        </w:r>
        <w:r>
          <w:rPr>
            <w:noProof/>
            <w:webHidden/>
          </w:rPr>
          <w:fldChar w:fldCharType="begin"/>
        </w:r>
        <w:r>
          <w:rPr>
            <w:noProof/>
            <w:webHidden/>
          </w:rPr>
          <w:instrText xml:space="preserve"> PAGEREF _Toc117845226 \h </w:instrText>
        </w:r>
        <w:r>
          <w:rPr>
            <w:noProof/>
            <w:webHidden/>
          </w:rPr>
        </w:r>
        <w:r>
          <w:rPr>
            <w:noProof/>
            <w:webHidden/>
          </w:rPr>
          <w:fldChar w:fldCharType="separate"/>
        </w:r>
        <w:r>
          <w:rPr>
            <w:noProof/>
            <w:webHidden/>
          </w:rPr>
          <w:t>9</w:t>
        </w:r>
        <w:r>
          <w:rPr>
            <w:noProof/>
            <w:webHidden/>
          </w:rPr>
          <w:fldChar w:fldCharType="end"/>
        </w:r>
      </w:hyperlink>
    </w:p>
    <w:p w14:paraId="282725F6" w14:textId="5D8209D5" w:rsidR="00D0456A" w:rsidRDefault="00D0456A" w:rsidP="00D0456A">
      <w:pPr>
        <w:pStyle w:val="32"/>
        <w:spacing w:before="0" w:after="0"/>
        <w:ind w:left="0"/>
        <w:rPr>
          <w:rFonts w:asciiTheme="minorHAnsi" w:eastAsiaTheme="minorEastAsia" w:hAnsiTheme="minorHAnsi" w:cstheme="minorBidi"/>
          <w:sz w:val="22"/>
          <w:szCs w:val="22"/>
          <w:lang w:eastAsia="ru-RU"/>
        </w:rPr>
      </w:pPr>
      <w:hyperlink w:anchor="_Toc117845227" w:history="1">
        <w:r w:rsidRPr="0049147D">
          <w:rPr>
            <w:rStyle w:val="a6"/>
          </w:rPr>
          <w:t>2.1.1 Положение Новоклязьминского СП в системе расселения Южского муниципального района Ивановской области</w:t>
        </w:r>
        <w:r>
          <w:rPr>
            <w:webHidden/>
          </w:rPr>
          <w:tab/>
        </w:r>
        <w:r>
          <w:rPr>
            <w:webHidden/>
          </w:rPr>
          <w:fldChar w:fldCharType="begin"/>
        </w:r>
        <w:r>
          <w:rPr>
            <w:webHidden/>
          </w:rPr>
          <w:instrText xml:space="preserve"> PAGEREF _Toc117845227 \h </w:instrText>
        </w:r>
        <w:r>
          <w:rPr>
            <w:webHidden/>
          </w:rPr>
        </w:r>
        <w:r>
          <w:rPr>
            <w:webHidden/>
          </w:rPr>
          <w:fldChar w:fldCharType="separate"/>
        </w:r>
        <w:r>
          <w:rPr>
            <w:webHidden/>
          </w:rPr>
          <w:t>9</w:t>
        </w:r>
        <w:r>
          <w:rPr>
            <w:webHidden/>
          </w:rPr>
          <w:fldChar w:fldCharType="end"/>
        </w:r>
      </w:hyperlink>
    </w:p>
    <w:p w14:paraId="00E8151B" w14:textId="72D777B3" w:rsidR="00D0456A" w:rsidRDefault="00D0456A" w:rsidP="00D0456A">
      <w:pPr>
        <w:pStyle w:val="32"/>
        <w:spacing w:before="0" w:after="0"/>
        <w:ind w:left="0"/>
        <w:rPr>
          <w:rFonts w:asciiTheme="minorHAnsi" w:eastAsiaTheme="minorEastAsia" w:hAnsiTheme="minorHAnsi" w:cstheme="minorBidi"/>
          <w:sz w:val="22"/>
          <w:szCs w:val="22"/>
          <w:lang w:eastAsia="ru-RU"/>
        </w:rPr>
      </w:pPr>
      <w:hyperlink w:anchor="_Toc117845228" w:history="1">
        <w:r w:rsidRPr="0049147D">
          <w:rPr>
            <w:rStyle w:val="a6"/>
          </w:rPr>
          <w:t>2.1.2 Природно-ресурсный потенциал территории поселения</w:t>
        </w:r>
        <w:r>
          <w:rPr>
            <w:webHidden/>
          </w:rPr>
          <w:tab/>
        </w:r>
        <w:r>
          <w:rPr>
            <w:webHidden/>
          </w:rPr>
          <w:fldChar w:fldCharType="begin"/>
        </w:r>
        <w:r>
          <w:rPr>
            <w:webHidden/>
          </w:rPr>
          <w:instrText xml:space="preserve"> PAGEREF _Toc117845228 \h </w:instrText>
        </w:r>
        <w:r>
          <w:rPr>
            <w:webHidden/>
          </w:rPr>
        </w:r>
        <w:r>
          <w:rPr>
            <w:webHidden/>
          </w:rPr>
          <w:fldChar w:fldCharType="separate"/>
        </w:r>
        <w:r>
          <w:rPr>
            <w:webHidden/>
          </w:rPr>
          <w:t>10</w:t>
        </w:r>
        <w:r>
          <w:rPr>
            <w:webHidden/>
          </w:rPr>
          <w:fldChar w:fldCharType="end"/>
        </w:r>
      </w:hyperlink>
    </w:p>
    <w:p w14:paraId="627E4BE7" w14:textId="15DDF38B" w:rsidR="00D0456A" w:rsidRDefault="00D0456A" w:rsidP="00D0456A">
      <w:pPr>
        <w:pStyle w:val="32"/>
        <w:spacing w:before="0" w:after="0"/>
        <w:ind w:left="0"/>
        <w:rPr>
          <w:rFonts w:asciiTheme="minorHAnsi" w:eastAsiaTheme="minorEastAsia" w:hAnsiTheme="minorHAnsi" w:cstheme="minorBidi"/>
          <w:sz w:val="22"/>
          <w:szCs w:val="22"/>
          <w:lang w:eastAsia="ru-RU"/>
        </w:rPr>
      </w:pPr>
      <w:hyperlink w:anchor="_Toc117845229" w:history="1">
        <w:r w:rsidRPr="0049147D">
          <w:rPr>
            <w:rStyle w:val="a6"/>
          </w:rPr>
          <w:t>2.1.3 Демографическая ситуация</w:t>
        </w:r>
        <w:r>
          <w:rPr>
            <w:webHidden/>
          </w:rPr>
          <w:tab/>
        </w:r>
        <w:r>
          <w:rPr>
            <w:webHidden/>
          </w:rPr>
          <w:fldChar w:fldCharType="begin"/>
        </w:r>
        <w:r>
          <w:rPr>
            <w:webHidden/>
          </w:rPr>
          <w:instrText xml:space="preserve"> PAGEREF _Toc117845229 \h </w:instrText>
        </w:r>
        <w:r>
          <w:rPr>
            <w:webHidden/>
          </w:rPr>
        </w:r>
        <w:r>
          <w:rPr>
            <w:webHidden/>
          </w:rPr>
          <w:fldChar w:fldCharType="separate"/>
        </w:r>
        <w:r>
          <w:rPr>
            <w:webHidden/>
          </w:rPr>
          <w:t>13</w:t>
        </w:r>
        <w:r>
          <w:rPr>
            <w:webHidden/>
          </w:rPr>
          <w:fldChar w:fldCharType="end"/>
        </w:r>
      </w:hyperlink>
    </w:p>
    <w:p w14:paraId="2232C55F" w14:textId="0CDBC925" w:rsidR="00D0456A" w:rsidRDefault="00D0456A" w:rsidP="00D0456A">
      <w:pPr>
        <w:pStyle w:val="32"/>
        <w:spacing w:before="0" w:after="0"/>
        <w:ind w:left="0"/>
        <w:rPr>
          <w:rFonts w:asciiTheme="minorHAnsi" w:eastAsiaTheme="minorEastAsia" w:hAnsiTheme="minorHAnsi" w:cstheme="minorBidi"/>
          <w:sz w:val="22"/>
          <w:szCs w:val="22"/>
          <w:lang w:eastAsia="ru-RU"/>
        </w:rPr>
      </w:pPr>
      <w:hyperlink w:anchor="_Toc117845230" w:history="1">
        <w:r w:rsidRPr="0049147D">
          <w:rPr>
            <w:rStyle w:val="a6"/>
          </w:rPr>
          <w:t>2.1.4 Экономический потенциал</w:t>
        </w:r>
        <w:r>
          <w:rPr>
            <w:webHidden/>
          </w:rPr>
          <w:tab/>
        </w:r>
        <w:r>
          <w:rPr>
            <w:webHidden/>
          </w:rPr>
          <w:fldChar w:fldCharType="begin"/>
        </w:r>
        <w:r>
          <w:rPr>
            <w:webHidden/>
          </w:rPr>
          <w:instrText xml:space="preserve"> PAGEREF _Toc117845230 \h </w:instrText>
        </w:r>
        <w:r>
          <w:rPr>
            <w:webHidden/>
          </w:rPr>
        </w:r>
        <w:r>
          <w:rPr>
            <w:webHidden/>
          </w:rPr>
          <w:fldChar w:fldCharType="separate"/>
        </w:r>
        <w:r>
          <w:rPr>
            <w:webHidden/>
          </w:rPr>
          <w:t>16</w:t>
        </w:r>
        <w:r>
          <w:rPr>
            <w:webHidden/>
          </w:rPr>
          <w:fldChar w:fldCharType="end"/>
        </w:r>
      </w:hyperlink>
    </w:p>
    <w:p w14:paraId="10CA9466" w14:textId="2ECE674A" w:rsidR="00D0456A" w:rsidRDefault="00D0456A" w:rsidP="00D0456A">
      <w:pPr>
        <w:pStyle w:val="32"/>
        <w:spacing w:before="0" w:after="0"/>
        <w:ind w:left="0"/>
        <w:rPr>
          <w:rFonts w:asciiTheme="minorHAnsi" w:eastAsiaTheme="minorEastAsia" w:hAnsiTheme="minorHAnsi" w:cstheme="minorBidi"/>
          <w:sz w:val="22"/>
          <w:szCs w:val="22"/>
          <w:lang w:eastAsia="ru-RU"/>
        </w:rPr>
      </w:pPr>
      <w:hyperlink w:anchor="_Toc117845231" w:history="1">
        <w:r w:rsidRPr="0049147D">
          <w:rPr>
            <w:rStyle w:val="a6"/>
          </w:rPr>
          <w:t>2.1.5 Объекты социальной инфраструктуры</w:t>
        </w:r>
        <w:r>
          <w:rPr>
            <w:webHidden/>
          </w:rPr>
          <w:tab/>
        </w:r>
        <w:r>
          <w:rPr>
            <w:webHidden/>
          </w:rPr>
          <w:fldChar w:fldCharType="begin"/>
        </w:r>
        <w:r>
          <w:rPr>
            <w:webHidden/>
          </w:rPr>
          <w:instrText xml:space="preserve"> PAGEREF _Toc117845231 \h </w:instrText>
        </w:r>
        <w:r>
          <w:rPr>
            <w:webHidden/>
          </w:rPr>
        </w:r>
        <w:r>
          <w:rPr>
            <w:webHidden/>
          </w:rPr>
          <w:fldChar w:fldCharType="separate"/>
        </w:r>
        <w:r>
          <w:rPr>
            <w:webHidden/>
          </w:rPr>
          <w:t>17</w:t>
        </w:r>
        <w:r>
          <w:rPr>
            <w:webHidden/>
          </w:rPr>
          <w:fldChar w:fldCharType="end"/>
        </w:r>
      </w:hyperlink>
    </w:p>
    <w:p w14:paraId="46ABBA16" w14:textId="396921A3" w:rsidR="00D0456A" w:rsidRDefault="00D0456A" w:rsidP="00D0456A">
      <w:pPr>
        <w:pStyle w:val="32"/>
        <w:spacing w:before="0" w:after="0"/>
        <w:ind w:left="0"/>
        <w:rPr>
          <w:rFonts w:asciiTheme="minorHAnsi" w:eastAsiaTheme="minorEastAsia" w:hAnsiTheme="minorHAnsi" w:cstheme="minorBidi"/>
          <w:sz w:val="22"/>
          <w:szCs w:val="22"/>
          <w:lang w:eastAsia="ru-RU"/>
        </w:rPr>
      </w:pPr>
      <w:hyperlink w:anchor="_Toc117845232" w:history="1">
        <w:r w:rsidRPr="0049147D">
          <w:rPr>
            <w:rStyle w:val="a6"/>
          </w:rPr>
          <w:t>2.1.6 Объекты транспортной инфраструктуры</w:t>
        </w:r>
        <w:r>
          <w:rPr>
            <w:webHidden/>
          </w:rPr>
          <w:tab/>
        </w:r>
        <w:r>
          <w:rPr>
            <w:webHidden/>
          </w:rPr>
          <w:fldChar w:fldCharType="begin"/>
        </w:r>
        <w:r>
          <w:rPr>
            <w:webHidden/>
          </w:rPr>
          <w:instrText xml:space="preserve"> PAGEREF _Toc117845232 \h </w:instrText>
        </w:r>
        <w:r>
          <w:rPr>
            <w:webHidden/>
          </w:rPr>
        </w:r>
        <w:r>
          <w:rPr>
            <w:webHidden/>
          </w:rPr>
          <w:fldChar w:fldCharType="separate"/>
        </w:r>
        <w:r>
          <w:rPr>
            <w:webHidden/>
          </w:rPr>
          <w:t>18</w:t>
        </w:r>
        <w:r>
          <w:rPr>
            <w:webHidden/>
          </w:rPr>
          <w:fldChar w:fldCharType="end"/>
        </w:r>
      </w:hyperlink>
    </w:p>
    <w:p w14:paraId="450EBE33" w14:textId="3F53E05C" w:rsidR="00D0456A" w:rsidRDefault="00D0456A" w:rsidP="00D0456A">
      <w:pPr>
        <w:pStyle w:val="32"/>
        <w:spacing w:before="0" w:after="0"/>
        <w:ind w:left="0"/>
        <w:rPr>
          <w:rFonts w:asciiTheme="minorHAnsi" w:eastAsiaTheme="minorEastAsia" w:hAnsiTheme="minorHAnsi" w:cstheme="minorBidi"/>
          <w:sz w:val="22"/>
          <w:szCs w:val="22"/>
          <w:lang w:eastAsia="ru-RU"/>
        </w:rPr>
      </w:pPr>
      <w:hyperlink w:anchor="_Toc117845233" w:history="1">
        <w:r w:rsidRPr="0049147D">
          <w:rPr>
            <w:rStyle w:val="a6"/>
          </w:rPr>
          <w:t>2.1.7 Объекты инженерной инфраструктуры</w:t>
        </w:r>
        <w:r>
          <w:rPr>
            <w:webHidden/>
          </w:rPr>
          <w:tab/>
        </w:r>
        <w:r>
          <w:rPr>
            <w:webHidden/>
          </w:rPr>
          <w:fldChar w:fldCharType="begin"/>
        </w:r>
        <w:r>
          <w:rPr>
            <w:webHidden/>
          </w:rPr>
          <w:instrText xml:space="preserve"> PAGEREF _Toc117845233 \h </w:instrText>
        </w:r>
        <w:r>
          <w:rPr>
            <w:webHidden/>
          </w:rPr>
        </w:r>
        <w:r>
          <w:rPr>
            <w:webHidden/>
          </w:rPr>
          <w:fldChar w:fldCharType="separate"/>
        </w:r>
        <w:r>
          <w:rPr>
            <w:webHidden/>
          </w:rPr>
          <w:t>21</w:t>
        </w:r>
        <w:r>
          <w:rPr>
            <w:webHidden/>
          </w:rPr>
          <w:fldChar w:fldCharType="end"/>
        </w:r>
      </w:hyperlink>
    </w:p>
    <w:p w14:paraId="61A38D0E" w14:textId="3CB84AA0" w:rsidR="00D0456A" w:rsidRDefault="00D0456A" w:rsidP="00D0456A">
      <w:pPr>
        <w:pStyle w:val="22"/>
        <w:spacing w:before="0" w:after="0"/>
        <w:ind w:left="0"/>
        <w:rPr>
          <w:rFonts w:asciiTheme="minorHAnsi" w:eastAsiaTheme="minorEastAsia" w:hAnsiTheme="minorHAnsi" w:cstheme="minorBidi"/>
          <w:iCs w:val="0"/>
          <w:noProof/>
          <w:sz w:val="22"/>
          <w:szCs w:val="22"/>
          <w:lang w:eastAsia="ru-RU"/>
        </w:rPr>
      </w:pPr>
      <w:hyperlink w:anchor="_Toc117845234" w:history="1">
        <w:r w:rsidRPr="0049147D">
          <w:rPr>
            <w:rStyle w:val="a6"/>
            <w:noProof/>
          </w:rPr>
          <w:t>2.2 Прогнозируемые ограничения использования территорий поселения</w:t>
        </w:r>
        <w:r>
          <w:rPr>
            <w:noProof/>
            <w:webHidden/>
          </w:rPr>
          <w:tab/>
        </w:r>
        <w:r>
          <w:rPr>
            <w:noProof/>
            <w:webHidden/>
          </w:rPr>
          <w:fldChar w:fldCharType="begin"/>
        </w:r>
        <w:r>
          <w:rPr>
            <w:noProof/>
            <w:webHidden/>
          </w:rPr>
          <w:instrText xml:space="preserve"> PAGEREF _Toc117845234 \h </w:instrText>
        </w:r>
        <w:r>
          <w:rPr>
            <w:noProof/>
            <w:webHidden/>
          </w:rPr>
        </w:r>
        <w:r>
          <w:rPr>
            <w:noProof/>
            <w:webHidden/>
          </w:rPr>
          <w:fldChar w:fldCharType="separate"/>
        </w:r>
        <w:r>
          <w:rPr>
            <w:noProof/>
            <w:webHidden/>
          </w:rPr>
          <w:t>24</w:t>
        </w:r>
        <w:r>
          <w:rPr>
            <w:noProof/>
            <w:webHidden/>
          </w:rPr>
          <w:fldChar w:fldCharType="end"/>
        </w:r>
      </w:hyperlink>
    </w:p>
    <w:p w14:paraId="5A674CD1" w14:textId="6F8F9457" w:rsidR="00D0456A" w:rsidRDefault="00D0456A" w:rsidP="00D0456A">
      <w:pPr>
        <w:pStyle w:val="22"/>
        <w:spacing w:before="0" w:after="0"/>
        <w:ind w:left="0"/>
        <w:rPr>
          <w:rFonts w:asciiTheme="minorHAnsi" w:eastAsiaTheme="minorEastAsia" w:hAnsiTheme="minorHAnsi" w:cstheme="minorBidi"/>
          <w:iCs w:val="0"/>
          <w:noProof/>
          <w:sz w:val="22"/>
          <w:szCs w:val="22"/>
          <w:lang w:eastAsia="ru-RU"/>
        </w:rPr>
      </w:pPr>
      <w:hyperlink w:anchor="_Toc117845235" w:history="1">
        <w:r w:rsidRPr="0049147D">
          <w:rPr>
            <w:rStyle w:val="a6"/>
            <w:noProof/>
          </w:rPr>
          <w:t>2.1.1 Водоохранные зоны и прибрежные защитные полосы</w:t>
        </w:r>
        <w:r>
          <w:rPr>
            <w:noProof/>
            <w:webHidden/>
          </w:rPr>
          <w:tab/>
        </w:r>
        <w:r>
          <w:rPr>
            <w:noProof/>
            <w:webHidden/>
          </w:rPr>
          <w:fldChar w:fldCharType="begin"/>
        </w:r>
        <w:r>
          <w:rPr>
            <w:noProof/>
            <w:webHidden/>
          </w:rPr>
          <w:instrText xml:space="preserve"> PAGEREF _Toc117845235 \h </w:instrText>
        </w:r>
        <w:r>
          <w:rPr>
            <w:noProof/>
            <w:webHidden/>
          </w:rPr>
        </w:r>
        <w:r>
          <w:rPr>
            <w:noProof/>
            <w:webHidden/>
          </w:rPr>
          <w:fldChar w:fldCharType="separate"/>
        </w:r>
        <w:r>
          <w:rPr>
            <w:noProof/>
            <w:webHidden/>
          </w:rPr>
          <w:t>25</w:t>
        </w:r>
        <w:r>
          <w:rPr>
            <w:noProof/>
            <w:webHidden/>
          </w:rPr>
          <w:fldChar w:fldCharType="end"/>
        </w:r>
      </w:hyperlink>
    </w:p>
    <w:p w14:paraId="47FADBFF" w14:textId="23C31073" w:rsidR="00D0456A" w:rsidRDefault="00D0456A" w:rsidP="00D0456A">
      <w:pPr>
        <w:pStyle w:val="22"/>
        <w:spacing w:before="0" w:after="0"/>
        <w:ind w:left="0"/>
        <w:rPr>
          <w:rFonts w:asciiTheme="minorHAnsi" w:eastAsiaTheme="minorEastAsia" w:hAnsiTheme="minorHAnsi" w:cstheme="minorBidi"/>
          <w:iCs w:val="0"/>
          <w:noProof/>
          <w:sz w:val="22"/>
          <w:szCs w:val="22"/>
          <w:lang w:eastAsia="ru-RU"/>
        </w:rPr>
      </w:pPr>
      <w:hyperlink w:anchor="_Toc117845236" w:history="1">
        <w:r w:rsidRPr="0049147D">
          <w:rPr>
            <w:rStyle w:val="a6"/>
            <w:noProof/>
          </w:rPr>
          <w:t>2.2.2 Охранная зона тепловых сетей</w:t>
        </w:r>
        <w:r>
          <w:rPr>
            <w:noProof/>
            <w:webHidden/>
          </w:rPr>
          <w:tab/>
        </w:r>
        <w:r>
          <w:rPr>
            <w:noProof/>
            <w:webHidden/>
          </w:rPr>
          <w:fldChar w:fldCharType="begin"/>
        </w:r>
        <w:r>
          <w:rPr>
            <w:noProof/>
            <w:webHidden/>
          </w:rPr>
          <w:instrText xml:space="preserve"> PAGEREF _Toc117845236 \h </w:instrText>
        </w:r>
        <w:r>
          <w:rPr>
            <w:noProof/>
            <w:webHidden/>
          </w:rPr>
        </w:r>
        <w:r>
          <w:rPr>
            <w:noProof/>
            <w:webHidden/>
          </w:rPr>
          <w:fldChar w:fldCharType="separate"/>
        </w:r>
        <w:r>
          <w:rPr>
            <w:noProof/>
            <w:webHidden/>
          </w:rPr>
          <w:t>26</w:t>
        </w:r>
        <w:r>
          <w:rPr>
            <w:noProof/>
            <w:webHidden/>
          </w:rPr>
          <w:fldChar w:fldCharType="end"/>
        </w:r>
      </w:hyperlink>
    </w:p>
    <w:p w14:paraId="7DD698F4" w14:textId="6C1D5602" w:rsidR="00D0456A" w:rsidRDefault="00D0456A" w:rsidP="00D0456A">
      <w:pPr>
        <w:pStyle w:val="22"/>
        <w:spacing w:before="0" w:after="0"/>
        <w:ind w:left="0"/>
        <w:rPr>
          <w:rFonts w:asciiTheme="minorHAnsi" w:eastAsiaTheme="minorEastAsia" w:hAnsiTheme="minorHAnsi" w:cstheme="minorBidi"/>
          <w:iCs w:val="0"/>
          <w:noProof/>
          <w:sz w:val="22"/>
          <w:szCs w:val="22"/>
          <w:lang w:eastAsia="ru-RU"/>
        </w:rPr>
      </w:pPr>
      <w:hyperlink w:anchor="_Toc117845237" w:history="1">
        <w:r w:rsidRPr="0049147D">
          <w:rPr>
            <w:rStyle w:val="a6"/>
            <w:noProof/>
          </w:rPr>
          <w:t>2.2.3 Защитная зона объекта культурного наследия</w:t>
        </w:r>
        <w:r>
          <w:rPr>
            <w:noProof/>
            <w:webHidden/>
          </w:rPr>
          <w:tab/>
        </w:r>
        <w:r>
          <w:rPr>
            <w:noProof/>
            <w:webHidden/>
          </w:rPr>
          <w:fldChar w:fldCharType="begin"/>
        </w:r>
        <w:r>
          <w:rPr>
            <w:noProof/>
            <w:webHidden/>
          </w:rPr>
          <w:instrText xml:space="preserve"> PAGEREF _Toc117845237 \h </w:instrText>
        </w:r>
        <w:r>
          <w:rPr>
            <w:noProof/>
            <w:webHidden/>
          </w:rPr>
        </w:r>
        <w:r>
          <w:rPr>
            <w:noProof/>
            <w:webHidden/>
          </w:rPr>
          <w:fldChar w:fldCharType="separate"/>
        </w:r>
        <w:r>
          <w:rPr>
            <w:noProof/>
            <w:webHidden/>
          </w:rPr>
          <w:t>27</w:t>
        </w:r>
        <w:r>
          <w:rPr>
            <w:noProof/>
            <w:webHidden/>
          </w:rPr>
          <w:fldChar w:fldCharType="end"/>
        </w:r>
      </w:hyperlink>
    </w:p>
    <w:p w14:paraId="2CB6C83F" w14:textId="7F7BF0DB" w:rsidR="00D0456A" w:rsidRDefault="00D0456A" w:rsidP="00D0456A">
      <w:pPr>
        <w:pStyle w:val="22"/>
        <w:spacing w:before="0" w:after="0"/>
        <w:ind w:left="0"/>
        <w:rPr>
          <w:rFonts w:asciiTheme="minorHAnsi" w:eastAsiaTheme="minorEastAsia" w:hAnsiTheme="minorHAnsi" w:cstheme="minorBidi"/>
          <w:iCs w:val="0"/>
          <w:noProof/>
          <w:sz w:val="22"/>
          <w:szCs w:val="22"/>
          <w:lang w:eastAsia="ru-RU"/>
        </w:rPr>
      </w:pPr>
      <w:hyperlink w:anchor="_Toc117845238" w:history="1">
        <w:r w:rsidRPr="0049147D">
          <w:rPr>
            <w:rStyle w:val="a6"/>
            <w:noProof/>
          </w:rPr>
          <w:t>2.2.4 Придорожная полоса</w:t>
        </w:r>
        <w:r>
          <w:rPr>
            <w:noProof/>
            <w:webHidden/>
          </w:rPr>
          <w:tab/>
        </w:r>
        <w:r>
          <w:rPr>
            <w:noProof/>
            <w:webHidden/>
          </w:rPr>
          <w:fldChar w:fldCharType="begin"/>
        </w:r>
        <w:r>
          <w:rPr>
            <w:noProof/>
            <w:webHidden/>
          </w:rPr>
          <w:instrText xml:space="preserve"> PAGEREF _Toc117845238 \h </w:instrText>
        </w:r>
        <w:r>
          <w:rPr>
            <w:noProof/>
            <w:webHidden/>
          </w:rPr>
        </w:r>
        <w:r>
          <w:rPr>
            <w:noProof/>
            <w:webHidden/>
          </w:rPr>
          <w:fldChar w:fldCharType="separate"/>
        </w:r>
        <w:r>
          <w:rPr>
            <w:noProof/>
            <w:webHidden/>
          </w:rPr>
          <w:t>29</w:t>
        </w:r>
        <w:r>
          <w:rPr>
            <w:noProof/>
            <w:webHidden/>
          </w:rPr>
          <w:fldChar w:fldCharType="end"/>
        </w:r>
      </w:hyperlink>
    </w:p>
    <w:p w14:paraId="7B2CD93F" w14:textId="5D6EC9A4" w:rsidR="00D0456A" w:rsidRDefault="00D0456A" w:rsidP="00D0456A">
      <w:pPr>
        <w:pStyle w:val="22"/>
        <w:spacing w:before="0" w:after="0"/>
        <w:ind w:left="0"/>
        <w:rPr>
          <w:rFonts w:asciiTheme="minorHAnsi" w:eastAsiaTheme="minorEastAsia" w:hAnsiTheme="minorHAnsi" w:cstheme="minorBidi"/>
          <w:iCs w:val="0"/>
          <w:noProof/>
          <w:sz w:val="22"/>
          <w:szCs w:val="22"/>
          <w:lang w:eastAsia="ru-RU"/>
        </w:rPr>
      </w:pPr>
      <w:hyperlink w:anchor="_Toc117845239" w:history="1">
        <w:r w:rsidRPr="0049147D">
          <w:rPr>
            <w:rStyle w:val="a6"/>
            <w:noProof/>
          </w:rPr>
          <w:t>2.2.5 Охранные зоны линий и сооружений и связи</w:t>
        </w:r>
        <w:r>
          <w:rPr>
            <w:noProof/>
            <w:webHidden/>
          </w:rPr>
          <w:tab/>
        </w:r>
        <w:r>
          <w:rPr>
            <w:noProof/>
            <w:webHidden/>
          </w:rPr>
          <w:fldChar w:fldCharType="begin"/>
        </w:r>
        <w:r>
          <w:rPr>
            <w:noProof/>
            <w:webHidden/>
          </w:rPr>
          <w:instrText xml:space="preserve"> PAGEREF _Toc117845239 \h </w:instrText>
        </w:r>
        <w:r>
          <w:rPr>
            <w:noProof/>
            <w:webHidden/>
          </w:rPr>
        </w:r>
        <w:r>
          <w:rPr>
            <w:noProof/>
            <w:webHidden/>
          </w:rPr>
          <w:fldChar w:fldCharType="separate"/>
        </w:r>
        <w:r>
          <w:rPr>
            <w:noProof/>
            <w:webHidden/>
          </w:rPr>
          <w:t>29</w:t>
        </w:r>
        <w:r>
          <w:rPr>
            <w:noProof/>
            <w:webHidden/>
          </w:rPr>
          <w:fldChar w:fldCharType="end"/>
        </w:r>
      </w:hyperlink>
    </w:p>
    <w:p w14:paraId="02974738" w14:textId="76FD1EC9" w:rsidR="00D0456A" w:rsidRDefault="00D0456A" w:rsidP="00D0456A">
      <w:pPr>
        <w:pStyle w:val="22"/>
        <w:spacing w:before="0" w:after="0"/>
        <w:ind w:left="0"/>
        <w:rPr>
          <w:rFonts w:asciiTheme="minorHAnsi" w:eastAsiaTheme="minorEastAsia" w:hAnsiTheme="minorHAnsi" w:cstheme="minorBidi"/>
          <w:iCs w:val="0"/>
          <w:noProof/>
          <w:sz w:val="22"/>
          <w:szCs w:val="22"/>
          <w:lang w:eastAsia="ru-RU"/>
        </w:rPr>
      </w:pPr>
      <w:hyperlink w:anchor="_Toc117845240" w:history="1">
        <w:r w:rsidRPr="0049147D">
          <w:rPr>
            <w:rStyle w:val="a6"/>
            <w:noProof/>
          </w:rPr>
          <w:t>2.2.6 Охранная зона газопроводов и систем газоснабжения</w:t>
        </w:r>
        <w:r>
          <w:rPr>
            <w:noProof/>
            <w:webHidden/>
          </w:rPr>
          <w:tab/>
        </w:r>
        <w:r>
          <w:rPr>
            <w:noProof/>
            <w:webHidden/>
          </w:rPr>
          <w:fldChar w:fldCharType="begin"/>
        </w:r>
        <w:r>
          <w:rPr>
            <w:noProof/>
            <w:webHidden/>
          </w:rPr>
          <w:instrText xml:space="preserve"> PAGEREF _Toc117845240 \h </w:instrText>
        </w:r>
        <w:r>
          <w:rPr>
            <w:noProof/>
            <w:webHidden/>
          </w:rPr>
        </w:r>
        <w:r>
          <w:rPr>
            <w:noProof/>
            <w:webHidden/>
          </w:rPr>
          <w:fldChar w:fldCharType="separate"/>
        </w:r>
        <w:r>
          <w:rPr>
            <w:noProof/>
            <w:webHidden/>
          </w:rPr>
          <w:t>31</w:t>
        </w:r>
        <w:r>
          <w:rPr>
            <w:noProof/>
            <w:webHidden/>
          </w:rPr>
          <w:fldChar w:fldCharType="end"/>
        </w:r>
      </w:hyperlink>
    </w:p>
    <w:p w14:paraId="0093D03E" w14:textId="1E476BCF" w:rsidR="00D0456A" w:rsidRDefault="00D0456A" w:rsidP="00D0456A">
      <w:pPr>
        <w:pStyle w:val="22"/>
        <w:spacing w:before="0" w:after="0"/>
        <w:ind w:left="0"/>
        <w:rPr>
          <w:rFonts w:asciiTheme="minorHAnsi" w:eastAsiaTheme="minorEastAsia" w:hAnsiTheme="minorHAnsi" w:cstheme="minorBidi"/>
          <w:iCs w:val="0"/>
          <w:noProof/>
          <w:sz w:val="22"/>
          <w:szCs w:val="22"/>
          <w:lang w:eastAsia="ru-RU"/>
        </w:rPr>
      </w:pPr>
      <w:hyperlink w:anchor="_Toc117845241" w:history="1">
        <w:r w:rsidRPr="0049147D">
          <w:rPr>
            <w:rStyle w:val="a6"/>
            <w:noProof/>
          </w:rPr>
          <w:t>2.2.7 Охранная зона объектов электросетевого хозяйства</w:t>
        </w:r>
        <w:r>
          <w:rPr>
            <w:noProof/>
            <w:webHidden/>
          </w:rPr>
          <w:tab/>
        </w:r>
        <w:r>
          <w:rPr>
            <w:noProof/>
            <w:webHidden/>
          </w:rPr>
          <w:fldChar w:fldCharType="begin"/>
        </w:r>
        <w:r>
          <w:rPr>
            <w:noProof/>
            <w:webHidden/>
          </w:rPr>
          <w:instrText xml:space="preserve"> PAGEREF _Toc117845241 \h </w:instrText>
        </w:r>
        <w:r>
          <w:rPr>
            <w:noProof/>
            <w:webHidden/>
          </w:rPr>
        </w:r>
        <w:r>
          <w:rPr>
            <w:noProof/>
            <w:webHidden/>
          </w:rPr>
          <w:fldChar w:fldCharType="separate"/>
        </w:r>
        <w:r>
          <w:rPr>
            <w:noProof/>
            <w:webHidden/>
          </w:rPr>
          <w:t>32</w:t>
        </w:r>
        <w:r>
          <w:rPr>
            <w:noProof/>
            <w:webHidden/>
          </w:rPr>
          <w:fldChar w:fldCharType="end"/>
        </w:r>
      </w:hyperlink>
    </w:p>
    <w:p w14:paraId="41A88409" w14:textId="3D39AEF8" w:rsidR="00D0456A" w:rsidRDefault="00D0456A" w:rsidP="00D0456A">
      <w:pPr>
        <w:pStyle w:val="22"/>
        <w:spacing w:before="0" w:after="0"/>
        <w:ind w:left="0"/>
        <w:rPr>
          <w:rFonts w:asciiTheme="minorHAnsi" w:eastAsiaTheme="minorEastAsia" w:hAnsiTheme="minorHAnsi" w:cstheme="minorBidi"/>
          <w:iCs w:val="0"/>
          <w:noProof/>
          <w:sz w:val="22"/>
          <w:szCs w:val="22"/>
          <w:lang w:eastAsia="ru-RU"/>
        </w:rPr>
      </w:pPr>
      <w:hyperlink w:anchor="_Toc117845242" w:history="1">
        <w:r w:rsidRPr="0049147D">
          <w:rPr>
            <w:rStyle w:val="a6"/>
            <w:noProof/>
          </w:rPr>
          <w:t>2.2.8 Береговая полоса общего пользования</w:t>
        </w:r>
        <w:r>
          <w:rPr>
            <w:noProof/>
            <w:webHidden/>
          </w:rPr>
          <w:tab/>
        </w:r>
        <w:r>
          <w:rPr>
            <w:noProof/>
            <w:webHidden/>
          </w:rPr>
          <w:fldChar w:fldCharType="begin"/>
        </w:r>
        <w:r>
          <w:rPr>
            <w:noProof/>
            <w:webHidden/>
          </w:rPr>
          <w:instrText xml:space="preserve"> PAGEREF _Toc117845242 \h </w:instrText>
        </w:r>
        <w:r>
          <w:rPr>
            <w:noProof/>
            <w:webHidden/>
          </w:rPr>
        </w:r>
        <w:r>
          <w:rPr>
            <w:noProof/>
            <w:webHidden/>
          </w:rPr>
          <w:fldChar w:fldCharType="separate"/>
        </w:r>
        <w:r>
          <w:rPr>
            <w:noProof/>
            <w:webHidden/>
          </w:rPr>
          <w:t>34</w:t>
        </w:r>
        <w:r>
          <w:rPr>
            <w:noProof/>
            <w:webHidden/>
          </w:rPr>
          <w:fldChar w:fldCharType="end"/>
        </w:r>
      </w:hyperlink>
    </w:p>
    <w:p w14:paraId="78DE2FDE" w14:textId="0DC71816" w:rsidR="00D0456A" w:rsidRDefault="00D0456A" w:rsidP="00D0456A">
      <w:pPr>
        <w:pStyle w:val="22"/>
        <w:spacing w:before="0" w:after="0"/>
        <w:ind w:left="0"/>
        <w:rPr>
          <w:rFonts w:asciiTheme="minorHAnsi" w:eastAsiaTheme="minorEastAsia" w:hAnsiTheme="minorHAnsi" w:cstheme="minorBidi"/>
          <w:iCs w:val="0"/>
          <w:noProof/>
          <w:sz w:val="22"/>
          <w:szCs w:val="22"/>
          <w:lang w:eastAsia="ru-RU"/>
        </w:rPr>
      </w:pPr>
      <w:hyperlink w:anchor="_Toc117845243" w:history="1">
        <w:r w:rsidRPr="0049147D">
          <w:rPr>
            <w:rStyle w:val="a6"/>
            <w:noProof/>
          </w:rPr>
          <w:t>2.2.9 Зоны санитарной охраны источников водоснабжения</w:t>
        </w:r>
        <w:r>
          <w:rPr>
            <w:noProof/>
            <w:webHidden/>
          </w:rPr>
          <w:tab/>
        </w:r>
        <w:r>
          <w:rPr>
            <w:noProof/>
            <w:webHidden/>
          </w:rPr>
          <w:fldChar w:fldCharType="begin"/>
        </w:r>
        <w:r>
          <w:rPr>
            <w:noProof/>
            <w:webHidden/>
          </w:rPr>
          <w:instrText xml:space="preserve"> PAGEREF _Toc117845243 \h </w:instrText>
        </w:r>
        <w:r>
          <w:rPr>
            <w:noProof/>
            <w:webHidden/>
          </w:rPr>
        </w:r>
        <w:r>
          <w:rPr>
            <w:noProof/>
            <w:webHidden/>
          </w:rPr>
          <w:fldChar w:fldCharType="separate"/>
        </w:r>
        <w:r>
          <w:rPr>
            <w:noProof/>
            <w:webHidden/>
          </w:rPr>
          <w:t>34</w:t>
        </w:r>
        <w:r>
          <w:rPr>
            <w:noProof/>
            <w:webHidden/>
          </w:rPr>
          <w:fldChar w:fldCharType="end"/>
        </w:r>
      </w:hyperlink>
    </w:p>
    <w:p w14:paraId="7EDF463D" w14:textId="6CD27896" w:rsidR="00D0456A" w:rsidRDefault="00D0456A" w:rsidP="00D0456A">
      <w:pPr>
        <w:pStyle w:val="32"/>
        <w:spacing w:before="0" w:after="0"/>
        <w:ind w:left="0"/>
        <w:rPr>
          <w:rFonts w:asciiTheme="minorHAnsi" w:eastAsiaTheme="minorEastAsia" w:hAnsiTheme="minorHAnsi" w:cstheme="minorBidi"/>
          <w:sz w:val="22"/>
          <w:szCs w:val="22"/>
          <w:lang w:eastAsia="ru-RU"/>
        </w:rPr>
      </w:pPr>
      <w:hyperlink w:anchor="_Toc117845244" w:history="1">
        <w:r w:rsidRPr="0049147D">
          <w:rPr>
            <w:rStyle w:val="a6"/>
          </w:rPr>
          <w:t>2.3 Объекты культурного наследия</w:t>
        </w:r>
        <w:r>
          <w:rPr>
            <w:webHidden/>
          </w:rPr>
          <w:tab/>
        </w:r>
        <w:r>
          <w:rPr>
            <w:webHidden/>
          </w:rPr>
          <w:fldChar w:fldCharType="begin"/>
        </w:r>
        <w:r>
          <w:rPr>
            <w:webHidden/>
          </w:rPr>
          <w:instrText xml:space="preserve"> PAGEREF _Toc117845244 \h </w:instrText>
        </w:r>
        <w:r>
          <w:rPr>
            <w:webHidden/>
          </w:rPr>
        </w:r>
        <w:r>
          <w:rPr>
            <w:webHidden/>
          </w:rPr>
          <w:fldChar w:fldCharType="separate"/>
        </w:r>
        <w:r>
          <w:rPr>
            <w:webHidden/>
          </w:rPr>
          <w:t>36</w:t>
        </w:r>
        <w:r>
          <w:rPr>
            <w:webHidden/>
          </w:rPr>
          <w:fldChar w:fldCharType="end"/>
        </w:r>
      </w:hyperlink>
    </w:p>
    <w:p w14:paraId="56969642" w14:textId="67B263F3" w:rsidR="00D0456A" w:rsidRDefault="00D0456A" w:rsidP="00D0456A">
      <w:pPr>
        <w:pStyle w:val="32"/>
        <w:spacing w:before="0" w:after="0"/>
        <w:ind w:left="0"/>
        <w:rPr>
          <w:rFonts w:asciiTheme="minorHAnsi" w:eastAsiaTheme="minorEastAsia" w:hAnsiTheme="minorHAnsi" w:cstheme="minorBidi"/>
          <w:sz w:val="22"/>
          <w:szCs w:val="22"/>
          <w:lang w:eastAsia="ru-RU"/>
        </w:rPr>
      </w:pPr>
      <w:hyperlink w:anchor="_Toc117845245" w:history="1">
        <w:r w:rsidRPr="0049147D">
          <w:rPr>
            <w:rStyle w:val="a6"/>
          </w:rPr>
          <w:t>2.4 Особо охраняемые природные территории</w:t>
        </w:r>
        <w:r>
          <w:rPr>
            <w:webHidden/>
          </w:rPr>
          <w:tab/>
        </w:r>
        <w:r>
          <w:rPr>
            <w:webHidden/>
          </w:rPr>
          <w:fldChar w:fldCharType="begin"/>
        </w:r>
        <w:r>
          <w:rPr>
            <w:webHidden/>
          </w:rPr>
          <w:instrText xml:space="preserve"> PAGEREF _Toc117845245 \h </w:instrText>
        </w:r>
        <w:r>
          <w:rPr>
            <w:webHidden/>
          </w:rPr>
        </w:r>
        <w:r>
          <w:rPr>
            <w:webHidden/>
          </w:rPr>
          <w:fldChar w:fldCharType="separate"/>
        </w:r>
        <w:r>
          <w:rPr>
            <w:webHidden/>
          </w:rPr>
          <w:t>37</w:t>
        </w:r>
        <w:r>
          <w:rPr>
            <w:webHidden/>
          </w:rPr>
          <w:fldChar w:fldCharType="end"/>
        </w:r>
      </w:hyperlink>
    </w:p>
    <w:p w14:paraId="6A0F44CE" w14:textId="46001F12" w:rsidR="00D0456A" w:rsidRDefault="00D0456A" w:rsidP="00D0456A">
      <w:pPr>
        <w:pStyle w:val="32"/>
        <w:spacing w:before="0" w:after="0"/>
        <w:ind w:left="0"/>
        <w:rPr>
          <w:rFonts w:asciiTheme="minorHAnsi" w:eastAsiaTheme="minorEastAsia" w:hAnsiTheme="minorHAnsi" w:cstheme="minorBidi"/>
          <w:sz w:val="22"/>
          <w:szCs w:val="22"/>
          <w:lang w:eastAsia="ru-RU"/>
        </w:rPr>
      </w:pPr>
      <w:hyperlink w:anchor="_Toc117845246" w:history="1">
        <w:r w:rsidRPr="0049147D">
          <w:rPr>
            <w:rStyle w:val="a6"/>
          </w:rPr>
          <w:t>2.5 Объекты специального назначения</w:t>
        </w:r>
        <w:r>
          <w:rPr>
            <w:webHidden/>
          </w:rPr>
          <w:tab/>
        </w:r>
        <w:r>
          <w:rPr>
            <w:webHidden/>
          </w:rPr>
          <w:fldChar w:fldCharType="begin"/>
        </w:r>
        <w:r>
          <w:rPr>
            <w:webHidden/>
          </w:rPr>
          <w:instrText xml:space="preserve"> PAGEREF _Toc117845246 \h </w:instrText>
        </w:r>
        <w:r>
          <w:rPr>
            <w:webHidden/>
          </w:rPr>
        </w:r>
        <w:r>
          <w:rPr>
            <w:webHidden/>
          </w:rPr>
          <w:fldChar w:fldCharType="separate"/>
        </w:r>
        <w:r>
          <w:rPr>
            <w:webHidden/>
          </w:rPr>
          <w:t>45</w:t>
        </w:r>
        <w:r>
          <w:rPr>
            <w:webHidden/>
          </w:rPr>
          <w:fldChar w:fldCharType="end"/>
        </w:r>
      </w:hyperlink>
    </w:p>
    <w:p w14:paraId="66CF8314" w14:textId="6C58C492" w:rsidR="00D0456A" w:rsidRDefault="00D0456A" w:rsidP="00D0456A">
      <w:pPr>
        <w:pStyle w:val="22"/>
        <w:spacing w:before="0" w:after="0"/>
        <w:ind w:left="0"/>
        <w:rPr>
          <w:rFonts w:asciiTheme="minorHAnsi" w:eastAsiaTheme="minorEastAsia" w:hAnsiTheme="minorHAnsi" w:cstheme="minorBidi"/>
          <w:iCs w:val="0"/>
          <w:noProof/>
          <w:sz w:val="22"/>
          <w:szCs w:val="22"/>
          <w:lang w:eastAsia="ru-RU"/>
        </w:rPr>
      </w:pPr>
      <w:hyperlink w:anchor="_Toc117845247" w:history="1">
        <w:r w:rsidRPr="0049147D">
          <w:rPr>
            <w:rStyle w:val="a6"/>
            <w:noProof/>
          </w:rPr>
          <w:t>2.6 Выводы</w:t>
        </w:r>
        <w:r>
          <w:rPr>
            <w:noProof/>
            <w:webHidden/>
          </w:rPr>
          <w:tab/>
        </w:r>
        <w:r>
          <w:rPr>
            <w:noProof/>
            <w:webHidden/>
          </w:rPr>
          <w:fldChar w:fldCharType="begin"/>
        </w:r>
        <w:r>
          <w:rPr>
            <w:noProof/>
            <w:webHidden/>
          </w:rPr>
          <w:instrText xml:space="preserve"> PAGEREF _Toc117845247 \h </w:instrText>
        </w:r>
        <w:r>
          <w:rPr>
            <w:noProof/>
            <w:webHidden/>
          </w:rPr>
        </w:r>
        <w:r>
          <w:rPr>
            <w:noProof/>
            <w:webHidden/>
          </w:rPr>
          <w:fldChar w:fldCharType="separate"/>
        </w:r>
        <w:r>
          <w:rPr>
            <w:noProof/>
            <w:webHidden/>
          </w:rPr>
          <w:t>45</w:t>
        </w:r>
        <w:r>
          <w:rPr>
            <w:noProof/>
            <w:webHidden/>
          </w:rPr>
          <w:fldChar w:fldCharType="end"/>
        </w:r>
      </w:hyperlink>
    </w:p>
    <w:p w14:paraId="41E473DA" w14:textId="7B35766A" w:rsidR="00D0456A" w:rsidRDefault="00D0456A" w:rsidP="00D0456A">
      <w:pPr>
        <w:pStyle w:val="11"/>
        <w:jc w:val="both"/>
        <w:rPr>
          <w:rFonts w:asciiTheme="minorHAnsi" w:eastAsiaTheme="minorEastAsia" w:hAnsiTheme="minorHAnsi" w:cstheme="minorBidi"/>
          <w:b w:val="0"/>
          <w:bCs w:val="0"/>
          <w:noProof/>
          <w:sz w:val="22"/>
          <w:szCs w:val="22"/>
          <w:lang w:eastAsia="ru-RU"/>
        </w:rPr>
      </w:pPr>
      <w:hyperlink w:anchor="_Toc117845248" w:history="1">
        <w:r w:rsidRPr="0049147D">
          <w:rPr>
            <w:rStyle w:val="a6"/>
            <w:noProof/>
            <w:shd w:val="clear" w:color="auto" w:fill="FFFFFF"/>
          </w:rPr>
          <w:t>3. Оценка возможного влияния планируемых для размещения объектов местного значения поселения</w:t>
        </w:r>
        <w:r>
          <w:rPr>
            <w:noProof/>
            <w:webHidden/>
          </w:rPr>
          <w:tab/>
        </w:r>
        <w:r>
          <w:rPr>
            <w:noProof/>
            <w:webHidden/>
          </w:rPr>
          <w:fldChar w:fldCharType="begin"/>
        </w:r>
        <w:r>
          <w:rPr>
            <w:noProof/>
            <w:webHidden/>
          </w:rPr>
          <w:instrText xml:space="preserve"> PAGEREF _Toc117845248 \h </w:instrText>
        </w:r>
        <w:r>
          <w:rPr>
            <w:noProof/>
            <w:webHidden/>
          </w:rPr>
        </w:r>
        <w:r>
          <w:rPr>
            <w:noProof/>
            <w:webHidden/>
          </w:rPr>
          <w:fldChar w:fldCharType="separate"/>
        </w:r>
        <w:r>
          <w:rPr>
            <w:noProof/>
            <w:webHidden/>
          </w:rPr>
          <w:t>47</w:t>
        </w:r>
        <w:r>
          <w:rPr>
            <w:noProof/>
            <w:webHidden/>
          </w:rPr>
          <w:fldChar w:fldCharType="end"/>
        </w:r>
      </w:hyperlink>
    </w:p>
    <w:p w14:paraId="743D4703" w14:textId="095BC70D" w:rsidR="00D0456A" w:rsidRDefault="00D0456A" w:rsidP="00D0456A">
      <w:pPr>
        <w:pStyle w:val="11"/>
        <w:jc w:val="both"/>
        <w:rPr>
          <w:rFonts w:asciiTheme="minorHAnsi" w:eastAsiaTheme="minorEastAsia" w:hAnsiTheme="minorHAnsi" w:cstheme="minorBidi"/>
          <w:b w:val="0"/>
          <w:bCs w:val="0"/>
          <w:noProof/>
          <w:sz w:val="22"/>
          <w:szCs w:val="22"/>
          <w:lang w:eastAsia="ru-RU"/>
        </w:rPr>
      </w:pPr>
      <w:hyperlink w:anchor="_Toc117845249" w:history="1">
        <w:r w:rsidRPr="0049147D">
          <w:rPr>
            <w:rStyle w:val="a6"/>
            <w:noProof/>
            <w:lang w:eastAsia="ar-SA" w:bidi="en-US"/>
          </w:rPr>
          <w:t xml:space="preserve">4. Сведения </w:t>
        </w:r>
        <w:r w:rsidRPr="0049147D">
          <w:rPr>
            <w:rStyle w:val="a6"/>
            <w:rFonts w:eastAsia="Times New Roman"/>
            <w:noProof/>
            <w:lang w:eastAsia="ar-SA" w:bidi="en-US"/>
          </w:rPr>
          <w:t>о планируемых для размещения на территориях поселения</w:t>
        </w:r>
        <w:r w:rsidRPr="0049147D">
          <w:rPr>
            <w:rStyle w:val="a6"/>
            <w:noProof/>
            <w:shd w:val="clear" w:color="auto" w:fill="FFFFFF"/>
          </w:rPr>
          <w:t>объектов</w:t>
        </w:r>
        <w:r w:rsidRPr="0049147D">
          <w:rPr>
            <w:rStyle w:val="a6"/>
            <w:rFonts w:eastAsia="Times New Roman"/>
            <w:noProof/>
            <w:lang w:eastAsia="ar-SA" w:bidi="en-US"/>
          </w:rPr>
          <w:t xml:space="preserve"> федерального значения, объектов регионального значения</w:t>
        </w:r>
        <w:r>
          <w:rPr>
            <w:noProof/>
            <w:webHidden/>
          </w:rPr>
          <w:tab/>
        </w:r>
        <w:r>
          <w:rPr>
            <w:noProof/>
            <w:webHidden/>
          </w:rPr>
          <w:fldChar w:fldCharType="begin"/>
        </w:r>
        <w:r>
          <w:rPr>
            <w:noProof/>
            <w:webHidden/>
          </w:rPr>
          <w:instrText xml:space="preserve"> PAGEREF _Toc117845249 \h </w:instrText>
        </w:r>
        <w:r>
          <w:rPr>
            <w:noProof/>
            <w:webHidden/>
          </w:rPr>
        </w:r>
        <w:r>
          <w:rPr>
            <w:noProof/>
            <w:webHidden/>
          </w:rPr>
          <w:fldChar w:fldCharType="separate"/>
        </w:r>
        <w:r>
          <w:rPr>
            <w:noProof/>
            <w:webHidden/>
          </w:rPr>
          <w:t>48</w:t>
        </w:r>
        <w:r>
          <w:rPr>
            <w:noProof/>
            <w:webHidden/>
          </w:rPr>
          <w:fldChar w:fldCharType="end"/>
        </w:r>
      </w:hyperlink>
    </w:p>
    <w:p w14:paraId="6DDA2F9B" w14:textId="454743B4" w:rsidR="00D0456A" w:rsidRDefault="00D0456A" w:rsidP="00D0456A">
      <w:pPr>
        <w:pStyle w:val="11"/>
        <w:jc w:val="both"/>
        <w:rPr>
          <w:rFonts w:asciiTheme="minorHAnsi" w:eastAsiaTheme="minorEastAsia" w:hAnsiTheme="minorHAnsi" w:cstheme="minorBidi"/>
          <w:b w:val="0"/>
          <w:bCs w:val="0"/>
          <w:noProof/>
          <w:sz w:val="22"/>
          <w:szCs w:val="22"/>
          <w:lang w:eastAsia="ru-RU"/>
        </w:rPr>
      </w:pPr>
      <w:hyperlink w:anchor="_Toc117845250" w:history="1">
        <w:r w:rsidRPr="0049147D">
          <w:rPr>
            <w:rStyle w:val="a6"/>
            <w:rFonts w:eastAsia="Times New Roman"/>
            <w:noProof/>
            <w:lang w:eastAsia="ar-SA" w:bidi="en-US"/>
          </w:rPr>
          <w:t xml:space="preserve">5. Сведения о планируемых для размещения на территориях </w:t>
        </w:r>
        <w:r w:rsidRPr="0049147D">
          <w:rPr>
            <w:rStyle w:val="a6"/>
            <w:noProof/>
            <w:lang w:eastAsia="ar-SA" w:bidi="en-US"/>
          </w:rPr>
          <w:t>поселения</w:t>
        </w:r>
        <w:r w:rsidRPr="0049147D">
          <w:rPr>
            <w:rStyle w:val="a6"/>
            <w:rFonts w:eastAsia="Times New Roman"/>
            <w:noProof/>
            <w:lang w:eastAsia="ar-SA" w:bidi="en-US"/>
          </w:rPr>
          <w:t xml:space="preserve"> объектов местного значения муниципального района</w:t>
        </w:r>
        <w:r>
          <w:rPr>
            <w:noProof/>
            <w:webHidden/>
          </w:rPr>
          <w:tab/>
        </w:r>
        <w:r>
          <w:rPr>
            <w:noProof/>
            <w:webHidden/>
          </w:rPr>
          <w:fldChar w:fldCharType="begin"/>
        </w:r>
        <w:r>
          <w:rPr>
            <w:noProof/>
            <w:webHidden/>
          </w:rPr>
          <w:instrText xml:space="preserve"> PAGEREF _Toc117845250 \h </w:instrText>
        </w:r>
        <w:r>
          <w:rPr>
            <w:noProof/>
            <w:webHidden/>
          </w:rPr>
        </w:r>
        <w:r>
          <w:rPr>
            <w:noProof/>
            <w:webHidden/>
          </w:rPr>
          <w:fldChar w:fldCharType="separate"/>
        </w:r>
        <w:r>
          <w:rPr>
            <w:noProof/>
            <w:webHidden/>
          </w:rPr>
          <w:t>50</w:t>
        </w:r>
        <w:r>
          <w:rPr>
            <w:noProof/>
            <w:webHidden/>
          </w:rPr>
          <w:fldChar w:fldCharType="end"/>
        </w:r>
      </w:hyperlink>
    </w:p>
    <w:p w14:paraId="66612E57" w14:textId="4B3BD227" w:rsidR="00D0456A" w:rsidRDefault="00D0456A" w:rsidP="00D0456A">
      <w:pPr>
        <w:pStyle w:val="11"/>
        <w:jc w:val="both"/>
        <w:rPr>
          <w:rFonts w:asciiTheme="minorHAnsi" w:eastAsiaTheme="minorEastAsia" w:hAnsiTheme="minorHAnsi" w:cstheme="minorBidi"/>
          <w:b w:val="0"/>
          <w:bCs w:val="0"/>
          <w:noProof/>
          <w:sz w:val="22"/>
          <w:szCs w:val="22"/>
          <w:lang w:eastAsia="ru-RU"/>
        </w:rPr>
      </w:pPr>
      <w:hyperlink w:anchor="_Toc117845251" w:history="1">
        <w:r w:rsidRPr="0049147D">
          <w:rPr>
            <w:rStyle w:val="a6"/>
            <w:rFonts w:eastAsia="Times New Roman"/>
            <w:noProof/>
            <w:lang w:eastAsia="ar-SA" w:bidi="en-US"/>
          </w:rPr>
          <w:t>6. 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_Toc117845251 \h </w:instrText>
        </w:r>
        <w:r>
          <w:rPr>
            <w:noProof/>
            <w:webHidden/>
          </w:rPr>
        </w:r>
        <w:r>
          <w:rPr>
            <w:noProof/>
            <w:webHidden/>
          </w:rPr>
          <w:fldChar w:fldCharType="separate"/>
        </w:r>
        <w:r>
          <w:rPr>
            <w:noProof/>
            <w:webHidden/>
          </w:rPr>
          <w:t>52</w:t>
        </w:r>
        <w:r>
          <w:rPr>
            <w:noProof/>
            <w:webHidden/>
          </w:rPr>
          <w:fldChar w:fldCharType="end"/>
        </w:r>
      </w:hyperlink>
    </w:p>
    <w:p w14:paraId="393BA223" w14:textId="24D347C4" w:rsidR="00D0456A" w:rsidRDefault="00D0456A" w:rsidP="00D0456A">
      <w:pPr>
        <w:pStyle w:val="32"/>
        <w:spacing w:before="0" w:after="0"/>
        <w:ind w:left="0"/>
        <w:rPr>
          <w:rFonts w:asciiTheme="minorHAnsi" w:eastAsiaTheme="minorEastAsia" w:hAnsiTheme="minorHAnsi" w:cstheme="minorBidi"/>
          <w:sz w:val="22"/>
          <w:szCs w:val="22"/>
          <w:lang w:eastAsia="ru-RU"/>
        </w:rPr>
      </w:pPr>
      <w:hyperlink w:anchor="_Toc117845252" w:history="1">
        <w:r w:rsidRPr="0049147D">
          <w:rPr>
            <w:rStyle w:val="a6"/>
            <w:rFonts w:cs="Arial"/>
            <w:b/>
          </w:rPr>
          <w:t xml:space="preserve">Перечень источников чрезвычайных ситуаций техногенного характера, возможных на территории </w:t>
        </w:r>
        <w:r w:rsidRPr="0049147D">
          <w:rPr>
            <w:rStyle w:val="a6"/>
            <w:b/>
          </w:rPr>
          <w:t xml:space="preserve">Новоклязьминского </w:t>
        </w:r>
        <w:r w:rsidRPr="0049147D">
          <w:rPr>
            <w:rStyle w:val="a6"/>
            <w:rFonts w:cs="Arial"/>
            <w:b/>
          </w:rPr>
          <w:t>СП.</w:t>
        </w:r>
        <w:r>
          <w:rPr>
            <w:webHidden/>
          </w:rPr>
          <w:tab/>
        </w:r>
        <w:r>
          <w:rPr>
            <w:webHidden/>
          </w:rPr>
          <w:fldChar w:fldCharType="begin"/>
        </w:r>
        <w:r>
          <w:rPr>
            <w:webHidden/>
          </w:rPr>
          <w:instrText xml:space="preserve"> PAGEREF _Toc117845252 \h </w:instrText>
        </w:r>
        <w:r>
          <w:rPr>
            <w:webHidden/>
          </w:rPr>
        </w:r>
        <w:r>
          <w:rPr>
            <w:webHidden/>
          </w:rPr>
          <w:fldChar w:fldCharType="separate"/>
        </w:r>
        <w:r>
          <w:rPr>
            <w:webHidden/>
          </w:rPr>
          <w:t>56</w:t>
        </w:r>
        <w:r>
          <w:rPr>
            <w:webHidden/>
          </w:rPr>
          <w:fldChar w:fldCharType="end"/>
        </w:r>
      </w:hyperlink>
    </w:p>
    <w:p w14:paraId="3FC7ED16" w14:textId="57940F6C" w:rsidR="00D0456A" w:rsidRDefault="00D0456A" w:rsidP="00D0456A">
      <w:pPr>
        <w:pStyle w:val="32"/>
        <w:spacing w:before="0" w:after="0"/>
        <w:ind w:left="0"/>
        <w:rPr>
          <w:rFonts w:asciiTheme="minorHAnsi" w:eastAsiaTheme="minorEastAsia" w:hAnsiTheme="minorHAnsi" w:cstheme="minorBidi"/>
          <w:sz w:val="22"/>
          <w:szCs w:val="22"/>
          <w:lang w:eastAsia="ru-RU"/>
        </w:rPr>
      </w:pPr>
      <w:hyperlink w:anchor="_Toc117845253" w:history="1">
        <w:r w:rsidRPr="0049147D">
          <w:rPr>
            <w:rStyle w:val="a6"/>
            <w:rFonts w:cs="Arial"/>
            <w:b/>
          </w:rPr>
          <w:t>Риски возникновения опасных происшествий на транспорте при перевозке опасных грузов.</w:t>
        </w:r>
        <w:r>
          <w:rPr>
            <w:webHidden/>
          </w:rPr>
          <w:tab/>
        </w:r>
        <w:r>
          <w:rPr>
            <w:webHidden/>
          </w:rPr>
          <w:fldChar w:fldCharType="begin"/>
        </w:r>
        <w:r>
          <w:rPr>
            <w:webHidden/>
          </w:rPr>
          <w:instrText xml:space="preserve"> PAGEREF _Toc117845253 \h </w:instrText>
        </w:r>
        <w:r>
          <w:rPr>
            <w:webHidden/>
          </w:rPr>
        </w:r>
        <w:r>
          <w:rPr>
            <w:webHidden/>
          </w:rPr>
          <w:fldChar w:fldCharType="separate"/>
        </w:r>
        <w:r>
          <w:rPr>
            <w:webHidden/>
          </w:rPr>
          <w:t>57</w:t>
        </w:r>
        <w:r>
          <w:rPr>
            <w:webHidden/>
          </w:rPr>
          <w:fldChar w:fldCharType="end"/>
        </w:r>
      </w:hyperlink>
    </w:p>
    <w:p w14:paraId="73DF2CB2" w14:textId="0F4BE261" w:rsidR="00D0456A" w:rsidRDefault="00D0456A" w:rsidP="00D0456A">
      <w:pPr>
        <w:pStyle w:val="32"/>
        <w:spacing w:before="0" w:after="0"/>
        <w:ind w:left="0"/>
        <w:rPr>
          <w:rFonts w:asciiTheme="minorHAnsi" w:eastAsiaTheme="minorEastAsia" w:hAnsiTheme="minorHAnsi" w:cstheme="minorBidi"/>
          <w:sz w:val="22"/>
          <w:szCs w:val="22"/>
          <w:lang w:eastAsia="ru-RU"/>
        </w:rPr>
      </w:pPr>
      <w:hyperlink w:anchor="_Toc117845254" w:history="1">
        <w:r w:rsidRPr="0049147D">
          <w:rPr>
            <w:rStyle w:val="a6"/>
            <w:rFonts w:cs="Arial"/>
            <w:b/>
          </w:rPr>
          <w:t xml:space="preserve">Состояние системы обеспечения пожарной безопасности на территории </w:t>
        </w:r>
        <w:r w:rsidRPr="0049147D">
          <w:rPr>
            <w:rStyle w:val="a6"/>
            <w:b/>
          </w:rPr>
          <w:t xml:space="preserve">Новоклязьминского </w:t>
        </w:r>
        <w:r w:rsidRPr="0049147D">
          <w:rPr>
            <w:rStyle w:val="a6"/>
            <w:rFonts w:cs="Arial"/>
            <w:b/>
          </w:rPr>
          <w:t>СП</w:t>
        </w:r>
        <w:r>
          <w:rPr>
            <w:webHidden/>
          </w:rPr>
          <w:tab/>
        </w:r>
        <w:r>
          <w:rPr>
            <w:webHidden/>
          </w:rPr>
          <w:fldChar w:fldCharType="begin"/>
        </w:r>
        <w:r>
          <w:rPr>
            <w:webHidden/>
          </w:rPr>
          <w:instrText xml:space="preserve"> PAGEREF _Toc117845254 \h </w:instrText>
        </w:r>
        <w:r>
          <w:rPr>
            <w:webHidden/>
          </w:rPr>
        </w:r>
        <w:r>
          <w:rPr>
            <w:webHidden/>
          </w:rPr>
          <w:fldChar w:fldCharType="separate"/>
        </w:r>
        <w:r>
          <w:rPr>
            <w:webHidden/>
          </w:rPr>
          <w:t>61</w:t>
        </w:r>
        <w:r>
          <w:rPr>
            <w:webHidden/>
          </w:rPr>
          <w:fldChar w:fldCharType="end"/>
        </w:r>
      </w:hyperlink>
    </w:p>
    <w:p w14:paraId="53C2A259" w14:textId="7E70D4EA" w:rsidR="00D0456A" w:rsidRDefault="00D0456A" w:rsidP="00D0456A">
      <w:pPr>
        <w:pStyle w:val="11"/>
        <w:jc w:val="both"/>
        <w:rPr>
          <w:rFonts w:asciiTheme="minorHAnsi" w:eastAsiaTheme="minorEastAsia" w:hAnsiTheme="minorHAnsi" w:cstheme="minorBidi"/>
          <w:b w:val="0"/>
          <w:bCs w:val="0"/>
          <w:noProof/>
          <w:sz w:val="22"/>
          <w:szCs w:val="22"/>
          <w:lang w:eastAsia="ru-RU"/>
        </w:rPr>
      </w:pPr>
      <w:hyperlink w:anchor="_Toc117845255" w:history="1">
        <w:r w:rsidRPr="0049147D">
          <w:rPr>
            <w:rStyle w:val="a6"/>
            <w:noProof/>
            <w:lang w:eastAsia="ar-SA" w:bidi="en-US"/>
          </w:rPr>
          <w:t>7. П</w:t>
        </w:r>
        <w:r w:rsidRPr="0049147D">
          <w:rPr>
            <w:rStyle w:val="a6"/>
            <w:noProof/>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r>
          <w:rPr>
            <w:noProof/>
            <w:webHidden/>
          </w:rPr>
          <w:tab/>
        </w:r>
        <w:r>
          <w:rPr>
            <w:noProof/>
            <w:webHidden/>
          </w:rPr>
          <w:fldChar w:fldCharType="begin"/>
        </w:r>
        <w:r>
          <w:rPr>
            <w:noProof/>
            <w:webHidden/>
          </w:rPr>
          <w:instrText xml:space="preserve"> PAGEREF _Toc117845255 \h </w:instrText>
        </w:r>
        <w:r>
          <w:rPr>
            <w:noProof/>
            <w:webHidden/>
          </w:rPr>
        </w:r>
        <w:r>
          <w:rPr>
            <w:noProof/>
            <w:webHidden/>
          </w:rPr>
          <w:fldChar w:fldCharType="separate"/>
        </w:r>
        <w:r>
          <w:rPr>
            <w:noProof/>
            <w:webHidden/>
          </w:rPr>
          <w:t>69</w:t>
        </w:r>
        <w:r>
          <w:rPr>
            <w:noProof/>
            <w:webHidden/>
          </w:rPr>
          <w:fldChar w:fldCharType="end"/>
        </w:r>
      </w:hyperlink>
    </w:p>
    <w:p w14:paraId="6CDB0992" w14:textId="3BD891F4" w:rsidR="00D0456A" w:rsidRDefault="00D0456A" w:rsidP="00D0456A">
      <w:pPr>
        <w:pStyle w:val="11"/>
        <w:jc w:val="both"/>
        <w:rPr>
          <w:rFonts w:asciiTheme="minorHAnsi" w:eastAsiaTheme="minorEastAsia" w:hAnsiTheme="minorHAnsi" w:cstheme="minorBidi"/>
          <w:b w:val="0"/>
          <w:bCs w:val="0"/>
          <w:noProof/>
          <w:sz w:val="22"/>
          <w:szCs w:val="22"/>
          <w:lang w:eastAsia="ru-RU"/>
        </w:rPr>
      </w:pPr>
      <w:hyperlink w:anchor="_Toc117845256" w:history="1">
        <w:r w:rsidRPr="0049147D">
          <w:rPr>
            <w:rStyle w:val="a6"/>
            <w:noProof/>
            <w:lang w:eastAsia="ar-SA" w:bidi="en-US"/>
          </w:rPr>
          <w:t>Выводы</w:t>
        </w:r>
        <w:r>
          <w:rPr>
            <w:noProof/>
            <w:webHidden/>
          </w:rPr>
          <w:tab/>
        </w:r>
        <w:r>
          <w:rPr>
            <w:noProof/>
            <w:webHidden/>
          </w:rPr>
          <w:fldChar w:fldCharType="begin"/>
        </w:r>
        <w:r>
          <w:rPr>
            <w:noProof/>
            <w:webHidden/>
          </w:rPr>
          <w:instrText xml:space="preserve"> PAGEREF _Toc117845256 \h </w:instrText>
        </w:r>
        <w:r>
          <w:rPr>
            <w:noProof/>
            <w:webHidden/>
          </w:rPr>
        </w:r>
        <w:r>
          <w:rPr>
            <w:noProof/>
            <w:webHidden/>
          </w:rPr>
          <w:fldChar w:fldCharType="separate"/>
        </w:r>
        <w:r>
          <w:rPr>
            <w:noProof/>
            <w:webHidden/>
          </w:rPr>
          <w:t>70</w:t>
        </w:r>
        <w:r>
          <w:rPr>
            <w:noProof/>
            <w:webHidden/>
          </w:rPr>
          <w:fldChar w:fldCharType="end"/>
        </w:r>
      </w:hyperlink>
    </w:p>
    <w:p w14:paraId="2A0B0CB1" w14:textId="47854855" w:rsidR="00D0456A" w:rsidRDefault="00D0456A" w:rsidP="00D0456A">
      <w:pPr>
        <w:pStyle w:val="22"/>
        <w:spacing w:before="0" w:after="0"/>
        <w:ind w:left="0"/>
        <w:rPr>
          <w:rFonts w:asciiTheme="minorHAnsi" w:eastAsiaTheme="minorEastAsia" w:hAnsiTheme="minorHAnsi" w:cstheme="minorBidi"/>
          <w:iCs w:val="0"/>
          <w:noProof/>
          <w:sz w:val="22"/>
          <w:szCs w:val="22"/>
          <w:lang w:eastAsia="ru-RU"/>
        </w:rPr>
      </w:pPr>
      <w:hyperlink w:anchor="_Toc117845257" w:history="1">
        <w:r w:rsidRPr="0049147D">
          <w:rPr>
            <w:rStyle w:val="a6"/>
            <w:noProof/>
            <w:lang w:eastAsia="ar-SA" w:bidi="en-US"/>
          </w:rPr>
          <w:t>Предложения по территориальному планированию (проектные предложения генерального плана)</w:t>
        </w:r>
        <w:r>
          <w:rPr>
            <w:noProof/>
            <w:webHidden/>
          </w:rPr>
          <w:tab/>
        </w:r>
        <w:r>
          <w:rPr>
            <w:noProof/>
            <w:webHidden/>
          </w:rPr>
          <w:fldChar w:fldCharType="begin"/>
        </w:r>
        <w:r>
          <w:rPr>
            <w:noProof/>
            <w:webHidden/>
          </w:rPr>
          <w:instrText xml:space="preserve"> PAGEREF _Toc117845257 \h </w:instrText>
        </w:r>
        <w:r>
          <w:rPr>
            <w:noProof/>
            <w:webHidden/>
          </w:rPr>
        </w:r>
        <w:r>
          <w:rPr>
            <w:noProof/>
            <w:webHidden/>
          </w:rPr>
          <w:fldChar w:fldCharType="separate"/>
        </w:r>
        <w:r>
          <w:rPr>
            <w:noProof/>
            <w:webHidden/>
          </w:rPr>
          <w:t>70</w:t>
        </w:r>
        <w:r>
          <w:rPr>
            <w:noProof/>
            <w:webHidden/>
          </w:rPr>
          <w:fldChar w:fldCharType="end"/>
        </w:r>
      </w:hyperlink>
    </w:p>
    <w:p w14:paraId="04F2B673" w14:textId="1E229901" w:rsidR="00D0456A" w:rsidRDefault="00D0456A" w:rsidP="00D0456A">
      <w:pPr>
        <w:pStyle w:val="11"/>
        <w:jc w:val="both"/>
        <w:rPr>
          <w:rFonts w:asciiTheme="minorHAnsi" w:eastAsiaTheme="minorEastAsia" w:hAnsiTheme="minorHAnsi" w:cstheme="minorBidi"/>
          <w:b w:val="0"/>
          <w:bCs w:val="0"/>
          <w:noProof/>
          <w:sz w:val="22"/>
          <w:szCs w:val="22"/>
          <w:lang w:eastAsia="ru-RU"/>
        </w:rPr>
      </w:pPr>
      <w:hyperlink w:anchor="_Toc117845258" w:history="1">
        <w:r w:rsidRPr="0049147D">
          <w:rPr>
            <w:rStyle w:val="a6"/>
            <w:noProof/>
            <w:lang w:eastAsia="ar-SA" w:bidi="en-US"/>
          </w:rPr>
          <w:t>Технико-</w:t>
        </w:r>
        <w:r w:rsidRPr="0049147D">
          <w:rPr>
            <w:rStyle w:val="a6"/>
            <w:noProof/>
          </w:rPr>
          <w:t>экономические</w:t>
        </w:r>
        <w:r w:rsidRPr="0049147D">
          <w:rPr>
            <w:rStyle w:val="a6"/>
            <w:noProof/>
            <w:lang w:eastAsia="ar-SA" w:bidi="en-US"/>
          </w:rPr>
          <w:t xml:space="preserve"> показатели генерального плана</w:t>
        </w:r>
        <w:r>
          <w:rPr>
            <w:noProof/>
            <w:webHidden/>
          </w:rPr>
          <w:tab/>
        </w:r>
        <w:r>
          <w:rPr>
            <w:noProof/>
            <w:webHidden/>
          </w:rPr>
          <w:fldChar w:fldCharType="begin"/>
        </w:r>
        <w:r>
          <w:rPr>
            <w:noProof/>
            <w:webHidden/>
          </w:rPr>
          <w:instrText xml:space="preserve"> PAGEREF _Toc117845258 \h </w:instrText>
        </w:r>
        <w:r>
          <w:rPr>
            <w:noProof/>
            <w:webHidden/>
          </w:rPr>
        </w:r>
        <w:r>
          <w:rPr>
            <w:noProof/>
            <w:webHidden/>
          </w:rPr>
          <w:fldChar w:fldCharType="separate"/>
        </w:r>
        <w:r>
          <w:rPr>
            <w:noProof/>
            <w:webHidden/>
          </w:rPr>
          <w:t>71</w:t>
        </w:r>
        <w:r>
          <w:rPr>
            <w:noProof/>
            <w:webHidden/>
          </w:rPr>
          <w:fldChar w:fldCharType="end"/>
        </w:r>
      </w:hyperlink>
    </w:p>
    <w:p w14:paraId="2A3DB773" w14:textId="6E4E0C94" w:rsidR="002D3FC6" w:rsidRPr="00305ED0" w:rsidRDefault="00A969D0" w:rsidP="00D0456A">
      <w:pPr>
        <w:pStyle w:val="11"/>
        <w:jc w:val="both"/>
        <w:rPr>
          <w:rFonts w:eastAsiaTheme="majorEastAsia"/>
          <w:caps/>
          <w:highlight w:val="yellow"/>
        </w:rPr>
      </w:pPr>
      <w:r w:rsidRPr="00305ED0">
        <w:rPr>
          <w:noProof/>
          <w:highlight w:val="yellow"/>
        </w:rPr>
        <w:fldChar w:fldCharType="end"/>
      </w:r>
      <w:bookmarkStart w:id="3" w:name="_Toc370201470"/>
      <w:r w:rsidR="002D3FC6" w:rsidRPr="00305ED0">
        <w:rPr>
          <w:highlight w:val="yellow"/>
        </w:rPr>
        <w:br w:type="page"/>
      </w:r>
    </w:p>
    <w:p w14:paraId="1CB38827" w14:textId="03550E87" w:rsidR="00B20883" w:rsidRPr="00305ED0" w:rsidRDefault="00B20883" w:rsidP="00D528A2">
      <w:pPr>
        <w:pStyle w:val="1"/>
        <w:rPr>
          <w:rFonts w:cs="Times New Roman"/>
          <w:szCs w:val="24"/>
        </w:rPr>
      </w:pPr>
      <w:bookmarkStart w:id="4" w:name="_Toc117845223"/>
      <w:r w:rsidRPr="00305ED0">
        <w:rPr>
          <w:rFonts w:cs="Times New Roman"/>
          <w:szCs w:val="24"/>
        </w:rPr>
        <w:lastRenderedPageBreak/>
        <w:t>Введение</w:t>
      </w:r>
      <w:bookmarkEnd w:id="0"/>
      <w:bookmarkEnd w:id="3"/>
      <w:bookmarkEnd w:id="4"/>
    </w:p>
    <w:p w14:paraId="2E7AFDAF" w14:textId="283C3DD6" w:rsidR="00EC70B0" w:rsidRPr="00305ED0" w:rsidRDefault="00D87B86" w:rsidP="00E61759">
      <w:pPr>
        <w:shd w:val="clear" w:color="auto" w:fill="FFFFFF"/>
        <w:ind w:firstLine="709"/>
        <w:rPr>
          <w:lang w:eastAsia="ar-SA" w:bidi="en-US"/>
        </w:rPr>
      </w:pPr>
      <w:r w:rsidRPr="00305ED0">
        <w:rPr>
          <w:lang w:eastAsia="ar-SA" w:bidi="en-US"/>
        </w:rPr>
        <w:t>В соответствии с градостроительным законодательством Генеральный план</w:t>
      </w:r>
      <w:r w:rsidR="000E1D8E" w:rsidRPr="00305ED0">
        <w:rPr>
          <w:lang w:eastAsia="ar-SA" w:bidi="en-US"/>
        </w:rPr>
        <w:t xml:space="preserve"> </w:t>
      </w:r>
      <w:r w:rsidR="001572F2" w:rsidRPr="00305ED0">
        <w:rPr>
          <w:bCs/>
          <w:color w:val="000000"/>
        </w:rPr>
        <w:t>Новоклязьминского</w:t>
      </w:r>
      <w:r w:rsidR="00BE7798" w:rsidRPr="00305ED0">
        <w:rPr>
          <w:lang w:eastAsia="ar-SA" w:bidi="en-US"/>
        </w:rPr>
        <w:t xml:space="preserve"> сельского поселения </w:t>
      </w:r>
      <w:r w:rsidR="001572F2" w:rsidRPr="00305ED0">
        <w:rPr>
          <w:lang w:eastAsia="ar-SA" w:bidi="en-US"/>
        </w:rPr>
        <w:t>Южского муниципального района Ивановской области</w:t>
      </w:r>
      <w:r w:rsidR="00B355ED" w:rsidRPr="00305ED0">
        <w:rPr>
          <w:lang w:eastAsia="ar-SA" w:bidi="en-US"/>
        </w:rPr>
        <w:t xml:space="preserve"> </w:t>
      </w:r>
      <w:r w:rsidR="00EC70B0" w:rsidRPr="00305ED0">
        <w:rPr>
          <w:lang w:eastAsia="ar-SA" w:bidi="en-US"/>
        </w:rPr>
        <w:t xml:space="preserve">(далее – </w:t>
      </w:r>
      <w:r w:rsidR="005D309B" w:rsidRPr="00305ED0">
        <w:rPr>
          <w:bCs/>
          <w:color w:val="000000"/>
        </w:rPr>
        <w:t>Новоклязьминское</w:t>
      </w:r>
      <w:r w:rsidR="00C60DB9" w:rsidRPr="00305ED0">
        <w:rPr>
          <w:lang w:eastAsia="ar-SA" w:bidi="en-US"/>
        </w:rPr>
        <w:t xml:space="preserve"> </w:t>
      </w:r>
      <w:r w:rsidR="00BE7798" w:rsidRPr="00305ED0">
        <w:rPr>
          <w:lang w:eastAsia="ar-SA" w:bidi="en-US"/>
        </w:rPr>
        <w:t>сельское поселение</w:t>
      </w:r>
      <w:r w:rsidR="001C5682" w:rsidRPr="00305ED0">
        <w:rPr>
          <w:lang w:eastAsia="ar-SA" w:bidi="en-US"/>
        </w:rPr>
        <w:t>,</w:t>
      </w:r>
      <w:r w:rsidR="00B355ED" w:rsidRPr="00305ED0">
        <w:rPr>
          <w:lang w:eastAsia="ar-SA" w:bidi="en-US"/>
        </w:rPr>
        <w:t xml:space="preserve"> </w:t>
      </w:r>
      <w:r w:rsidR="005D309B" w:rsidRPr="00305ED0">
        <w:rPr>
          <w:bCs/>
          <w:color w:val="000000"/>
        </w:rPr>
        <w:t>Новоклязьминское</w:t>
      </w:r>
      <w:r w:rsidR="00C60DB9" w:rsidRPr="00305ED0">
        <w:rPr>
          <w:lang w:eastAsia="ar-SA" w:bidi="en-US"/>
        </w:rPr>
        <w:t xml:space="preserve"> </w:t>
      </w:r>
      <w:r w:rsidR="002C4EFC" w:rsidRPr="00305ED0">
        <w:rPr>
          <w:lang w:eastAsia="ar-SA" w:bidi="en-US"/>
        </w:rPr>
        <w:t>СП</w:t>
      </w:r>
      <w:r w:rsidR="00EC70B0" w:rsidRPr="00305ED0">
        <w:rPr>
          <w:lang w:eastAsia="ar-SA" w:bidi="en-US"/>
        </w:rPr>
        <w:t xml:space="preserve">) </w:t>
      </w:r>
      <w:r w:rsidRPr="00305ED0">
        <w:rPr>
          <w:lang w:eastAsia="ar-SA" w:bidi="en-US"/>
        </w:rPr>
        <w:t>является документом территориального планирова</w:t>
      </w:r>
      <w:r w:rsidR="00CF5A34" w:rsidRPr="00305ED0">
        <w:rPr>
          <w:lang w:eastAsia="ar-SA" w:bidi="en-US"/>
        </w:rPr>
        <w:t>ния муниципального образования.</w:t>
      </w:r>
    </w:p>
    <w:p w14:paraId="3F630149" w14:textId="51D5FD0B" w:rsidR="00BF2822" w:rsidRPr="00305ED0" w:rsidRDefault="00BF2822" w:rsidP="00BF2822">
      <w:pPr>
        <w:shd w:val="clear" w:color="auto" w:fill="FFFFFF"/>
        <w:ind w:firstLine="709"/>
        <w:rPr>
          <w:lang w:eastAsia="ar-SA" w:bidi="en-US"/>
        </w:rPr>
      </w:pPr>
      <w:r w:rsidRPr="00305ED0">
        <w:rPr>
          <w:lang w:eastAsia="ar-SA" w:bidi="en-US"/>
        </w:rPr>
        <w:t xml:space="preserve">Основной целью территориального планирования </w:t>
      </w:r>
      <w:r w:rsidR="005D309B" w:rsidRPr="00305ED0">
        <w:rPr>
          <w:bCs/>
          <w:color w:val="000000"/>
        </w:rPr>
        <w:t>Новоклязьминского</w:t>
      </w:r>
      <w:r w:rsidR="00C60DB9" w:rsidRPr="00305ED0">
        <w:rPr>
          <w:lang w:eastAsia="ar-SA" w:bidi="en-US"/>
        </w:rPr>
        <w:t xml:space="preserve"> </w:t>
      </w:r>
      <w:r w:rsidR="002C4EFC" w:rsidRPr="00305ED0">
        <w:rPr>
          <w:lang w:eastAsia="ar-SA" w:bidi="en-US"/>
        </w:rPr>
        <w:t>СП</w:t>
      </w:r>
      <w:r w:rsidR="00332D4A" w:rsidRPr="00305ED0">
        <w:rPr>
          <w:lang w:eastAsia="ar-SA" w:bidi="en-US"/>
        </w:rPr>
        <w:t xml:space="preserve"> </w:t>
      </w:r>
      <w:r w:rsidRPr="00305ED0">
        <w:rPr>
          <w:lang w:eastAsia="ar-SA" w:bidi="en-US"/>
        </w:rPr>
        <w:t xml:space="preserve">является определение назначения территорий </w:t>
      </w:r>
      <w:r w:rsidR="005D309B" w:rsidRPr="00305ED0">
        <w:rPr>
          <w:bCs/>
          <w:color w:val="000000"/>
        </w:rPr>
        <w:t>Новоклязьминского</w:t>
      </w:r>
      <w:r w:rsidR="00C60DB9" w:rsidRPr="00305ED0">
        <w:rPr>
          <w:lang w:eastAsia="ar-SA" w:bidi="en-US"/>
        </w:rPr>
        <w:t xml:space="preserve"> </w:t>
      </w:r>
      <w:r w:rsidR="002C4EFC" w:rsidRPr="00305ED0">
        <w:rPr>
          <w:lang w:eastAsia="ar-SA" w:bidi="en-US"/>
        </w:rPr>
        <w:t>СП</w:t>
      </w:r>
      <w:r w:rsidR="00BE7798" w:rsidRPr="00305ED0">
        <w:rPr>
          <w:lang w:eastAsia="ar-SA" w:bidi="en-US"/>
        </w:rPr>
        <w:t>,</w:t>
      </w:r>
      <w:r w:rsidR="00332D4A" w:rsidRPr="00305ED0">
        <w:rPr>
          <w:lang w:eastAsia="ar-SA" w:bidi="en-US"/>
        </w:rPr>
        <w:t xml:space="preserve"> </w:t>
      </w:r>
      <w:r w:rsidRPr="00305ED0">
        <w:rPr>
          <w:lang w:eastAsia="ar-SA" w:bidi="en-US"/>
        </w:rPr>
        <w:t>исходя из совокупности социальных, экономических, экологических и</w:t>
      </w:r>
      <w:r w:rsidR="00B355ED" w:rsidRPr="00305ED0">
        <w:rPr>
          <w:lang w:eastAsia="ar-SA" w:bidi="en-US"/>
        </w:rPr>
        <w:t xml:space="preserve"> </w:t>
      </w:r>
      <w:r w:rsidRPr="00305ED0">
        <w:rPr>
          <w:lang w:eastAsia="ar-SA" w:bidi="en-US"/>
        </w:rPr>
        <w:t>иных факторов для обеспечения устойчивого развития инженерной, транспортной и</w:t>
      </w:r>
      <w:r w:rsidR="00B355ED" w:rsidRPr="00305ED0">
        <w:rPr>
          <w:lang w:eastAsia="ar-SA" w:bidi="en-US"/>
        </w:rPr>
        <w:t xml:space="preserve"> </w:t>
      </w:r>
      <w:r w:rsidRPr="00305ED0">
        <w:rPr>
          <w:lang w:eastAsia="ar-SA" w:bidi="en-US"/>
        </w:rPr>
        <w:t>социальной инфраструктур, обеспечения учета интересов граждан и</w:t>
      </w:r>
      <w:r w:rsidR="00B355ED" w:rsidRPr="00305ED0">
        <w:rPr>
          <w:lang w:eastAsia="ar-SA" w:bidi="en-US"/>
        </w:rPr>
        <w:t xml:space="preserve"> </w:t>
      </w:r>
      <w:r w:rsidRPr="00305ED0">
        <w:rPr>
          <w:lang w:eastAsia="ar-SA" w:bidi="en-US"/>
        </w:rPr>
        <w:t xml:space="preserve">их объединений, Российской Федерации, </w:t>
      </w:r>
      <w:r w:rsidR="005D309B" w:rsidRPr="00305ED0">
        <w:rPr>
          <w:lang w:eastAsia="ar-SA" w:bidi="en-US"/>
        </w:rPr>
        <w:t>Ивановской области</w:t>
      </w:r>
      <w:r w:rsidRPr="00305ED0">
        <w:rPr>
          <w:lang w:eastAsia="ar-SA" w:bidi="en-US"/>
        </w:rPr>
        <w:t xml:space="preserve">, </w:t>
      </w:r>
      <w:r w:rsidR="005D309B" w:rsidRPr="00305ED0">
        <w:rPr>
          <w:lang w:eastAsia="ar-SA" w:bidi="en-US"/>
        </w:rPr>
        <w:t>Южского муниципального</w:t>
      </w:r>
      <w:r w:rsidR="007A12DD" w:rsidRPr="00305ED0">
        <w:rPr>
          <w:lang w:eastAsia="ar-SA" w:bidi="en-US"/>
        </w:rPr>
        <w:t xml:space="preserve"> района</w:t>
      </w:r>
      <w:r w:rsidR="005B7728" w:rsidRPr="00305ED0">
        <w:rPr>
          <w:lang w:eastAsia="ar-SA" w:bidi="en-US"/>
        </w:rPr>
        <w:t xml:space="preserve"> </w:t>
      </w:r>
      <w:r w:rsidRPr="00305ED0">
        <w:rPr>
          <w:lang w:eastAsia="ar-SA" w:bidi="en-US"/>
        </w:rPr>
        <w:t xml:space="preserve">и </w:t>
      </w:r>
      <w:r w:rsidR="005D309B" w:rsidRPr="00305ED0">
        <w:rPr>
          <w:bCs/>
          <w:color w:val="000000"/>
        </w:rPr>
        <w:t>Новоклязьминского</w:t>
      </w:r>
      <w:r w:rsidR="00C60DB9" w:rsidRPr="00305ED0">
        <w:rPr>
          <w:lang w:eastAsia="ar-SA" w:bidi="en-US"/>
        </w:rPr>
        <w:t xml:space="preserve"> </w:t>
      </w:r>
      <w:r w:rsidR="002C4EFC" w:rsidRPr="00305ED0">
        <w:rPr>
          <w:lang w:eastAsia="ar-SA" w:bidi="en-US"/>
        </w:rPr>
        <w:t>СП</w:t>
      </w:r>
      <w:r w:rsidRPr="00305ED0">
        <w:rPr>
          <w:lang w:eastAsia="ar-SA" w:bidi="en-US"/>
        </w:rPr>
        <w:t>.</w:t>
      </w:r>
    </w:p>
    <w:p w14:paraId="13DDE0FF" w14:textId="77777777" w:rsidR="00BF2822" w:rsidRPr="00305ED0" w:rsidRDefault="00BF2822" w:rsidP="00BF2822">
      <w:pPr>
        <w:shd w:val="clear" w:color="auto" w:fill="FFFFFF"/>
        <w:spacing w:before="120"/>
        <w:ind w:firstLine="709"/>
        <w:rPr>
          <w:b/>
          <w:lang w:eastAsia="ar-SA" w:bidi="en-US"/>
        </w:rPr>
      </w:pPr>
      <w:r w:rsidRPr="00305ED0">
        <w:rPr>
          <w:b/>
          <w:lang w:eastAsia="ar-SA" w:bidi="en-US"/>
        </w:rPr>
        <w:t>Нормативно-правовая база</w:t>
      </w:r>
    </w:p>
    <w:p w14:paraId="420D56DA" w14:textId="4E432C4A" w:rsidR="00D87B86" w:rsidRPr="00305ED0" w:rsidRDefault="00D87B86" w:rsidP="00E61759">
      <w:pPr>
        <w:shd w:val="clear" w:color="auto" w:fill="FFFFFF"/>
        <w:ind w:firstLine="709"/>
        <w:rPr>
          <w:lang w:eastAsia="ar-SA" w:bidi="en-US"/>
        </w:rPr>
      </w:pPr>
      <w:r w:rsidRPr="00305ED0">
        <w:rPr>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w:t>
      </w:r>
      <w:r w:rsidR="002C6462" w:rsidRPr="00305ED0">
        <w:rPr>
          <w:lang w:eastAsia="ar-SA" w:bidi="en-US"/>
        </w:rPr>
        <w:t>«</w:t>
      </w:r>
      <w:r w:rsidRPr="00305ED0">
        <w:rPr>
          <w:lang w:eastAsia="ar-SA" w:bidi="en-US"/>
        </w:rPr>
        <w:t>Об общих принципах организации местного самоуправления в Российской Федерации</w:t>
      </w:r>
      <w:r w:rsidR="002C6462" w:rsidRPr="00305ED0">
        <w:rPr>
          <w:lang w:eastAsia="ar-SA" w:bidi="en-US"/>
        </w:rPr>
        <w:t>»</w:t>
      </w:r>
      <w:r w:rsidRPr="00305ED0">
        <w:rPr>
          <w:lang w:eastAsia="ar-SA" w:bidi="en-US"/>
        </w:rPr>
        <w:t xml:space="preserve">, иными федеральными законами и нормативными правовыми актами Российской Федерации, законами и иными нормативными правовыми актами </w:t>
      </w:r>
      <w:r w:rsidR="00CB5881" w:rsidRPr="00305ED0">
        <w:rPr>
          <w:lang w:eastAsia="ar-SA" w:bidi="en-US"/>
        </w:rPr>
        <w:t>Ивановской области</w:t>
      </w:r>
      <w:r w:rsidRPr="00305ED0">
        <w:rPr>
          <w:lang w:eastAsia="ar-SA" w:bidi="en-US"/>
        </w:rPr>
        <w:t xml:space="preserve">, </w:t>
      </w:r>
      <w:r w:rsidR="00EE0D5D" w:rsidRPr="00305ED0">
        <w:rPr>
          <w:lang w:eastAsia="ar-SA" w:bidi="en-US"/>
        </w:rPr>
        <w:t>У</w:t>
      </w:r>
      <w:r w:rsidRPr="00305ED0">
        <w:rPr>
          <w:lang w:eastAsia="ar-SA" w:bidi="en-US"/>
        </w:rPr>
        <w:t xml:space="preserve">ставом </w:t>
      </w:r>
      <w:r w:rsidR="00CB5881" w:rsidRPr="00305ED0">
        <w:rPr>
          <w:bCs/>
          <w:color w:val="000000"/>
        </w:rPr>
        <w:t>Новоклязьминского</w:t>
      </w:r>
      <w:r w:rsidR="00C60DB9" w:rsidRPr="00305ED0">
        <w:rPr>
          <w:lang w:eastAsia="ar-SA" w:bidi="en-US"/>
        </w:rPr>
        <w:t xml:space="preserve"> </w:t>
      </w:r>
      <w:r w:rsidR="002C4EFC" w:rsidRPr="00305ED0">
        <w:rPr>
          <w:lang w:eastAsia="ar-SA" w:bidi="en-US"/>
        </w:rPr>
        <w:t>СП</w:t>
      </w:r>
      <w:r w:rsidR="00BF2822" w:rsidRPr="00305ED0">
        <w:rPr>
          <w:lang w:eastAsia="ar-SA" w:bidi="en-US"/>
        </w:rPr>
        <w:t xml:space="preserve">, нормативно-правовыми актами органов местного самоуправления </w:t>
      </w:r>
      <w:r w:rsidR="00CB5881" w:rsidRPr="00305ED0">
        <w:rPr>
          <w:bCs/>
          <w:color w:val="000000"/>
        </w:rPr>
        <w:t>Новоклязьминского</w:t>
      </w:r>
      <w:r w:rsidR="00C60DB9" w:rsidRPr="00305ED0">
        <w:rPr>
          <w:lang w:eastAsia="ar-SA" w:bidi="en-US"/>
        </w:rPr>
        <w:t xml:space="preserve"> </w:t>
      </w:r>
      <w:r w:rsidR="002C4EFC" w:rsidRPr="00305ED0">
        <w:rPr>
          <w:lang w:eastAsia="ar-SA" w:bidi="en-US"/>
        </w:rPr>
        <w:t>СП</w:t>
      </w:r>
      <w:r w:rsidRPr="00305ED0">
        <w:rPr>
          <w:lang w:eastAsia="ar-SA" w:bidi="en-US"/>
        </w:rPr>
        <w:t>.</w:t>
      </w:r>
    </w:p>
    <w:p w14:paraId="14C9B639" w14:textId="77777777" w:rsidR="00D87B86" w:rsidRPr="00305ED0" w:rsidRDefault="00D87B86" w:rsidP="00E61759">
      <w:pPr>
        <w:shd w:val="clear" w:color="auto" w:fill="FFFFFF"/>
        <w:ind w:firstLine="709"/>
        <w:rPr>
          <w:lang w:eastAsia="ar-SA" w:bidi="en-US"/>
        </w:rPr>
      </w:pPr>
      <w:r w:rsidRPr="00305ED0">
        <w:rPr>
          <w:lang w:eastAsia="ar-SA" w:bidi="en-US"/>
        </w:rPr>
        <w:t xml:space="preserve">Состав, порядок подготовки документа территориального планирования определен Градостроительным кодексом </w:t>
      </w:r>
      <w:r w:rsidR="0064130E" w:rsidRPr="00305ED0">
        <w:rPr>
          <w:lang w:eastAsia="ar-SA" w:bidi="en-US"/>
        </w:rPr>
        <w:t>РФ</w:t>
      </w:r>
      <w:r w:rsidRPr="00305ED0">
        <w:rPr>
          <w:lang w:eastAsia="ar-SA" w:bidi="en-US"/>
        </w:rPr>
        <w:t xml:space="preserve"> и иными нормативными правовыми актами.</w:t>
      </w:r>
    </w:p>
    <w:p w14:paraId="1960780F" w14:textId="0B6E4C7A" w:rsidR="00E04A49" w:rsidRPr="00305ED0" w:rsidRDefault="00E04A49" w:rsidP="00E04A49">
      <w:pPr>
        <w:shd w:val="clear" w:color="auto" w:fill="FFFFFF"/>
        <w:ind w:firstLine="709"/>
        <w:rPr>
          <w:lang w:eastAsia="ar-SA" w:bidi="en-US"/>
        </w:rPr>
      </w:pPr>
      <w:r w:rsidRPr="00305ED0">
        <w:rPr>
          <w:lang w:eastAsia="ar-SA" w:bidi="en-US"/>
        </w:rPr>
        <w:t>Структура текстовой части генерального плана</w:t>
      </w:r>
      <w:r w:rsidR="00B355ED" w:rsidRPr="00305ED0">
        <w:rPr>
          <w:lang w:eastAsia="ar-SA" w:bidi="en-US"/>
        </w:rPr>
        <w:t xml:space="preserve"> </w:t>
      </w:r>
      <w:r w:rsidR="00CB5881" w:rsidRPr="00305ED0">
        <w:rPr>
          <w:bCs/>
          <w:color w:val="000000"/>
        </w:rPr>
        <w:t>Новоклязьминского</w:t>
      </w:r>
      <w:r w:rsidR="00C60DB9" w:rsidRPr="00305ED0">
        <w:rPr>
          <w:lang w:eastAsia="ar-SA" w:bidi="en-US"/>
        </w:rPr>
        <w:t xml:space="preserve"> </w:t>
      </w:r>
      <w:r w:rsidR="002C4EFC" w:rsidRPr="00305ED0">
        <w:rPr>
          <w:lang w:eastAsia="ar-SA" w:bidi="en-US"/>
        </w:rPr>
        <w:t>СП</w:t>
      </w:r>
      <w:r w:rsidR="00B355ED" w:rsidRPr="00305ED0">
        <w:rPr>
          <w:lang w:eastAsia="ar-SA" w:bidi="en-US"/>
        </w:rPr>
        <w:t xml:space="preserve"> </w:t>
      </w:r>
      <w:r w:rsidR="001774B7" w:rsidRPr="00305ED0">
        <w:rPr>
          <w:lang w:eastAsia="ar-SA" w:bidi="en-US"/>
        </w:rPr>
        <w:t>определен</w:t>
      </w:r>
      <w:r w:rsidRPr="00305ED0">
        <w:rPr>
          <w:lang w:eastAsia="ar-SA" w:bidi="en-US"/>
        </w:rPr>
        <w:t xml:space="preserve"> согласно действующему законодательству и включает в себя:</w:t>
      </w:r>
    </w:p>
    <w:p w14:paraId="24EA98A4" w14:textId="19D92860" w:rsidR="00E04A49" w:rsidRPr="00305ED0" w:rsidRDefault="00E04A49" w:rsidP="005E0D21">
      <w:pPr>
        <w:numPr>
          <w:ilvl w:val="0"/>
          <w:numId w:val="1"/>
        </w:numPr>
        <w:ind w:left="1064" w:hanging="357"/>
        <w:rPr>
          <w:lang w:eastAsia="ar-SA" w:bidi="en-US"/>
        </w:rPr>
      </w:pPr>
      <w:r w:rsidRPr="00305ED0">
        <w:rPr>
          <w:lang w:eastAsia="ar-SA" w:bidi="en-US"/>
        </w:rPr>
        <w:t>Том 1. Положение о территориальном планировании</w:t>
      </w:r>
      <w:r w:rsidR="0073555C" w:rsidRPr="00305ED0">
        <w:rPr>
          <w:lang w:eastAsia="ar-SA" w:bidi="en-US"/>
        </w:rPr>
        <w:t>;</w:t>
      </w:r>
    </w:p>
    <w:p w14:paraId="56EE801A" w14:textId="7132EB42" w:rsidR="00E04A49" w:rsidRPr="00305ED0" w:rsidRDefault="00E04A49" w:rsidP="005E0D21">
      <w:pPr>
        <w:numPr>
          <w:ilvl w:val="0"/>
          <w:numId w:val="1"/>
        </w:numPr>
        <w:ind w:left="1064" w:hanging="357"/>
        <w:rPr>
          <w:lang w:eastAsia="ar-SA" w:bidi="en-US"/>
        </w:rPr>
      </w:pPr>
      <w:r w:rsidRPr="00305ED0">
        <w:rPr>
          <w:lang w:eastAsia="ar-SA" w:bidi="en-US"/>
        </w:rPr>
        <w:t>Том 2. Материалы по обоснованию.</w:t>
      </w:r>
    </w:p>
    <w:p w14:paraId="406A52C3" w14:textId="77777777" w:rsidR="00BF0936" w:rsidRPr="00305ED0" w:rsidRDefault="00BF0936" w:rsidP="00B7770A">
      <w:pPr>
        <w:pStyle w:val="afff2"/>
        <w:ind w:left="709" w:firstLine="11"/>
        <w:rPr>
          <w:lang w:eastAsia="ar-SA" w:bidi="en-US"/>
        </w:rPr>
      </w:pPr>
    </w:p>
    <w:p w14:paraId="49783EC2" w14:textId="3AEEBB93" w:rsidR="00BF0936" w:rsidRPr="00305ED0" w:rsidRDefault="007B13B2" w:rsidP="00BF0936">
      <w:pPr>
        <w:pStyle w:val="afff2"/>
        <w:rPr>
          <w:lang w:eastAsia="ar-SA" w:bidi="en-US"/>
        </w:rPr>
      </w:pPr>
      <w:r w:rsidRPr="00305ED0">
        <w:rPr>
          <w:lang w:eastAsia="ar-SA" w:bidi="en-US"/>
        </w:rPr>
        <w:t>Состав проекта</w:t>
      </w:r>
      <w:r w:rsidR="0073555C" w:rsidRPr="00305ED0">
        <w:rPr>
          <w:lang w:eastAsia="ar-SA" w:bidi="en-US"/>
        </w:rPr>
        <w:t>:</w:t>
      </w:r>
    </w:p>
    <w:tbl>
      <w:tblPr>
        <w:tblStyle w:val="2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4"/>
        <w:gridCol w:w="6237"/>
        <w:gridCol w:w="2393"/>
      </w:tblGrid>
      <w:tr w:rsidR="00BF0936" w:rsidRPr="00305ED0" w14:paraId="27AC9B50" w14:textId="77777777" w:rsidTr="00EA7E26">
        <w:tc>
          <w:tcPr>
            <w:tcW w:w="694" w:type="dxa"/>
          </w:tcPr>
          <w:p w14:paraId="66B86678" w14:textId="77777777" w:rsidR="00BF0936" w:rsidRPr="00305ED0" w:rsidRDefault="00BF0936" w:rsidP="007B13B2">
            <w:pPr>
              <w:jc w:val="center"/>
              <w:rPr>
                <w:rFonts w:eastAsia="Calibri"/>
                <w:b/>
                <w:bCs/>
                <w:sz w:val="20"/>
                <w:szCs w:val="20"/>
                <w:lang w:eastAsia="en-US"/>
              </w:rPr>
            </w:pPr>
            <w:r w:rsidRPr="00305ED0">
              <w:rPr>
                <w:rFonts w:eastAsia="Calibri"/>
                <w:b/>
                <w:bCs/>
                <w:sz w:val="20"/>
                <w:szCs w:val="20"/>
                <w:lang w:eastAsia="en-US"/>
              </w:rPr>
              <w:t>№ п</w:t>
            </w:r>
            <w:r w:rsidRPr="00305ED0">
              <w:rPr>
                <w:rFonts w:eastAsia="Calibri"/>
                <w:b/>
                <w:bCs/>
                <w:sz w:val="20"/>
                <w:szCs w:val="20"/>
                <w:lang w:val="en-US" w:eastAsia="en-US"/>
              </w:rPr>
              <w:t>/</w:t>
            </w:r>
            <w:r w:rsidRPr="00305ED0">
              <w:rPr>
                <w:rFonts w:eastAsia="Calibri"/>
                <w:b/>
                <w:bCs/>
                <w:sz w:val="20"/>
                <w:szCs w:val="20"/>
                <w:lang w:eastAsia="en-US"/>
              </w:rPr>
              <w:t>п</w:t>
            </w:r>
          </w:p>
        </w:tc>
        <w:tc>
          <w:tcPr>
            <w:tcW w:w="6237" w:type="dxa"/>
          </w:tcPr>
          <w:p w14:paraId="4B3FEAC6" w14:textId="77777777" w:rsidR="00BF0936" w:rsidRPr="00305ED0" w:rsidRDefault="00BF0936" w:rsidP="007B13B2">
            <w:pPr>
              <w:jc w:val="center"/>
              <w:rPr>
                <w:rFonts w:eastAsia="Calibri"/>
                <w:b/>
                <w:bCs/>
                <w:sz w:val="20"/>
                <w:szCs w:val="20"/>
                <w:lang w:eastAsia="en-US"/>
              </w:rPr>
            </w:pPr>
            <w:r w:rsidRPr="00305ED0">
              <w:rPr>
                <w:rFonts w:eastAsia="Calibri"/>
                <w:b/>
                <w:bCs/>
                <w:sz w:val="20"/>
                <w:szCs w:val="20"/>
                <w:lang w:eastAsia="en-US"/>
              </w:rPr>
              <w:t>Наименование</w:t>
            </w:r>
          </w:p>
        </w:tc>
        <w:tc>
          <w:tcPr>
            <w:tcW w:w="2393" w:type="dxa"/>
          </w:tcPr>
          <w:p w14:paraId="6E1E9E52" w14:textId="77777777" w:rsidR="00BF0936" w:rsidRPr="00305ED0" w:rsidRDefault="00BF0936" w:rsidP="007B13B2">
            <w:pPr>
              <w:jc w:val="center"/>
              <w:rPr>
                <w:rFonts w:eastAsia="Calibri"/>
                <w:b/>
                <w:bCs/>
                <w:sz w:val="20"/>
                <w:szCs w:val="20"/>
                <w:lang w:eastAsia="en-US"/>
              </w:rPr>
            </w:pPr>
            <w:r w:rsidRPr="00305ED0">
              <w:rPr>
                <w:rFonts w:eastAsia="Calibri"/>
                <w:b/>
                <w:bCs/>
                <w:sz w:val="20"/>
                <w:szCs w:val="20"/>
                <w:lang w:eastAsia="en-US"/>
              </w:rPr>
              <w:t>Масштаб</w:t>
            </w:r>
          </w:p>
        </w:tc>
      </w:tr>
      <w:tr w:rsidR="000C1C63" w:rsidRPr="00305ED0" w14:paraId="2BC34D6D" w14:textId="77777777" w:rsidTr="00EA7E26">
        <w:tc>
          <w:tcPr>
            <w:tcW w:w="9324" w:type="dxa"/>
            <w:gridSpan w:val="3"/>
          </w:tcPr>
          <w:p w14:paraId="5C650D7D" w14:textId="1BE9B9C8" w:rsidR="000C1C63" w:rsidRPr="00305ED0" w:rsidRDefault="000C1C63" w:rsidP="000C1C63">
            <w:pPr>
              <w:jc w:val="center"/>
              <w:rPr>
                <w:rFonts w:eastAsia="Calibri"/>
                <w:sz w:val="20"/>
                <w:szCs w:val="20"/>
                <w:lang w:eastAsia="en-US"/>
              </w:rPr>
            </w:pPr>
            <w:r w:rsidRPr="00305ED0">
              <w:rPr>
                <w:rFonts w:eastAsia="Calibri"/>
                <w:b/>
                <w:bCs/>
                <w:sz w:val="20"/>
                <w:szCs w:val="20"/>
                <w:lang w:eastAsia="en-US"/>
              </w:rPr>
              <w:t>Генеральный план</w:t>
            </w:r>
          </w:p>
        </w:tc>
      </w:tr>
      <w:tr w:rsidR="00BF0936" w:rsidRPr="00305ED0" w14:paraId="0EC1A049" w14:textId="77777777" w:rsidTr="00EA7E26">
        <w:tc>
          <w:tcPr>
            <w:tcW w:w="694" w:type="dxa"/>
          </w:tcPr>
          <w:p w14:paraId="41F59BBD" w14:textId="131DAAB7" w:rsidR="00BF0936" w:rsidRPr="00305ED0" w:rsidRDefault="00C7538B" w:rsidP="007B13B2">
            <w:pPr>
              <w:jc w:val="center"/>
              <w:rPr>
                <w:rFonts w:eastAsia="Calibri"/>
                <w:b/>
                <w:bCs/>
                <w:sz w:val="20"/>
                <w:szCs w:val="20"/>
                <w:lang w:eastAsia="en-US"/>
              </w:rPr>
            </w:pPr>
            <w:r w:rsidRPr="00305ED0">
              <w:rPr>
                <w:rFonts w:eastAsia="Calibri"/>
                <w:b/>
                <w:bCs/>
                <w:sz w:val="20"/>
                <w:szCs w:val="20"/>
                <w:lang w:eastAsia="en-US"/>
              </w:rPr>
              <w:t>1</w:t>
            </w:r>
            <w:r w:rsidR="00BF0936" w:rsidRPr="00305ED0">
              <w:rPr>
                <w:rFonts w:eastAsia="Calibri"/>
                <w:b/>
                <w:bCs/>
                <w:sz w:val="20"/>
                <w:szCs w:val="20"/>
                <w:lang w:eastAsia="en-US"/>
              </w:rPr>
              <w:t>.</w:t>
            </w:r>
          </w:p>
        </w:tc>
        <w:tc>
          <w:tcPr>
            <w:tcW w:w="6237" w:type="dxa"/>
          </w:tcPr>
          <w:p w14:paraId="0664810C" w14:textId="77777777" w:rsidR="00BF0936" w:rsidRPr="00305ED0" w:rsidRDefault="00BF0936" w:rsidP="00BF0936">
            <w:pPr>
              <w:rPr>
                <w:rFonts w:eastAsia="Calibri"/>
                <w:b/>
                <w:bCs/>
                <w:sz w:val="20"/>
                <w:szCs w:val="20"/>
                <w:lang w:eastAsia="en-US"/>
              </w:rPr>
            </w:pPr>
            <w:r w:rsidRPr="00305ED0">
              <w:rPr>
                <w:rFonts w:eastAsia="Calibri"/>
                <w:b/>
                <w:bCs/>
                <w:sz w:val="20"/>
                <w:szCs w:val="20"/>
                <w:lang w:eastAsia="en-US"/>
              </w:rPr>
              <w:t>Положение о территориальном планировании</w:t>
            </w:r>
          </w:p>
        </w:tc>
        <w:tc>
          <w:tcPr>
            <w:tcW w:w="2393" w:type="dxa"/>
          </w:tcPr>
          <w:p w14:paraId="58B7659A" w14:textId="77777777" w:rsidR="00BF0936" w:rsidRPr="00305ED0" w:rsidRDefault="00BF0936" w:rsidP="00BF0936">
            <w:pPr>
              <w:rPr>
                <w:rFonts w:eastAsia="Calibri"/>
                <w:sz w:val="20"/>
                <w:szCs w:val="20"/>
                <w:lang w:eastAsia="en-US"/>
              </w:rPr>
            </w:pPr>
          </w:p>
        </w:tc>
      </w:tr>
      <w:tr w:rsidR="00BF0936" w:rsidRPr="00305ED0" w14:paraId="2D7AA32D" w14:textId="77777777" w:rsidTr="00EA7E26">
        <w:tc>
          <w:tcPr>
            <w:tcW w:w="694" w:type="dxa"/>
          </w:tcPr>
          <w:p w14:paraId="352ED41B" w14:textId="2DB513F6" w:rsidR="00BF0936" w:rsidRPr="00305ED0" w:rsidRDefault="00C7538B" w:rsidP="007B13B2">
            <w:pPr>
              <w:jc w:val="center"/>
              <w:rPr>
                <w:rFonts w:eastAsia="Calibri"/>
                <w:sz w:val="20"/>
                <w:szCs w:val="20"/>
                <w:lang w:eastAsia="en-US"/>
              </w:rPr>
            </w:pPr>
            <w:r w:rsidRPr="00305ED0">
              <w:rPr>
                <w:rFonts w:eastAsia="Calibri"/>
                <w:b/>
                <w:bCs/>
                <w:sz w:val="20"/>
                <w:szCs w:val="20"/>
                <w:lang w:eastAsia="en-US"/>
              </w:rPr>
              <w:t>1</w:t>
            </w:r>
            <w:r w:rsidR="00BF0936" w:rsidRPr="00305ED0">
              <w:rPr>
                <w:rFonts w:eastAsia="Calibri"/>
                <w:b/>
                <w:bCs/>
                <w:sz w:val="20"/>
                <w:szCs w:val="20"/>
                <w:lang w:eastAsia="en-US"/>
              </w:rPr>
              <w:t>.1.</w:t>
            </w:r>
          </w:p>
        </w:tc>
        <w:tc>
          <w:tcPr>
            <w:tcW w:w="6237" w:type="dxa"/>
          </w:tcPr>
          <w:p w14:paraId="608BE380" w14:textId="77777777" w:rsidR="00BF0936" w:rsidRPr="00305ED0" w:rsidRDefault="00BF0936" w:rsidP="00BF0936">
            <w:pPr>
              <w:rPr>
                <w:rFonts w:eastAsia="Calibri"/>
                <w:sz w:val="20"/>
                <w:szCs w:val="20"/>
                <w:lang w:eastAsia="en-US"/>
              </w:rPr>
            </w:pPr>
            <w:r w:rsidRPr="00305ED0">
              <w:rPr>
                <w:rFonts w:eastAsia="Calibri"/>
                <w:b/>
                <w:bCs/>
                <w:sz w:val="20"/>
                <w:szCs w:val="20"/>
                <w:lang w:eastAsia="en-US"/>
              </w:rPr>
              <w:t>Текстовые материалы</w:t>
            </w:r>
          </w:p>
        </w:tc>
        <w:tc>
          <w:tcPr>
            <w:tcW w:w="2393" w:type="dxa"/>
          </w:tcPr>
          <w:p w14:paraId="71A3A194" w14:textId="77777777" w:rsidR="00BF0936" w:rsidRPr="00305ED0" w:rsidRDefault="00BF0936" w:rsidP="00BF0936">
            <w:pPr>
              <w:rPr>
                <w:rFonts w:eastAsia="Calibri"/>
                <w:sz w:val="20"/>
                <w:szCs w:val="20"/>
                <w:lang w:eastAsia="en-US"/>
              </w:rPr>
            </w:pPr>
          </w:p>
        </w:tc>
      </w:tr>
      <w:tr w:rsidR="00BF0936" w:rsidRPr="00305ED0" w14:paraId="09387CFF" w14:textId="77777777" w:rsidTr="00EA7E26">
        <w:tc>
          <w:tcPr>
            <w:tcW w:w="694" w:type="dxa"/>
          </w:tcPr>
          <w:p w14:paraId="54D2CB4A" w14:textId="1853D90A" w:rsidR="00BF0936" w:rsidRPr="00305ED0" w:rsidRDefault="00C7538B" w:rsidP="007B13B2">
            <w:pPr>
              <w:jc w:val="center"/>
              <w:rPr>
                <w:rFonts w:eastAsia="Calibri"/>
                <w:sz w:val="20"/>
                <w:szCs w:val="20"/>
                <w:lang w:eastAsia="en-US"/>
              </w:rPr>
            </w:pPr>
            <w:r w:rsidRPr="00305ED0">
              <w:rPr>
                <w:rFonts w:eastAsia="Calibri"/>
                <w:sz w:val="20"/>
                <w:szCs w:val="20"/>
                <w:lang w:eastAsia="en-US"/>
              </w:rPr>
              <w:t>1</w:t>
            </w:r>
            <w:r w:rsidR="00BF0936" w:rsidRPr="00305ED0">
              <w:rPr>
                <w:rFonts w:eastAsia="Calibri"/>
                <w:sz w:val="20"/>
                <w:szCs w:val="20"/>
                <w:lang w:eastAsia="en-US"/>
              </w:rPr>
              <w:t>.1.1</w:t>
            </w:r>
          </w:p>
        </w:tc>
        <w:tc>
          <w:tcPr>
            <w:tcW w:w="6237" w:type="dxa"/>
          </w:tcPr>
          <w:p w14:paraId="35CDBCD6" w14:textId="5D4F9F71" w:rsidR="00BF0936" w:rsidRPr="00305ED0" w:rsidRDefault="00331F5B" w:rsidP="00BF0936">
            <w:pPr>
              <w:rPr>
                <w:rFonts w:eastAsia="Calibri"/>
                <w:sz w:val="20"/>
                <w:szCs w:val="20"/>
                <w:lang w:eastAsia="en-US"/>
              </w:rPr>
            </w:pPr>
            <w:r w:rsidRPr="00305ED0">
              <w:rPr>
                <w:rFonts w:eastAsia="Calibri"/>
                <w:sz w:val="20"/>
                <w:szCs w:val="20"/>
                <w:lang w:eastAsia="en-US"/>
              </w:rPr>
              <w:t>Положение о территориальном планировании</w:t>
            </w:r>
            <w:r w:rsidR="00C7538B" w:rsidRPr="00305ED0">
              <w:rPr>
                <w:rFonts w:eastAsia="Calibri"/>
                <w:sz w:val="20"/>
                <w:szCs w:val="20"/>
                <w:lang w:eastAsia="en-US"/>
              </w:rPr>
              <w:t>. Том 1.</w:t>
            </w:r>
          </w:p>
        </w:tc>
        <w:tc>
          <w:tcPr>
            <w:tcW w:w="2393" w:type="dxa"/>
          </w:tcPr>
          <w:p w14:paraId="30D22740" w14:textId="77777777" w:rsidR="00BF0936" w:rsidRPr="00305ED0" w:rsidRDefault="00BF0936" w:rsidP="00BF0936">
            <w:pPr>
              <w:rPr>
                <w:rFonts w:eastAsia="Calibri"/>
                <w:sz w:val="20"/>
                <w:szCs w:val="20"/>
                <w:lang w:eastAsia="en-US"/>
              </w:rPr>
            </w:pPr>
          </w:p>
        </w:tc>
      </w:tr>
      <w:tr w:rsidR="00C7538B" w:rsidRPr="00305ED0" w14:paraId="59362010" w14:textId="77777777" w:rsidTr="00EA7E26">
        <w:tc>
          <w:tcPr>
            <w:tcW w:w="694" w:type="dxa"/>
          </w:tcPr>
          <w:p w14:paraId="0F92A1E3" w14:textId="728B2F34" w:rsidR="00C7538B" w:rsidRPr="00305ED0" w:rsidRDefault="00C7538B" w:rsidP="00C7538B">
            <w:pPr>
              <w:jc w:val="center"/>
              <w:rPr>
                <w:rFonts w:eastAsia="Calibri"/>
                <w:sz w:val="20"/>
                <w:szCs w:val="20"/>
                <w:lang w:eastAsia="en-US"/>
              </w:rPr>
            </w:pPr>
            <w:r w:rsidRPr="00305ED0">
              <w:rPr>
                <w:rFonts w:eastAsia="Calibri"/>
                <w:sz w:val="20"/>
                <w:szCs w:val="20"/>
                <w:lang w:eastAsia="en-US"/>
              </w:rPr>
              <w:t>1.1.2</w:t>
            </w:r>
          </w:p>
        </w:tc>
        <w:tc>
          <w:tcPr>
            <w:tcW w:w="6237" w:type="dxa"/>
          </w:tcPr>
          <w:p w14:paraId="07592ECD" w14:textId="1AD7CCB9" w:rsidR="00C7538B" w:rsidRPr="00305ED0" w:rsidRDefault="00C7538B" w:rsidP="00C7538B">
            <w:pPr>
              <w:rPr>
                <w:rFonts w:eastAsia="Calibri"/>
                <w:sz w:val="20"/>
                <w:szCs w:val="20"/>
                <w:lang w:eastAsia="en-US"/>
              </w:rPr>
            </w:pPr>
            <w:r w:rsidRPr="00305ED0">
              <w:rPr>
                <w:rFonts w:eastAsia="Calibri"/>
                <w:sz w:val="20"/>
                <w:szCs w:val="20"/>
                <w:lang w:eastAsia="en-US"/>
              </w:rPr>
              <w:t>Приложение. Сведения о границах населенных пунктов, входящих в состав поселения</w:t>
            </w:r>
          </w:p>
        </w:tc>
        <w:tc>
          <w:tcPr>
            <w:tcW w:w="2393" w:type="dxa"/>
          </w:tcPr>
          <w:p w14:paraId="03651DD5" w14:textId="77777777" w:rsidR="00C7538B" w:rsidRPr="00305ED0" w:rsidRDefault="00C7538B" w:rsidP="00C7538B">
            <w:pPr>
              <w:rPr>
                <w:rFonts w:eastAsia="Calibri"/>
                <w:sz w:val="20"/>
                <w:szCs w:val="20"/>
                <w:lang w:eastAsia="en-US"/>
              </w:rPr>
            </w:pPr>
          </w:p>
        </w:tc>
      </w:tr>
      <w:tr w:rsidR="00BF0936" w:rsidRPr="00305ED0" w14:paraId="5CE05856" w14:textId="77777777" w:rsidTr="00EA7E26">
        <w:tc>
          <w:tcPr>
            <w:tcW w:w="694" w:type="dxa"/>
          </w:tcPr>
          <w:p w14:paraId="13CE351D" w14:textId="48791EF3" w:rsidR="00BF0936" w:rsidRPr="00305ED0" w:rsidRDefault="00C7538B" w:rsidP="007B13B2">
            <w:pPr>
              <w:jc w:val="center"/>
              <w:rPr>
                <w:rFonts w:eastAsia="Calibri"/>
                <w:b/>
                <w:bCs/>
                <w:sz w:val="20"/>
                <w:szCs w:val="20"/>
                <w:lang w:eastAsia="en-US"/>
              </w:rPr>
            </w:pPr>
            <w:r w:rsidRPr="00305ED0">
              <w:rPr>
                <w:rFonts w:eastAsia="Calibri"/>
                <w:b/>
                <w:bCs/>
                <w:sz w:val="20"/>
                <w:szCs w:val="20"/>
                <w:lang w:eastAsia="en-US"/>
              </w:rPr>
              <w:t>1</w:t>
            </w:r>
            <w:r w:rsidR="00BF0936" w:rsidRPr="00305ED0">
              <w:rPr>
                <w:rFonts w:eastAsia="Calibri"/>
                <w:b/>
                <w:bCs/>
                <w:sz w:val="20"/>
                <w:szCs w:val="20"/>
                <w:lang w:eastAsia="en-US"/>
              </w:rPr>
              <w:t>.2</w:t>
            </w:r>
          </w:p>
        </w:tc>
        <w:tc>
          <w:tcPr>
            <w:tcW w:w="6237" w:type="dxa"/>
          </w:tcPr>
          <w:p w14:paraId="68D84823" w14:textId="77777777" w:rsidR="00BF0936" w:rsidRPr="00305ED0" w:rsidRDefault="00BF0936" w:rsidP="00BF0936">
            <w:pPr>
              <w:rPr>
                <w:rFonts w:eastAsia="Calibri"/>
                <w:sz w:val="20"/>
                <w:szCs w:val="20"/>
                <w:lang w:eastAsia="en-US"/>
              </w:rPr>
            </w:pPr>
            <w:r w:rsidRPr="00305ED0">
              <w:rPr>
                <w:rFonts w:eastAsia="Calibri"/>
                <w:b/>
                <w:bCs/>
                <w:sz w:val="20"/>
                <w:szCs w:val="20"/>
                <w:lang w:eastAsia="en-US"/>
              </w:rPr>
              <w:t>Графические материалы</w:t>
            </w:r>
          </w:p>
        </w:tc>
        <w:tc>
          <w:tcPr>
            <w:tcW w:w="2393" w:type="dxa"/>
          </w:tcPr>
          <w:p w14:paraId="4C54662B" w14:textId="77777777" w:rsidR="00BF0936" w:rsidRPr="00305ED0" w:rsidRDefault="00BF0936" w:rsidP="00BF0936">
            <w:pPr>
              <w:rPr>
                <w:rFonts w:eastAsia="Calibri"/>
                <w:sz w:val="20"/>
                <w:szCs w:val="20"/>
                <w:lang w:eastAsia="en-US"/>
              </w:rPr>
            </w:pPr>
          </w:p>
        </w:tc>
      </w:tr>
      <w:tr w:rsidR="00BF0936" w:rsidRPr="00305ED0" w14:paraId="4DCF3393" w14:textId="77777777" w:rsidTr="00EA7E26">
        <w:tc>
          <w:tcPr>
            <w:tcW w:w="694" w:type="dxa"/>
          </w:tcPr>
          <w:p w14:paraId="25A9B77B" w14:textId="0175A541" w:rsidR="00BF0936" w:rsidRPr="00305ED0" w:rsidRDefault="00C7538B" w:rsidP="007B13B2">
            <w:pPr>
              <w:jc w:val="center"/>
              <w:rPr>
                <w:rFonts w:eastAsia="Calibri"/>
                <w:sz w:val="20"/>
                <w:szCs w:val="20"/>
                <w:lang w:eastAsia="en-US"/>
              </w:rPr>
            </w:pPr>
            <w:r w:rsidRPr="00305ED0">
              <w:rPr>
                <w:rFonts w:eastAsia="Calibri"/>
                <w:sz w:val="20"/>
                <w:szCs w:val="20"/>
                <w:lang w:eastAsia="en-US"/>
              </w:rPr>
              <w:t>1</w:t>
            </w:r>
            <w:r w:rsidR="00BF0936" w:rsidRPr="00305ED0">
              <w:rPr>
                <w:rFonts w:eastAsia="Calibri"/>
                <w:sz w:val="20"/>
                <w:szCs w:val="20"/>
                <w:lang w:eastAsia="en-US"/>
              </w:rPr>
              <w:t>.2.1</w:t>
            </w:r>
          </w:p>
        </w:tc>
        <w:tc>
          <w:tcPr>
            <w:tcW w:w="6237" w:type="dxa"/>
          </w:tcPr>
          <w:p w14:paraId="7AF0B429" w14:textId="77777777" w:rsidR="00BF0936" w:rsidRPr="00305ED0" w:rsidRDefault="00BF0936" w:rsidP="00BF0936">
            <w:pPr>
              <w:rPr>
                <w:rFonts w:eastAsia="Calibri"/>
                <w:sz w:val="20"/>
                <w:szCs w:val="20"/>
                <w:lang w:eastAsia="en-US"/>
              </w:rPr>
            </w:pPr>
            <w:r w:rsidRPr="00305ED0">
              <w:rPr>
                <w:rFonts w:eastAsia="Calibri"/>
                <w:sz w:val="20"/>
                <w:szCs w:val="20"/>
                <w:lang w:eastAsia="en-US"/>
              </w:rPr>
              <w:t>Карта границ населенных пунктов (в том числе границ образуемых населенных пунктов), входящих в состав поселения</w:t>
            </w:r>
          </w:p>
        </w:tc>
        <w:tc>
          <w:tcPr>
            <w:tcW w:w="2393" w:type="dxa"/>
          </w:tcPr>
          <w:p w14:paraId="7F3C77DC" w14:textId="456763EA" w:rsidR="00BF0936" w:rsidRPr="00305ED0" w:rsidRDefault="00BF0936" w:rsidP="00BF0936">
            <w:pPr>
              <w:jc w:val="center"/>
              <w:rPr>
                <w:rFonts w:eastAsia="Calibri"/>
                <w:sz w:val="20"/>
                <w:szCs w:val="20"/>
                <w:highlight w:val="yellow"/>
                <w:lang w:eastAsia="en-US"/>
              </w:rPr>
            </w:pPr>
            <w:r w:rsidRPr="00305ED0">
              <w:rPr>
                <w:rFonts w:eastAsia="Calibri"/>
                <w:sz w:val="20"/>
                <w:szCs w:val="20"/>
                <w:lang w:eastAsia="en-US"/>
              </w:rPr>
              <w:t>1:</w:t>
            </w:r>
            <w:r w:rsidR="00EC797D">
              <w:rPr>
                <w:rFonts w:eastAsia="Calibri"/>
                <w:sz w:val="20"/>
                <w:szCs w:val="20"/>
                <w:lang w:eastAsia="en-US"/>
              </w:rPr>
              <w:t>25 000</w:t>
            </w:r>
          </w:p>
        </w:tc>
      </w:tr>
      <w:tr w:rsidR="00BF0936" w:rsidRPr="00305ED0" w14:paraId="2320483E" w14:textId="77777777" w:rsidTr="00EA7E26">
        <w:tc>
          <w:tcPr>
            <w:tcW w:w="694" w:type="dxa"/>
          </w:tcPr>
          <w:p w14:paraId="20FA6399" w14:textId="61BCC312" w:rsidR="00BF0936" w:rsidRPr="00305ED0" w:rsidRDefault="00C7538B" w:rsidP="007B13B2">
            <w:pPr>
              <w:jc w:val="center"/>
              <w:rPr>
                <w:rFonts w:eastAsia="Calibri"/>
                <w:sz w:val="20"/>
                <w:szCs w:val="20"/>
                <w:lang w:eastAsia="en-US"/>
              </w:rPr>
            </w:pPr>
            <w:r w:rsidRPr="00305ED0">
              <w:rPr>
                <w:rFonts w:eastAsia="Calibri"/>
                <w:sz w:val="20"/>
                <w:szCs w:val="20"/>
                <w:lang w:eastAsia="en-US"/>
              </w:rPr>
              <w:t>1</w:t>
            </w:r>
            <w:r w:rsidR="00BF0936" w:rsidRPr="00305ED0">
              <w:rPr>
                <w:rFonts w:eastAsia="Calibri"/>
                <w:sz w:val="20"/>
                <w:szCs w:val="20"/>
                <w:lang w:eastAsia="en-US"/>
              </w:rPr>
              <w:t>.2.2</w:t>
            </w:r>
          </w:p>
        </w:tc>
        <w:tc>
          <w:tcPr>
            <w:tcW w:w="6237" w:type="dxa"/>
          </w:tcPr>
          <w:p w14:paraId="40CBAC37" w14:textId="77777777" w:rsidR="00BF0936" w:rsidRPr="00305ED0" w:rsidRDefault="00BF0936" w:rsidP="00BF0936">
            <w:pPr>
              <w:rPr>
                <w:rFonts w:eastAsia="Calibri"/>
                <w:sz w:val="20"/>
                <w:szCs w:val="20"/>
                <w:lang w:eastAsia="en-US"/>
              </w:rPr>
            </w:pPr>
            <w:r w:rsidRPr="00305ED0">
              <w:rPr>
                <w:rFonts w:eastAsia="Calibri"/>
                <w:sz w:val="20"/>
                <w:szCs w:val="20"/>
                <w:lang w:eastAsia="en-US"/>
              </w:rPr>
              <w:t>Карта планируемого размещения объектов местного значения поселения</w:t>
            </w:r>
          </w:p>
        </w:tc>
        <w:tc>
          <w:tcPr>
            <w:tcW w:w="2393" w:type="dxa"/>
          </w:tcPr>
          <w:p w14:paraId="609A8655" w14:textId="60D2F82C" w:rsidR="00BF0936" w:rsidRPr="00305ED0" w:rsidRDefault="00BF0936" w:rsidP="00BF0936">
            <w:pPr>
              <w:jc w:val="center"/>
              <w:rPr>
                <w:rFonts w:eastAsia="Calibri"/>
                <w:sz w:val="20"/>
                <w:szCs w:val="20"/>
                <w:highlight w:val="yellow"/>
                <w:lang w:eastAsia="en-US"/>
              </w:rPr>
            </w:pPr>
            <w:r w:rsidRPr="00305ED0">
              <w:rPr>
                <w:rFonts w:eastAsia="Calibri"/>
                <w:sz w:val="20"/>
                <w:szCs w:val="20"/>
                <w:lang w:eastAsia="en-US"/>
              </w:rPr>
              <w:t>1:</w:t>
            </w:r>
            <w:r w:rsidR="00EC797D">
              <w:rPr>
                <w:rFonts w:eastAsia="Calibri"/>
                <w:sz w:val="20"/>
                <w:szCs w:val="20"/>
                <w:lang w:eastAsia="en-US"/>
              </w:rPr>
              <w:t xml:space="preserve"> 25 000</w:t>
            </w:r>
          </w:p>
        </w:tc>
      </w:tr>
      <w:tr w:rsidR="00BF0936" w:rsidRPr="00305ED0" w14:paraId="33D9FB43" w14:textId="77777777" w:rsidTr="00EA7E26">
        <w:tc>
          <w:tcPr>
            <w:tcW w:w="694" w:type="dxa"/>
          </w:tcPr>
          <w:p w14:paraId="28803270" w14:textId="57742240" w:rsidR="00BF0936" w:rsidRPr="00305ED0" w:rsidRDefault="00C7538B" w:rsidP="00BF0936">
            <w:pPr>
              <w:rPr>
                <w:rFonts w:eastAsia="Calibri"/>
                <w:sz w:val="20"/>
                <w:szCs w:val="20"/>
                <w:lang w:eastAsia="en-US"/>
              </w:rPr>
            </w:pPr>
            <w:r w:rsidRPr="00305ED0">
              <w:rPr>
                <w:rFonts w:eastAsia="Calibri"/>
                <w:sz w:val="20"/>
                <w:szCs w:val="20"/>
                <w:lang w:eastAsia="en-US"/>
              </w:rPr>
              <w:t>1</w:t>
            </w:r>
            <w:r w:rsidR="00BF0936" w:rsidRPr="00305ED0">
              <w:rPr>
                <w:rFonts w:eastAsia="Calibri"/>
                <w:sz w:val="20"/>
                <w:szCs w:val="20"/>
                <w:lang w:eastAsia="en-US"/>
              </w:rPr>
              <w:t>.2.3</w:t>
            </w:r>
          </w:p>
        </w:tc>
        <w:tc>
          <w:tcPr>
            <w:tcW w:w="6237" w:type="dxa"/>
          </w:tcPr>
          <w:p w14:paraId="591BCA34" w14:textId="77777777" w:rsidR="00BF0936" w:rsidRPr="00305ED0" w:rsidRDefault="00BF0936" w:rsidP="00BF0936">
            <w:pPr>
              <w:rPr>
                <w:rFonts w:eastAsia="Calibri"/>
                <w:sz w:val="20"/>
                <w:szCs w:val="20"/>
                <w:lang w:eastAsia="en-US"/>
              </w:rPr>
            </w:pPr>
            <w:r w:rsidRPr="00305ED0">
              <w:rPr>
                <w:rFonts w:eastAsia="Calibri"/>
                <w:sz w:val="20"/>
                <w:szCs w:val="20"/>
                <w:lang w:eastAsia="en-US"/>
              </w:rPr>
              <w:t>Карта функциональных зон поселения</w:t>
            </w:r>
          </w:p>
        </w:tc>
        <w:tc>
          <w:tcPr>
            <w:tcW w:w="2393" w:type="dxa"/>
          </w:tcPr>
          <w:p w14:paraId="1A290CBA" w14:textId="19FC21FA" w:rsidR="00BF0936" w:rsidRPr="00305ED0" w:rsidRDefault="00BF0936" w:rsidP="00BF0936">
            <w:pPr>
              <w:jc w:val="center"/>
              <w:rPr>
                <w:rFonts w:eastAsia="Calibri"/>
                <w:sz w:val="20"/>
                <w:szCs w:val="20"/>
                <w:highlight w:val="yellow"/>
                <w:lang w:eastAsia="en-US"/>
              </w:rPr>
            </w:pPr>
            <w:r w:rsidRPr="00305ED0">
              <w:rPr>
                <w:rFonts w:eastAsia="Calibri"/>
                <w:sz w:val="20"/>
                <w:szCs w:val="20"/>
                <w:lang w:eastAsia="en-US"/>
              </w:rPr>
              <w:t>1:</w:t>
            </w:r>
            <w:r w:rsidR="00EC797D">
              <w:rPr>
                <w:rFonts w:eastAsia="Calibri"/>
                <w:sz w:val="20"/>
                <w:szCs w:val="20"/>
                <w:lang w:eastAsia="en-US"/>
              </w:rPr>
              <w:t>25 000</w:t>
            </w:r>
          </w:p>
        </w:tc>
      </w:tr>
      <w:tr w:rsidR="00C7538B" w:rsidRPr="00305ED0" w14:paraId="24C5700B" w14:textId="77777777" w:rsidTr="00EA7E26">
        <w:tc>
          <w:tcPr>
            <w:tcW w:w="694" w:type="dxa"/>
          </w:tcPr>
          <w:p w14:paraId="361A9256" w14:textId="0FE95921" w:rsidR="00C7538B" w:rsidRPr="00305ED0" w:rsidRDefault="00C7538B" w:rsidP="00C7538B">
            <w:pPr>
              <w:jc w:val="center"/>
              <w:rPr>
                <w:rFonts w:eastAsia="Calibri"/>
                <w:b/>
                <w:bCs/>
                <w:sz w:val="20"/>
                <w:szCs w:val="20"/>
                <w:lang w:eastAsia="en-US"/>
              </w:rPr>
            </w:pPr>
            <w:r w:rsidRPr="00305ED0">
              <w:rPr>
                <w:rFonts w:eastAsia="Calibri"/>
                <w:b/>
                <w:bCs/>
                <w:sz w:val="20"/>
                <w:szCs w:val="20"/>
                <w:lang w:eastAsia="en-US"/>
              </w:rPr>
              <w:t>2.</w:t>
            </w:r>
          </w:p>
        </w:tc>
        <w:tc>
          <w:tcPr>
            <w:tcW w:w="6237" w:type="dxa"/>
          </w:tcPr>
          <w:p w14:paraId="346CB4CD" w14:textId="4551DA2F" w:rsidR="00C7538B" w:rsidRPr="00305ED0" w:rsidRDefault="00C7538B" w:rsidP="00C7538B">
            <w:pPr>
              <w:rPr>
                <w:rFonts w:eastAsia="Calibri"/>
                <w:sz w:val="20"/>
                <w:szCs w:val="20"/>
                <w:lang w:eastAsia="en-US"/>
              </w:rPr>
            </w:pPr>
            <w:r w:rsidRPr="00305ED0">
              <w:rPr>
                <w:rFonts w:eastAsia="Calibri"/>
                <w:b/>
                <w:bCs/>
                <w:sz w:val="20"/>
                <w:szCs w:val="20"/>
                <w:lang w:eastAsia="en-US"/>
              </w:rPr>
              <w:t>Материалы по обоснованию</w:t>
            </w:r>
          </w:p>
        </w:tc>
        <w:tc>
          <w:tcPr>
            <w:tcW w:w="2393" w:type="dxa"/>
          </w:tcPr>
          <w:p w14:paraId="4960E1DB" w14:textId="77777777" w:rsidR="00C7538B" w:rsidRPr="00305ED0" w:rsidRDefault="00C7538B" w:rsidP="00C7538B">
            <w:pPr>
              <w:jc w:val="center"/>
              <w:rPr>
                <w:rFonts w:eastAsia="Calibri"/>
                <w:sz w:val="20"/>
                <w:szCs w:val="20"/>
                <w:highlight w:val="yellow"/>
                <w:lang w:eastAsia="en-US"/>
              </w:rPr>
            </w:pPr>
          </w:p>
        </w:tc>
      </w:tr>
      <w:tr w:rsidR="00C7538B" w:rsidRPr="00305ED0" w14:paraId="0655639D" w14:textId="77777777" w:rsidTr="00EA7E26">
        <w:tc>
          <w:tcPr>
            <w:tcW w:w="694" w:type="dxa"/>
          </w:tcPr>
          <w:p w14:paraId="45681589" w14:textId="5A92F107" w:rsidR="00C7538B" w:rsidRPr="00305ED0" w:rsidRDefault="00C7538B" w:rsidP="00C7538B">
            <w:pPr>
              <w:jc w:val="center"/>
              <w:rPr>
                <w:rFonts w:eastAsia="Calibri"/>
                <w:b/>
                <w:bCs/>
                <w:sz w:val="20"/>
                <w:szCs w:val="20"/>
                <w:lang w:eastAsia="en-US"/>
              </w:rPr>
            </w:pPr>
            <w:r w:rsidRPr="00305ED0">
              <w:rPr>
                <w:rFonts w:eastAsia="Calibri"/>
                <w:b/>
                <w:bCs/>
                <w:sz w:val="20"/>
                <w:szCs w:val="20"/>
                <w:lang w:eastAsia="en-US"/>
              </w:rPr>
              <w:t>2.1</w:t>
            </w:r>
          </w:p>
        </w:tc>
        <w:tc>
          <w:tcPr>
            <w:tcW w:w="6237" w:type="dxa"/>
          </w:tcPr>
          <w:p w14:paraId="450F03CF" w14:textId="702C0AC6" w:rsidR="00C7538B" w:rsidRPr="00305ED0" w:rsidRDefault="00C7538B" w:rsidP="00C7538B">
            <w:pPr>
              <w:rPr>
                <w:rFonts w:eastAsia="Calibri"/>
                <w:sz w:val="20"/>
                <w:szCs w:val="20"/>
                <w:lang w:eastAsia="en-US"/>
              </w:rPr>
            </w:pPr>
            <w:r w:rsidRPr="00305ED0">
              <w:rPr>
                <w:rFonts w:eastAsia="Calibri"/>
                <w:b/>
                <w:bCs/>
                <w:sz w:val="20"/>
                <w:szCs w:val="20"/>
                <w:lang w:eastAsia="en-US"/>
              </w:rPr>
              <w:t>Текстовые материалы</w:t>
            </w:r>
          </w:p>
        </w:tc>
        <w:tc>
          <w:tcPr>
            <w:tcW w:w="2393" w:type="dxa"/>
          </w:tcPr>
          <w:p w14:paraId="6C11EA46" w14:textId="77777777" w:rsidR="00C7538B" w:rsidRPr="00305ED0" w:rsidRDefault="00C7538B" w:rsidP="00C7538B">
            <w:pPr>
              <w:jc w:val="center"/>
              <w:rPr>
                <w:rFonts w:eastAsia="Calibri"/>
                <w:sz w:val="20"/>
                <w:szCs w:val="20"/>
                <w:highlight w:val="yellow"/>
                <w:lang w:eastAsia="en-US"/>
              </w:rPr>
            </w:pPr>
          </w:p>
        </w:tc>
      </w:tr>
      <w:tr w:rsidR="00C7538B" w:rsidRPr="00305ED0" w14:paraId="7C0D5C27" w14:textId="77777777" w:rsidTr="00EA7E26">
        <w:tc>
          <w:tcPr>
            <w:tcW w:w="694" w:type="dxa"/>
          </w:tcPr>
          <w:p w14:paraId="14DB2BF8" w14:textId="348CF0F1" w:rsidR="00C7538B" w:rsidRPr="00305ED0" w:rsidRDefault="00C7538B" w:rsidP="00C7538B">
            <w:pPr>
              <w:jc w:val="center"/>
              <w:rPr>
                <w:rFonts w:eastAsia="Calibri"/>
                <w:sz w:val="20"/>
                <w:szCs w:val="20"/>
                <w:lang w:eastAsia="en-US"/>
              </w:rPr>
            </w:pPr>
            <w:r w:rsidRPr="00305ED0">
              <w:rPr>
                <w:rFonts w:eastAsia="Calibri"/>
                <w:sz w:val="20"/>
                <w:szCs w:val="20"/>
                <w:lang w:eastAsia="en-US"/>
              </w:rPr>
              <w:t>2.1.1</w:t>
            </w:r>
          </w:p>
        </w:tc>
        <w:tc>
          <w:tcPr>
            <w:tcW w:w="6237" w:type="dxa"/>
          </w:tcPr>
          <w:p w14:paraId="373289D5" w14:textId="64A635A1" w:rsidR="00C7538B" w:rsidRPr="00305ED0" w:rsidRDefault="00C7538B" w:rsidP="00C7538B">
            <w:pPr>
              <w:rPr>
                <w:rFonts w:eastAsia="Calibri"/>
                <w:sz w:val="20"/>
                <w:szCs w:val="20"/>
                <w:lang w:eastAsia="en-US"/>
              </w:rPr>
            </w:pPr>
            <w:r w:rsidRPr="00305ED0">
              <w:rPr>
                <w:rFonts w:eastAsia="Calibri"/>
                <w:sz w:val="20"/>
                <w:szCs w:val="20"/>
                <w:lang w:eastAsia="en-US"/>
              </w:rPr>
              <w:t>Материалы по обоснованию. Том 2</w:t>
            </w:r>
          </w:p>
        </w:tc>
        <w:tc>
          <w:tcPr>
            <w:tcW w:w="2393" w:type="dxa"/>
          </w:tcPr>
          <w:p w14:paraId="28DE87D2" w14:textId="77777777" w:rsidR="00C7538B" w:rsidRPr="00305ED0" w:rsidRDefault="00C7538B" w:rsidP="00C7538B">
            <w:pPr>
              <w:jc w:val="center"/>
              <w:rPr>
                <w:rFonts w:eastAsia="Calibri"/>
                <w:sz w:val="20"/>
                <w:szCs w:val="20"/>
                <w:highlight w:val="yellow"/>
                <w:lang w:eastAsia="en-US"/>
              </w:rPr>
            </w:pPr>
          </w:p>
        </w:tc>
      </w:tr>
      <w:tr w:rsidR="00C7538B" w:rsidRPr="00305ED0" w14:paraId="2C7117BC" w14:textId="77777777" w:rsidTr="00EA7E26">
        <w:tc>
          <w:tcPr>
            <w:tcW w:w="694" w:type="dxa"/>
          </w:tcPr>
          <w:p w14:paraId="27952E58" w14:textId="32C47D01" w:rsidR="00C7538B" w:rsidRPr="00305ED0" w:rsidRDefault="00C7538B" w:rsidP="00C7538B">
            <w:pPr>
              <w:jc w:val="center"/>
              <w:rPr>
                <w:rFonts w:eastAsia="Calibri"/>
                <w:b/>
                <w:bCs/>
                <w:sz w:val="20"/>
                <w:szCs w:val="20"/>
                <w:lang w:eastAsia="en-US"/>
              </w:rPr>
            </w:pPr>
            <w:r w:rsidRPr="00305ED0">
              <w:rPr>
                <w:rFonts w:eastAsia="Calibri"/>
                <w:b/>
                <w:bCs/>
                <w:sz w:val="20"/>
                <w:szCs w:val="20"/>
                <w:lang w:eastAsia="en-US"/>
              </w:rPr>
              <w:t>2.2</w:t>
            </w:r>
          </w:p>
        </w:tc>
        <w:tc>
          <w:tcPr>
            <w:tcW w:w="6237" w:type="dxa"/>
          </w:tcPr>
          <w:p w14:paraId="211FA848" w14:textId="57644A50" w:rsidR="00C7538B" w:rsidRPr="00305ED0" w:rsidRDefault="00C7538B" w:rsidP="00C7538B">
            <w:pPr>
              <w:rPr>
                <w:rFonts w:eastAsia="Calibri"/>
                <w:sz w:val="20"/>
                <w:szCs w:val="20"/>
                <w:lang w:eastAsia="en-US"/>
              </w:rPr>
            </w:pPr>
            <w:r w:rsidRPr="00305ED0">
              <w:rPr>
                <w:rFonts w:eastAsia="Calibri"/>
                <w:b/>
                <w:bCs/>
                <w:sz w:val="20"/>
                <w:szCs w:val="20"/>
                <w:lang w:eastAsia="en-US"/>
              </w:rPr>
              <w:t>Графические материалы</w:t>
            </w:r>
          </w:p>
        </w:tc>
        <w:tc>
          <w:tcPr>
            <w:tcW w:w="2393" w:type="dxa"/>
          </w:tcPr>
          <w:p w14:paraId="5687A27A" w14:textId="77777777" w:rsidR="00C7538B" w:rsidRPr="00305ED0" w:rsidRDefault="00C7538B" w:rsidP="00C7538B">
            <w:pPr>
              <w:jc w:val="center"/>
              <w:rPr>
                <w:rFonts w:eastAsia="Calibri"/>
                <w:sz w:val="20"/>
                <w:szCs w:val="20"/>
                <w:highlight w:val="yellow"/>
                <w:lang w:eastAsia="en-US"/>
              </w:rPr>
            </w:pPr>
          </w:p>
        </w:tc>
      </w:tr>
      <w:tr w:rsidR="00C7538B" w:rsidRPr="00305ED0" w14:paraId="56DC42F6" w14:textId="77777777" w:rsidTr="00EA7E26">
        <w:tc>
          <w:tcPr>
            <w:tcW w:w="694" w:type="dxa"/>
          </w:tcPr>
          <w:p w14:paraId="09A852FA" w14:textId="156D6265" w:rsidR="00C7538B" w:rsidRPr="00305ED0" w:rsidRDefault="00C7538B" w:rsidP="00C7538B">
            <w:pPr>
              <w:jc w:val="center"/>
              <w:rPr>
                <w:rFonts w:eastAsia="Calibri"/>
                <w:sz w:val="20"/>
                <w:szCs w:val="20"/>
                <w:lang w:eastAsia="en-US"/>
              </w:rPr>
            </w:pPr>
            <w:r w:rsidRPr="00305ED0">
              <w:rPr>
                <w:rFonts w:eastAsia="Calibri"/>
                <w:sz w:val="20"/>
                <w:szCs w:val="20"/>
                <w:lang w:eastAsia="en-US"/>
              </w:rPr>
              <w:t>2.2.1</w:t>
            </w:r>
          </w:p>
        </w:tc>
        <w:tc>
          <w:tcPr>
            <w:tcW w:w="6237" w:type="dxa"/>
          </w:tcPr>
          <w:p w14:paraId="198405D5" w14:textId="3D83BD53" w:rsidR="00C7538B" w:rsidRPr="00305ED0" w:rsidRDefault="00C7538B" w:rsidP="00C7538B">
            <w:pPr>
              <w:rPr>
                <w:rFonts w:eastAsia="Calibri"/>
                <w:sz w:val="20"/>
                <w:szCs w:val="20"/>
                <w:lang w:eastAsia="en-US"/>
              </w:rPr>
            </w:pPr>
            <w:r w:rsidRPr="00305ED0">
              <w:rPr>
                <w:rFonts w:eastAsia="Calibri"/>
                <w:sz w:val="20"/>
                <w:szCs w:val="20"/>
                <w:lang w:eastAsia="en-US"/>
              </w:rPr>
              <w:t>Карта территорий, подверженных риску возникновения чрезвычайных ситуаций природного и техногенного характера</w:t>
            </w:r>
          </w:p>
        </w:tc>
        <w:tc>
          <w:tcPr>
            <w:tcW w:w="2393" w:type="dxa"/>
          </w:tcPr>
          <w:p w14:paraId="78E07B04" w14:textId="1B6DD44A" w:rsidR="00C7538B" w:rsidRPr="00305ED0" w:rsidRDefault="00C7538B" w:rsidP="00C7538B">
            <w:pPr>
              <w:jc w:val="center"/>
              <w:rPr>
                <w:rFonts w:eastAsia="Calibri"/>
                <w:sz w:val="20"/>
                <w:szCs w:val="20"/>
                <w:lang w:eastAsia="en-US"/>
              </w:rPr>
            </w:pPr>
            <w:r w:rsidRPr="00305ED0">
              <w:rPr>
                <w:rFonts w:eastAsia="Calibri"/>
                <w:sz w:val="20"/>
                <w:szCs w:val="20"/>
                <w:lang w:eastAsia="en-US"/>
              </w:rPr>
              <w:t>1:</w:t>
            </w:r>
            <w:r w:rsidR="00EC797D">
              <w:rPr>
                <w:rFonts w:eastAsia="Calibri"/>
                <w:sz w:val="20"/>
                <w:szCs w:val="20"/>
                <w:lang w:eastAsia="en-US"/>
              </w:rPr>
              <w:t>25 000</w:t>
            </w:r>
          </w:p>
        </w:tc>
      </w:tr>
      <w:tr w:rsidR="00C7538B" w:rsidRPr="00305ED0" w14:paraId="5FF39816" w14:textId="77777777" w:rsidTr="00EA7E26">
        <w:tc>
          <w:tcPr>
            <w:tcW w:w="694" w:type="dxa"/>
          </w:tcPr>
          <w:p w14:paraId="5B01B09B" w14:textId="3A2AEE7C" w:rsidR="00C7538B" w:rsidRPr="00305ED0" w:rsidRDefault="00C7538B" w:rsidP="00C7538B">
            <w:pPr>
              <w:jc w:val="center"/>
              <w:rPr>
                <w:rFonts w:eastAsia="Calibri"/>
                <w:sz w:val="20"/>
                <w:szCs w:val="20"/>
                <w:lang w:eastAsia="en-US"/>
              </w:rPr>
            </w:pPr>
            <w:r w:rsidRPr="00305ED0">
              <w:rPr>
                <w:rFonts w:eastAsia="Calibri"/>
                <w:sz w:val="20"/>
                <w:szCs w:val="20"/>
                <w:lang w:eastAsia="en-US"/>
              </w:rPr>
              <w:t>2.2.2</w:t>
            </w:r>
          </w:p>
        </w:tc>
        <w:tc>
          <w:tcPr>
            <w:tcW w:w="6237" w:type="dxa"/>
          </w:tcPr>
          <w:p w14:paraId="6AE110F5" w14:textId="4356ACCB" w:rsidR="00C7538B" w:rsidRPr="00305ED0" w:rsidRDefault="00C7538B" w:rsidP="00C7538B">
            <w:pPr>
              <w:rPr>
                <w:rFonts w:eastAsia="Calibri"/>
                <w:sz w:val="20"/>
                <w:szCs w:val="20"/>
                <w:lang w:eastAsia="en-US"/>
              </w:rPr>
            </w:pPr>
            <w:r w:rsidRPr="00305ED0">
              <w:rPr>
                <w:rFonts w:eastAsia="Calibri"/>
                <w:sz w:val="20"/>
                <w:szCs w:val="20"/>
                <w:lang w:eastAsia="en-US"/>
              </w:rPr>
              <w:t>Карта зон с особыми условиями использования территорий</w:t>
            </w:r>
          </w:p>
        </w:tc>
        <w:tc>
          <w:tcPr>
            <w:tcW w:w="2393" w:type="dxa"/>
          </w:tcPr>
          <w:p w14:paraId="5754815C" w14:textId="068CC0A3" w:rsidR="00C7538B" w:rsidRPr="00305ED0" w:rsidRDefault="00C7538B" w:rsidP="00C7538B">
            <w:pPr>
              <w:jc w:val="center"/>
              <w:rPr>
                <w:rFonts w:eastAsia="Calibri"/>
                <w:sz w:val="20"/>
                <w:szCs w:val="20"/>
                <w:lang w:eastAsia="en-US"/>
              </w:rPr>
            </w:pPr>
            <w:r w:rsidRPr="00305ED0">
              <w:rPr>
                <w:rFonts w:eastAsia="Calibri"/>
                <w:sz w:val="20"/>
                <w:szCs w:val="20"/>
                <w:lang w:eastAsia="en-US"/>
              </w:rPr>
              <w:t>1:</w:t>
            </w:r>
            <w:r w:rsidR="00EC797D">
              <w:rPr>
                <w:rFonts w:eastAsia="Calibri"/>
                <w:sz w:val="20"/>
                <w:szCs w:val="20"/>
                <w:lang w:eastAsia="en-US"/>
              </w:rPr>
              <w:t>25 000</w:t>
            </w:r>
          </w:p>
        </w:tc>
      </w:tr>
    </w:tbl>
    <w:p w14:paraId="16B54BF3" w14:textId="4AED0C2E" w:rsidR="00BF2822" w:rsidRPr="00305ED0" w:rsidRDefault="00BF2822" w:rsidP="00255DD5">
      <w:pPr>
        <w:shd w:val="clear" w:color="auto" w:fill="FFFFFF"/>
        <w:spacing w:before="120"/>
        <w:ind w:firstLine="709"/>
        <w:rPr>
          <w:b/>
          <w:lang w:eastAsia="ar-SA" w:bidi="en-US"/>
        </w:rPr>
      </w:pPr>
      <w:r w:rsidRPr="00305ED0">
        <w:rPr>
          <w:b/>
          <w:lang w:eastAsia="ar-SA" w:bidi="en-US"/>
        </w:rPr>
        <w:t>Состав материалов по обоснованию</w:t>
      </w:r>
    </w:p>
    <w:p w14:paraId="442F6F56" w14:textId="77777777" w:rsidR="00E77359" w:rsidRPr="00305ED0" w:rsidRDefault="00BF2822" w:rsidP="00E04A49">
      <w:pPr>
        <w:shd w:val="clear" w:color="auto" w:fill="FFFFFF"/>
        <w:ind w:firstLine="709"/>
        <w:rPr>
          <w:lang w:eastAsia="ar-SA" w:bidi="en-US"/>
        </w:rPr>
      </w:pPr>
      <w:r w:rsidRPr="00305ED0">
        <w:rPr>
          <w:lang w:eastAsia="ar-SA" w:bidi="en-US"/>
        </w:rPr>
        <w:t>В настоящем томе представлены материалы по обоснованию</w:t>
      </w:r>
      <w:r w:rsidR="00E77359" w:rsidRPr="00305ED0">
        <w:rPr>
          <w:lang w:eastAsia="ar-SA" w:bidi="en-US"/>
        </w:rPr>
        <w:t>, котор</w:t>
      </w:r>
      <w:r w:rsidRPr="00305ED0">
        <w:rPr>
          <w:lang w:eastAsia="ar-SA" w:bidi="en-US"/>
        </w:rPr>
        <w:t>ые</w:t>
      </w:r>
      <w:r w:rsidR="00E77359" w:rsidRPr="00305ED0">
        <w:rPr>
          <w:lang w:eastAsia="ar-SA" w:bidi="en-US"/>
        </w:rPr>
        <w:t xml:space="preserve"> в соответствии с п. </w:t>
      </w:r>
      <w:r w:rsidRPr="00305ED0">
        <w:rPr>
          <w:lang w:eastAsia="ar-SA" w:bidi="en-US"/>
        </w:rPr>
        <w:t>7</w:t>
      </w:r>
      <w:r w:rsidR="00E77359" w:rsidRPr="00305ED0">
        <w:rPr>
          <w:lang w:eastAsia="ar-SA" w:bidi="en-US"/>
        </w:rPr>
        <w:t xml:space="preserve"> ст. </w:t>
      </w:r>
      <w:r w:rsidRPr="00305ED0">
        <w:rPr>
          <w:lang w:eastAsia="ar-SA" w:bidi="en-US"/>
        </w:rPr>
        <w:t>23</w:t>
      </w:r>
      <w:r w:rsidR="00E77359" w:rsidRPr="00305ED0">
        <w:rPr>
          <w:lang w:eastAsia="ar-SA" w:bidi="en-US"/>
        </w:rPr>
        <w:t xml:space="preserve"> Градо</w:t>
      </w:r>
      <w:r w:rsidRPr="00305ED0">
        <w:rPr>
          <w:lang w:eastAsia="ar-SA" w:bidi="en-US"/>
        </w:rPr>
        <w:t>строительного кодекса РФ включаю</w:t>
      </w:r>
      <w:r w:rsidR="00E77359" w:rsidRPr="00305ED0">
        <w:rPr>
          <w:lang w:eastAsia="ar-SA" w:bidi="en-US"/>
        </w:rPr>
        <w:t>т в себя:</w:t>
      </w:r>
    </w:p>
    <w:p w14:paraId="28E3E8E9" w14:textId="77777777" w:rsidR="002D2450" w:rsidRPr="00305ED0" w:rsidRDefault="002D2450" w:rsidP="002D2450">
      <w:pPr>
        <w:shd w:val="clear" w:color="auto" w:fill="FFFFFF"/>
        <w:ind w:firstLine="709"/>
        <w:rPr>
          <w:lang w:eastAsia="ar-SA" w:bidi="en-US"/>
        </w:rPr>
      </w:pPr>
      <w:r w:rsidRPr="00305ED0">
        <w:rPr>
          <w:lang w:eastAsia="ar-SA" w:bidi="en-US"/>
        </w:rPr>
        <w:lastRenderedPageBreak/>
        <w:t>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4A6AF328" w14:textId="77777777" w:rsidR="002D2450" w:rsidRPr="00305ED0" w:rsidRDefault="002D2450" w:rsidP="002D2450">
      <w:pPr>
        <w:shd w:val="clear" w:color="auto" w:fill="FFFFFF"/>
        <w:ind w:firstLine="709"/>
        <w:rPr>
          <w:lang w:eastAsia="ar-SA" w:bidi="en-US"/>
        </w:rPr>
      </w:pPr>
      <w:bookmarkStart w:id="5" w:name="dst1342"/>
      <w:bookmarkEnd w:id="5"/>
      <w:r w:rsidRPr="00305ED0">
        <w:rPr>
          <w:lang w:eastAsia="ar-SA" w:bidi="en-US"/>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14:paraId="03FF2E6F" w14:textId="77777777" w:rsidR="002D2450" w:rsidRPr="00305ED0" w:rsidRDefault="002D2450" w:rsidP="002D2450">
      <w:pPr>
        <w:shd w:val="clear" w:color="auto" w:fill="FFFFFF"/>
        <w:ind w:firstLine="709"/>
        <w:rPr>
          <w:lang w:eastAsia="ar-SA" w:bidi="en-US"/>
        </w:rPr>
      </w:pPr>
      <w:bookmarkStart w:id="6" w:name="dst101697"/>
      <w:bookmarkEnd w:id="6"/>
      <w:r w:rsidRPr="00305ED0">
        <w:rPr>
          <w:lang w:eastAsia="ar-SA" w:bidi="en-US"/>
        </w:rPr>
        <w:t>3) оценку возможного влияния планируемых для размещения объектов местного значения поселения на комплексное развитие этих территорий;</w:t>
      </w:r>
    </w:p>
    <w:p w14:paraId="6FA51730" w14:textId="77777777" w:rsidR="002D2450" w:rsidRPr="00305ED0" w:rsidRDefault="002D2450" w:rsidP="002D2450">
      <w:pPr>
        <w:shd w:val="clear" w:color="auto" w:fill="FFFFFF"/>
        <w:ind w:firstLine="709"/>
        <w:rPr>
          <w:lang w:eastAsia="ar-SA" w:bidi="en-US"/>
        </w:rPr>
      </w:pPr>
      <w:bookmarkStart w:id="7" w:name="dst2305"/>
      <w:bookmarkEnd w:id="7"/>
      <w:r w:rsidRPr="00305ED0">
        <w:rPr>
          <w:lang w:eastAsia="ar-SA" w:bidi="en-US"/>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2B77757D" w14:textId="77777777" w:rsidR="002D2450" w:rsidRPr="00305ED0" w:rsidRDefault="002D2450" w:rsidP="002D2450">
      <w:pPr>
        <w:shd w:val="clear" w:color="auto" w:fill="FFFFFF"/>
        <w:ind w:firstLine="709"/>
        <w:rPr>
          <w:lang w:eastAsia="ar-SA" w:bidi="en-US"/>
        </w:rPr>
      </w:pPr>
      <w:r w:rsidRPr="00305ED0">
        <w:rPr>
          <w:lang w:eastAsia="ar-SA" w:bidi="en-US"/>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20E3095D" w14:textId="77777777" w:rsidR="002D2450" w:rsidRPr="00305ED0" w:rsidRDefault="002D2450" w:rsidP="002D2450">
      <w:pPr>
        <w:shd w:val="clear" w:color="auto" w:fill="FFFFFF"/>
        <w:ind w:firstLine="709"/>
        <w:rPr>
          <w:lang w:eastAsia="ar-SA" w:bidi="en-US"/>
        </w:rPr>
      </w:pPr>
      <w:bookmarkStart w:id="8" w:name="dst101700"/>
      <w:bookmarkEnd w:id="8"/>
      <w:r w:rsidRPr="00305ED0">
        <w:rPr>
          <w:lang w:eastAsia="ar-SA" w:bidi="en-US"/>
        </w:rPr>
        <w:t>6) перечень и характеристику основных факторов риска возникновения чрезвычайных ситуаций природного и техногенного характера;</w:t>
      </w:r>
    </w:p>
    <w:p w14:paraId="16C2B48A" w14:textId="4EB99A59" w:rsidR="00E04A49" w:rsidRPr="00305ED0" w:rsidRDefault="002D2450" w:rsidP="002D2450">
      <w:pPr>
        <w:shd w:val="clear" w:color="auto" w:fill="FFFFFF"/>
        <w:ind w:firstLine="709"/>
        <w:rPr>
          <w:lang w:eastAsia="ar-SA" w:bidi="en-US"/>
        </w:rPr>
      </w:pPr>
      <w:bookmarkStart w:id="9" w:name="dst101701"/>
      <w:bookmarkEnd w:id="9"/>
      <w:r w:rsidRPr="00305ED0">
        <w:rPr>
          <w:lang w:eastAsia="ar-SA" w:bidi="en-US"/>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E04A49" w:rsidRPr="00305ED0">
        <w:rPr>
          <w:lang w:eastAsia="ar-SA" w:bidi="en-US"/>
        </w:rPr>
        <w:t>;</w:t>
      </w:r>
    </w:p>
    <w:p w14:paraId="4694D292" w14:textId="56EA6693" w:rsidR="00974860" w:rsidRPr="00305ED0" w:rsidRDefault="00974860" w:rsidP="00BF2822">
      <w:pPr>
        <w:shd w:val="clear" w:color="auto" w:fill="FFFFFF"/>
        <w:ind w:firstLine="709"/>
        <w:rPr>
          <w:lang w:eastAsia="ar-SA" w:bidi="en-US"/>
        </w:rPr>
      </w:pPr>
      <w:r w:rsidRPr="00305ED0">
        <w:rPr>
          <w:lang w:eastAsia="ar-SA" w:bidi="en-US"/>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(раздел не приводится, поскольку </w:t>
      </w:r>
      <w:r w:rsidR="00BC4C54" w:rsidRPr="00305ED0">
        <w:rPr>
          <w:bCs/>
          <w:color w:val="000000"/>
        </w:rPr>
        <w:t>Новоклязьминское</w:t>
      </w:r>
      <w:r w:rsidR="002C4EFC" w:rsidRPr="00305ED0">
        <w:rPr>
          <w:lang w:eastAsia="ar-SA" w:bidi="en-US"/>
        </w:rPr>
        <w:t xml:space="preserve"> СП</w:t>
      </w:r>
      <w:r w:rsidRPr="00305ED0">
        <w:rPr>
          <w:lang w:eastAsia="ar-SA" w:bidi="en-US"/>
        </w:rPr>
        <w:t xml:space="preserve"> не является историческим поселением федерального значения, историческим поселением регионального значения).</w:t>
      </w:r>
    </w:p>
    <w:p w14:paraId="565F0CF8" w14:textId="77777777" w:rsidR="00372A94" w:rsidRPr="00305ED0" w:rsidRDefault="0064130E" w:rsidP="00EF264F">
      <w:pPr>
        <w:shd w:val="clear" w:color="auto" w:fill="FFFFFF"/>
        <w:spacing w:before="60" w:after="60"/>
        <w:ind w:firstLine="709"/>
        <w:rPr>
          <w:b/>
          <w:lang w:eastAsia="ar-SA" w:bidi="en-US"/>
        </w:rPr>
      </w:pPr>
      <w:r w:rsidRPr="00305ED0">
        <w:rPr>
          <w:b/>
          <w:lang w:eastAsia="ar-SA" w:bidi="en-US"/>
        </w:rPr>
        <w:t>Этапы реализации проекта</w:t>
      </w:r>
      <w:r w:rsidR="00372A94" w:rsidRPr="00305ED0">
        <w:rPr>
          <w:b/>
          <w:lang w:eastAsia="ar-SA" w:bidi="en-US"/>
        </w:rPr>
        <w:t>:</w:t>
      </w:r>
    </w:p>
    <w:p w14:paraId="17816F72" w14:textId="28982B10" w:rsidR="00372A94" w:rsidRPr="00305ED0" w:rsidRDefault="00513BF3" w:rsidP="0073555C">
      <w:pPr>
        <w:numPr>
          <w:ilvl w:val="0"/>
          <w:numId w:val="1"/>
        </w:numPr>
        <w:ind w:left="1134" w:hanging="357"/>
        <w:rPr>
          <w:lang w:eastAsia="ar-SA" w:bidi="en-US"/>
        </w:rPr>
      </w:pPr>
      <w:r w:rsidRPr="00305ED0">
        <w:rPr>
          <w:lang w:eastAsia="ar-SA" w:bidi="en-US"/>
        </w:rPr>
        <w:t xml:space="preserve">исходный срок – </w:t>
      </w:r>
      <w:r w:rsidR="00931228" w:rsidRPr="00305ED0">
        <w:rPr>
          <w:lang w:eastAsia="ar-SA" w:bidi="en-US"/>
        </w:rPr>
        <w:t>20</w:t>
      </w:r>
      <w:r w:rsidR="00C73976" w:rsidRPr="00305ED0">
        <w:rPr>
          <w:lang w:eastAsia="ar-SA" w:bidi="en-US"/>
        </w:rPr>
        <w:t>2</w:t>
      </w:r>
      <w:r w:rsidR="00C60DB9" w:rsidRPr="00305ED0">
        <w:rPr>
          <w:lang w:eastAsia="ar-SA" w:bidi="en-US"/>
        </w:rPr>
        <w:t>2</w:t>
      </w:r>
      <w:r w:rsidR="00372A94" w:rsidRPr="00305ED0">
        <w:rPr>
          <w:lang w:eastAsia="ar-SA" w:bidi="en-US"/>
        </w:rPr>
        <w:t xml:space="preserve"> г.;</w:t>
      </w:r>
    </w:p>
    <w:p w14:paraId="5B9D2AB9" w14:textId="6DDB4F55" w:rsidR="00372A94" w:rsidRPr="00305ED0" w:rsidRDefault="00513BF3" w:rsidP="0073555C">
      <w:pPr>
        <w:numPr>
          <w:ilvl w:val="0"/>
          <w:numId w:val="1"/>
        </w:numPr>
        <w:ind w:left="1134" w:hanging="357"/>
        <w:rPr>
          <w:lang w:eastAsia="ar-SA" w:bidi="en-US"/>
        </w:rPr>
      </w:pPr>
      <w:r w:rsidRPr="00305ED0">
        <w:rPr>
          <w:lang w:eastAsia="ar-SA" w:bidi="en-US"/>
        </w:rPr>
        <w:t xml:space="preserve">1 очередь – </w:t>
      </w:r>
      <w:r w:rsidR="001B577E" w:rsidRPr="00305ED0">
        <w:rPr>
          <w:lang w:eastAsia="ar-SA" w:bidi="en-US"/>
        </w:rPr>
        <w:t>20</w:t>
      </w:r>
      <w:r w:rsidR="00C60DB9" w:rsidRPr="00305ED0">
        <w:rPr>
          <w:lang w:eastAsia="ar-SA" w:bidi="en-US"/>
        </w:rPr>
        <w:t>30</w:t>
      </w:r>
      <w:r w:rsidR="00372A94" w:rsidRPr="00305ED0">
        <w:rPr>
          <w:lang w:eastAsia="ar-SA" w:bidi="en-US"/>
        </w:rPr>
        <w:t xml:space="preserve"> г.;</w:t>
      </w:r>
    </w:p>
    <w:p w14:paraId="377CF1E5" w14:textId="0EDC0CE0" w:rsidR="00372A94" w:rsidRPr="00305ED0" w:rsidRDefault="00372A94" w:rsidP="0073555C">
      <w:pPr>
        <w:numPr>
          <w:ilvl w:val="0"/>
          <w:numId w:val="1"/>
        </w:numPr>
        <w:ind w:left="1134" w:hanging="357"/>
        <w:rPr>
          <w:lang w:eastAsia="ar-SA" w:bidi="en-US"/>
        </w:rPr>
      </w:pPr>
      <w:r w:rsidRPr="00305ED0">
        <w:rPr>
          <w:lang w:eastAsia="ar-SA" w:bidi="en-US"/>
        </w:rPr>
        <w:t xml:space="preserve">расчетный срок – </w:t>
      </w:r>
      <w:r w:rsidR="00D251C7" w:rsidRPr="00305ED0">
        <w:rPr>
          <w:lang w:eastAsia="ar-SA" w:bidi="en-US"/>
        </w:rPr>
        <w:t>2045</w:t>
      </w:r>
      <w:r w:rsidRPr="00305ED0">
        <w:rPr>
          <w:lang w:eastAsia="ar-SA" w:bidi="en-US"/>
        </w:rPr>
        <w:t xml:space="preserve"> г.</w:t>
      </w:r>
    </w:p>
    <w:p w14:paraId="6D5C139B" w14:textId="77777777" w:rsidR="00372A94" w:rsidRPr="00305ED0" w:rsidRDefault="00BF2822" w:rsidP="00EF264F">
      <w:pPr>
        <w:shd w:val="clear" w:color="auto" w:fill="FFFFFF"/>
        <w:spacing w:before="60" w:after="60"/>
        <w:ind w:firstLine="709"/>
        <w:rPr>
          <w:b/>
          <w:lang w:eastAsia="ar-SA" w:bidi="en-US"/>
        </w:rPr>
      </w:pPr>
      <w:r w:rsidRPr="00305ED0">
        <w:rPr>
          <w:b/>
          <w:lang w:eastAsia="ar-SA" w:bidi="en-US"/>
        </w:rPr>
        <w:lastRenderedPageBreak/>
        <w:t>Список принятых сокращений</w:t>
      </w:r>
    </w:p>
    <w:p w14:paraId="0A365CD5" w14:textId="77777777" w:rsidR="002E6665" w:rsidRPr="00305ED0" w:rsidRDefault="002E6665" w:rsidP="002E6665">
      <w:pPr>
        <w:shd w:val="clear" w:color="auto" w:fill="FFFFFF"/>
        <w:ind w:firstLine="709"/>
        <w:rPr>
          <w:lang w:eastAsia="ar-SA" w:bidi="en-US"/>
        </w:rPr>
      </w:pPr>
      <w:bookmarkStart w:id="10" w:name="_Hlk56765890"/>
      <w:r w:rsidRPr="00305ED0">
        <w:rPr>
          <w:lang w:eastAsia="ar-SA" w:bidi="en-US"/>
        </w:rPr>
        <w:t>с.</w:t>
      </w:r>
      <w:r w:rsidRPr="00305ED0">
        <w:rPr>
          <w:lang w:eastAsia="ar-SA" w:bidi="en-US"/>
        </w:rPr>
        <w:tab/>
      </w:r>
      <w:r w:rsidRPr="00305ED0">
        <w:rPr>
          <w:lang w:eastAsia="ar-SA" w:bidi="en-US"/>
        </w:rPr>
        <w:tab/>
        <w:t>село;</w:t>
      </w:r>
    </w:p>
    <w:p w14:paraId="774BA707" w14:textId="11D32DC5" w:rsidR="009965F0" w:rsidRPr="00305ED0" w:rsidRDefault="002E6665" w:rsidP="009965F0">
      <w:pPr>
        <w:shd w:val="clear" w:color="auto" w:fill="FFFFFF"/>
        <w:ind w:firstLine="709"/>
        <w:rPr>
          <w:lang w:eastAsia="ar-SA" w:bidi="en-US"/>
        </w:rPr>
      </w:pPr>
      <w:r w:rsidRPr="00305ED0">
        <w:rPr>
          <w:lang w:eastAsia="ar-SA" w:bidi="en-US"/>
        </w:rPr>
        <w:t>п.</w:t>
      </w:r>
      <w:r w:rsidRPr="00305ED0">
        <w:rPr>
          <w:lang w:eastAsia="ar-SA" w:bidi="en-US"/>
        </w:rPr>
        <w:tab/>
      </w:r>
      <w:r w:rsidRPr="00305ED0">
        <w:rPr>
          <w:lang w:eastAsia="ar-SA" w:bidi="en-US"/>
        </w:rPr>
        <w:tab/>
        <w:t>поселок;</w:t>
      </w:r>
    </w:p>
    <w:p w14:paraId="6D8F9496" w14:textId="15486895" w:rsidR="009965F0" w:rsidRPr="00305ED0" w:rsidRDefault="009965F0" w:rsidP="009965F0">
      <w:pPr>
        <w:shd w:val="clear" w:color="auto" w:fill="FFFFFF"/>
        <w:ind w:firstLine="709"/>
        <w:rPr>
          <w:lang w:eastAsia="ar-SA" w:bidi="en-US"/>
        </w:rPr>
      </w:pPr>
      <w:r w:rsidRPr="00305ED0">
        <w:rPr>
          <w:lang w:eastAsia="ar-SA" w:bidi="en-US"/>
        </w:rPr>
        <w:t>х.</w:t>
      </w:r>
      <w:r w:rsidRPr="00305ED0">
        <w:rPr>
          <w:lang w:eastAsia="ar-SA" w:bidi="en-US"/>
        </w:rPr>
        <w:tab/>
      </w:r>
      <w:r w:rsidRPr="00305ED0">
        <w:rPr>
          <w:lang w:eastAsia="ar-SA" w:bidi="en-US"/>
        </w:rPr>
        <w:tab/>
        <w:t>хутор</w:t>
      </w:r>
      <w:r w:rsidR="003678CE">
        <w:rPr>
          <w:lang w:eastAsia="ar-SA" w:bidi="en-US"/>
        </w:rPr>
        <w:t>;</w:t>
      </w:r>
    </w:p>
    <w:p w14:paraId="65379C4E" w14:textId="77777777" w:rsidR="002E6665" w:rsidRPr="00305ED0" w:rsidRDefault="002E6665" w:rsidP="002E6665">
      <w:pPr>
        <w:shd w:val="clear" w:color="auto" w:fill="FFFFFF"/>
        <w:ind w:firstLine="709"/>
        <w:rPr>
          <w:lang w:eastAsia="ar-SA" w:bidi="en-US"/>
        </w:rPr>
      </w:pPr>
      <w:r w:rsidRPr="00305ED0">
        <w:rPr>
          <w:lang w:eastAsia="ar-SA" w:bidi="en-US"/>
        </w:rPr>
        <w:t>ул.</w:t>
      </w:r>
      <w:r w:rsidRPr="00305ED0">
        <w:rPr>
          <w:lang w:eastAsia="ar-SA" w:bidi="en-US"/>
        </w:rPr>
        <w:tab/>
      </w:r>
      <w:r w:rsidRPr="00305ED0">
        <w:rPr>
          <w:lang w:eastAsia="ar-SA" w:bidi="en-US"/>
        </w:rPr>
        <w:tab/>
        <w:t>улица;</w:t>
      </w:r>
    </w:p>
    <w:p w14:paraId="21744C48" w14:textId="77777777" w:rsidR="002E6665" w:rsidRPr="00305ED0" w:rsidRDefault="002E6665" w:rsidP="002E6665">
      <w:pPr>
        <w:shd w:val="clear" w:color="auto" w:fill="FFFFFF"/>
        <w:ind w:firstLine="709"/>
        <w:rPr>
          <w:lang w:eastAsia="ar-SA" w:bidi="en-US"/>
        </w:rPr>
      </w:pPr>
      <w:r w:rsidRPr="00305ED0">
        <w:rPr>
          <w:lang w:eastAsia="ar-SA" w:bidi="en-US"/>
        </w:rPr>
        <w:t>чел.</w:t>
      </w:r>
      <w:r w:rsidRPr="00305ED0">
        <w:rPr>
          <w:lang w:eastAsia="ar-SA" w:bidi="en-US"/>
        </w:rPr>
        <w:tab/>
      </w:r>
      <w:r w:rsidRPr="00305ED0">
        <w:rPr>
          <w:lang w:eastAsia="ar-SA" w:bidi="en-US"/>
        </w:rPr>
        <w:tab/>
        <w:t>человек;</w:t>
      </w:r>
    </w:p>
    <w:p w14:paraId="059F27DF" w14:textId="77777777" w:rsidR="002E6665" w:rsidRPr="00305ED0" w:rsidRDefault="002E6665" w:rsidP="002E6665">
      <w:pPr>
        <w:shd w:val="clear" w:color="auto" w:fill="FFFFFF"/>
        <w:ind w:firstLine="709"/>
        <w:rPr>
          <w:lang w:eastAsia="ar-SA" w:bidi="en-US"/>
        </w:rPr>
      </w:pPr>
      <w:r w:rsidRPr="00305ED0">
        <w:rPr>
          <w:lang w:eastAsia="ar-SA" w:bidi="en-US"/>
        </w:rPr>
        <w:t>СП</w:t>
      </w:r>
      <w:r w:rsidRPr="00305ED0">
        <w:rPr>
          <w:lang w:eastAsia="ar-SA" w:bidi="en-US"/>
        </w:rPr>
        <w:tab/>
      </w:r>
      <w:r w:rsidRPr="00305ED0">
        <w:rPr>
          <w:lang w:eastAsia="ar-SA" w:bidi="en-US"/>
        </w:rPr>
        <w:tab/>
        <w:t>сельское поселение;</w:t>
      </w:r>
    </w:p>
    <w:p w14:paraId="6978D24A" w14:textId="5A34C944" w:rsidR="002E6665" w:rsidRPr="00305ED0" w:rsidRDefault="002E6665" w:rsidP="002E6665">
      <w:pPr>
        <w:shd w:val="clear" w:color="auto" w:fill="FFFFFF"/>
        <w:ind w:firstLine="709"/>
        <w:rPr>
          <w:lang w:eastAsia="ar-SA" w:bidi="en-US"/>
        </w:rPr>
      </w:pPr>
      <w:r w:rsidRPr="00305ED0">
        <w:rPr>
          <w:lang w:eastAsia="ar-SA" w:bidi="en-US"/>
        </w:rPr>
        <w:t>ООШ</w:t>
      </w:r>
      <w:r w:rsidRPr="00305ED0">
        <w:rPr>
          <w:lang w:eastAsia="ar-SA" w:bidi="en-US"/>
        </w:rPr>
        <w:tab/>
      </w:r>
      <w:r w:rsidR="00E265FC" w:rsidRPr="00305ED0">
        <w:rPr>
          <w:lang w:eastAsia="ar-SA" w:bidi="en-US"/>
        </w:rPr>
        <w:tab/>
      </w:r>
      <w:r w:rsidRPr="00305ED0">
        <w:rPr>
          <w:lang w:eastAsia="ar-SA" w:bidi="en-US"/>
        </w:rPr>
        <w:t>основная общеобразовательная школа;</w:t>
      </w:r>
    </w:p>
    <w:p w14:paraId="327B5035" w14:textId="361A0979" w:rsidR="002E6665" w:rsidRPr="00305ED0" w:rsidRDefault="002E6665" w:rsidP="002E6665">
      <w:pPr>
        <w:shd w:val="clear" w:color="auto" w:fill="FFFFFF"/>
        <w:ind w:firstLine="709"/>
        <w:rPr>
          <w:lang w:eastAsia="ar-SA" w:bidi="en-US"/>
        </w:rPr>
      </w:pPr>
      <w:r w:rsidRPr="00305ED0">
        <w:rPr>
          <w:lang w:eastAsia="ar-SA" w:bidi="en-US"/>
        </w:rPr>
        <w:t>МБУ</w:t>
      </w:r>
      <w:r w:rsidRPr="00305ED0">
        <w:rPr>
          <w:lang w:eastAsia="ar-SA" w:bidi="en-US"/>
        </w:rPr>
        <w:tab/>
      </w:r>
      <w:r w:rsidR="00E265FC" w:rsidRPr="00305ED0">
        <w:rPr>
          <w:lang w:eastAsia="ar-SA" w:bidi="en-US"/>
        </w:rPr>
        <w:tab/>
      </w:r>
      <w:r w:rsidRPr="00305ED0">
        <w:rPr>
          <w:lang w:eastAsia="ar-SA" w:bidi="en-US"/>
        </w:rPr>
        <w:t>муниципальное бюджетное учреждение;</w:t>
      </w:r>
    </w:p>
    <w:p w14:paraId="3FC0C66A" w14:textId="1FEA43A5" w:rsidR="002E6665" w:rsidRPr="00305ED0" w:rsidRDefault="002E6665" w:rsidP="002E6665">
      <w:pPr>
        <w:shd w:val="clear" w:color="auto" w:fill="FFFFFF"/>
        <w:ind w:firstLine="709"/>
        <w:rPr>
          <w:lang w:eastAsia="ar-SA" w:bidi="en-US"/>
        </w:rPr>
      </w:pPr>
      <w:r w:rsidRPr="00305ED0">
        <w:rPr>
          <w:lang w:eastAsia="ar-SA" w:bidi="en-US"/>
        </w:rPr>
        <w:t>СДК</w:t>
      </w:r>
      <w:r w:rsidRPr="00305ED0">
        <w:rPr>
          <w:lang w:eastAsia="ar-SA" w:bidi="en-US"/>
        </w:rPr>
        <w:tab/>
      </w:r>
      <w:r w:rsidR="00E265FC" w:rsidRPr="00305ED0">
        <w:rPr>
          <w:lang w:eastAsia="ar-SA" w:bidi="en-US"/>
        </w:rPr>
        <w:tab/>
      </w:r>
      <w:r w:rsidRPr="00305ED0">
        <w:rPr>
          <w:lang w:eastAsia="ar-SA" w:bidi="en-US"/>
        </w:rPr>
        <w:t>сельский дом культуры;</w:t>
      </w:r>
    </w:p>
    <w:p w14:paraId="61889D15" w14:textId="77777777" w:rsidR="002E6665" w:rsidRPr="00305ED0" w:rsidRDefault="002E6665" w:rsidP="002E6665">
      <w:pPr>
        <w:shd w:val="clear" w:color="auto" w:fill="FFFFFF"/>
        <w:ind w:firstLine="709"/>
        <w:rPr>
          <w:lang w:eastAsia="ar-SA" w:bidi="en-US"/>
        </w:rPr>
      </w:pPr>
      <w:r w:rsidRPr="00305ED0">
        <w:rPr>
          <w:lang w:eastAsia="ar-SA" w:bidi="en-US"/>
        </w:rPr>
        <w:t xml:space="preserve">ОПС </w:t>
      </w:r>
      <w:r w:rsidRPr="00305ED0">
        <w:rPr>
          <w:lang w:eastAsia="ar-SA" w:bidi="en-US"/>
        </w:rPr>
        <w:tab/>
      </w:r>
      <w:r w:rsidRPr="00305ED0">
        <w:rPr>
          <w:lang w:eastAsia="ar-SA" w:bidi="en-US"/>
        </w:rPr>
        <w:tab/>
        <w:t>отделение почтовой связи;</w:t>
      </w:r>
    </w:p>
    <w:p w14:paraId="50FF20E5" w14:textId="77777777" w:rsidR="002E6665" w:rsidRPr="00305ED0" w:rsidRDefault="002E6665" w:rsidP="002E6665">
      <w:pPr>
        <w:shd w:val="clear" w:color="auto" w:fill="FFFFFF"/>
        <w:ind w:firstLine="709"/>
        <w:rPr>
          <w:lang w:eastAsia="ar-SA" w:bidi="en-US"/>
        </w:rPr>
      </w:pPr>
      <w:r w:rsidRPr="00305ED0">
        <w:rPr>
          <w:lang w:eastAsia="ar-SA" w:bidi="en-US"/>
        </w:rPr>
        <w:t>СТП</w:t>
      </w:r>
      <w:r w:rsidRPr="00305ED0">
        <w:rPr>
          <w:lang w:eastAsia="ar-SA" w:bidi="en-US"/>
        </w:rPr>
        <w:tab/>
      </w:r>
      <w:r w:rsidRPr="00305ED0">
        <w:rPr>
          <w:lang w:eastAsia="ar-SA" w:bidi="en-US"/>
        </w:rPr>
        <w:tab/>
        <w:t>схема территориального планирования;</w:t>
      </w:r>
    </w:p>
    <w:p w14:paraId="669DCB1A" w14:textId="77777777" w:rsidR="002E6665" w:rsidRPr="00305ED0" w:rsidRDefault="002E6665" w:rsidP="002E6665">
      <w:pPr>
        <w:shd w:val="clear" w:color="auto" w:fill="FFFFFF"/>
        <w:ind w:firstLine="709"/>
        <w:rPr>
          <w:lang w:eastAsia="ar-SA" w:bidi="en-US"/>
        </w:rPr>
      </w:pPr>
      <w:r w:rsidRPr="00305ED0">
        <w:rPr>
          <w:lang w:eastAsia="ar-SA" w:bidi="en-US"/>
        </w:rPr>
        <w:t>ТКО</w:t>
      </w:r>
      <w:r w:rsidRPr="00305ED0">
        <w:rPr>
          <w:lang w:eastAsia="ar-SA" w:bidi="en-US"/>
        </w:rPr>
        <w:tab/>
      </w:r>
      <w:r w:rsidRPr="00305ED0">
        <w:rPr>
          <w:lang w:eastAsia="ar-SA" w:bidi="en-US"/>
        </w:rPr>
        <w:tab/>
        <w:t>твердые коммунальные отходы;</w:t>
      </w:r>
    </w:p>
    <w:p w14:paraId="4E85A373" w14:textId="77777777" w:rsidR="002E6665" w:rsidRPr="00305ED0" w:rsidRDefault="002E6665" w:rsidP="002E6665">
      <w:pPr>
        <w:shd w:val="clear" w:color="auto" w:fill="FFFFFF"/>
        <w:ind w:firstLine="709"/>
        <w:rPr>
          <w:lang w:eastAsia="ar-SA" w:bidi="en-US"/>
        </w:rPr>
      </w:pPr>
      <w:r w:rsidRPr="00305ED0">
        <w:rPr>
          <w:lang w:eastAsia="ar-SA" w:bidi="en-US"/>
        </w:rPr>
        <w:t>ООО</w:t>
      </w:r>
      <w:r w:rsidRPr="00305ED0">
        <w:rPr>
          <w:lang w:eastAsia="ar-SA" w:bidi="en-US"/>
        </w:rPr>
        <w:tab/>
      </w:r>
      <w:r w:rsidRPr="00305ED0">
        <w:rPr>
          <w:lang w:eastAsia="ar-SA" w:bidi="en-US"/>
        </w:rPr>
        <w:tab/>
        <w:t>общество с ограниченной ответственностью;</w:t>
      </w:r>
    </w:p>
    <w:p w14:paraId="58C4C2F5" w14:textId="7F35A00A" w:rsidR="002E6665" w:rsidRDefault="002E6665" w:rsidP="002E6665">
      <w:pPr>
        <w:shd w:val="clear" w:color="auto" w:fill="FFFFFF"/>
        <w:ind w:firstLine="709"/>
        <w:rPr>
          <w:lang w:eastAsia="ar-SA" w:bidi="en-US"/>
        </w:rPr>
      </w:pPr>
      <w:r w:rsidRPr="00305ED0">
        <w:rPr>
          <w:lang w:eastAsia="ar-SA" w:bidi="en-US"/>
        </w:rPr>
        <w:t>ПАО</w:t>
      </w:r>
      <w:r w:rsidRPr="00305ED0">
        <w:rPr>
          <w:lang w:eastAsia="ar-SA" w:bidi="en-US"/>
        </w:rPr>
        <w:tab/>
      </w:r>
      <w:r w:rsidRPr="00305ED0">
        <w:rPr>
          <w:lang w:eastAsia="ar-SA" w:bidi="en-US"/>
        </w:rPr>
        <w:tab/>
        <w:t>публичное акционерное общество;</w:t>
      </w:r>
    </w:p>
    <w:p w14:paraId="6B2A2D15" w14:textId="3F87DAB0" w:rsidR="0098044A" w:rsidRPr="00305ED0" w:rsidRDefault="0098044A" w:rsidP="0098044A">
      <w:pPr>
        <w:shd w:val="clear" w:color="auto" w:fill="FFFFFF"/>
        <w:ind w:firstLine="709"/>
        <w:rPr>
          <w:lang w:eastAsia="ar-SA" w:bidi="en-US"/>
        </w:rPr>
      </w:pPr>
      <w:r>
        <w:rPr>
          <w:lang w:eastAsia="ar-SA" w:bidi="en-US"/>
        </w:rPr>
        <w:t>ДТП</w:t>
      </w:r>
      <w:r w:rsidRPr="00305ED0">
        <w:rPr>
          <w:lang w:eastAsia="ar-SA" w:bidi="en-US"/>
        </w:rPr>
        <w:tab/>
      </w:r>
      <w:r w:rsidRPr="00305ED0">
        <w:rPr>
          <w:lang w:eastAsia="ar-SA" w:bidi="en-US"/>
        </w:rPr>
        <w:tab/>
      </w:r>
      <w:r>
        <w:rPr>
          <w:lang w:eastAsia="ar-SA" w:bidi="en-US"/>
        </w:rPr>
        <w:t>дорожно-транспортное происшествие</w:t>
      </w:r>
      <w:r w:rsidRPr="00305ED0">
        <w:rPr>
          <w:lang w:eastAsia="ar-SA" w:bidi="en-US"/>
        </w:rPr>
        <w:t>;</w:t>
      </w:r>
    </w:p>
    <w:p w14:paraId="0F781FAD" w14:textId="77777777" w:rsidR="002E6665" w:rsidRPr="00305ED0" w:rsidRDefault="002E6665" w:rsidP="002E6665">
      <w:pPr>
        <w:shd w:val="clear" w:color="auto" w:fill="FFFFFF"/>
        <w:ind w:firstLine="709"/>
        <w:rPr>
          <w:lang w:eastAsia="ar-SA" w:bidi="en-US"/>
        </w:rPr>
      </w:pPr>
      <w:r w:rsidRPr="00305ED0">
        <w:rPr>
          <w:lang w:eastAsia="ar-SA" w:bidi="en-US"/>
        </w:rPr>
        <w:t>ФГПУ</w:t>
      </w:r>
      <w:r w:rsidRPr="00305ED0">
        <w:rPr>
          <w:lang w:eastAsia="ar-SA" w:bidi="en-US"/>
        </w:rPr>
        <w:tab/>
      </w:r>
      <w:r w:rsidRPr="00305ED0">
        <w:rPr>
          <w:lang w:eastAsia="ar-SA" w:bidi="en-US"/>
        </w:rPr>
        <w:tab/>
        <w:t>федеральное государственное унитарное предприятие;</w:t>
      </w:r>
    </w:p>
    <w:p w14:paraId="72340642" w14:textId="53A9A860" w:rsidR="00B20883" w:rsidRPr="00305ED0" w:rsidRDefault="002E6665" w:rsidP="00FA43FD">
      <w:pPr>
        <w:shd w:val="clear" w:color="auto" w:fill="FFFFFF"/>
        <w:ind w:firstLine="709"/>
        <w:rPr>
          <w:lang w:eastAsia="ar-SA" w:bidi="en-US"/>
        </w:rPr>
      </w:pPr>
      <w:r w:rsidRPr="00305ED0">
        <w:rPr>
          <w:lang w:eastAsia="ar-SA" w:bidi="en-US"/>
        </w:rPr>
        <w:t>ЧС</w:t>
      </w:r>
      <w:r w:rsidRPr="00305ED0">
        <w:rPr>
          <w:lang w:eastAsia="ar-SA" w:bidi="en-US"/>
        </w:rPr>
        <w:tab/>
      </w:r>
      <w:r w:rsidRPr="00305ED0">
        <w:rPr>
          <w:lang w:eastAsia="ar-SA" w:bidi="en-US"/>
        </w:rPr>
        <w:tab/>
        <w:t>чрезвычайная ситуация</w:t>
      </w:r>
      <w:r w:rsidR="002C4EFC" w:rsidRPr="00305ED0">
        <w:rPr>
          <w:lang w:eastAsia="ar-SA" w:bidi="en-US"/>
        </w:rPr>
        <w:t>.</w:t>
      </w:r>
      <w:bookmarkEnd w:id="10"/>
      <w:r w:rsidR="00B20883" w:rsidRPr="00305ED0">
        <w:rPr>
          <w:sz w:val="28"/>
          <w:szCs w:val="28"/>
          <w:highlight w:val="yellow"/>
        </w:rPr>
        <w:br w:type="page"/>
      </w:r>
    </w:p>
    <w:p w14:paraId="152CBD58" w14:textId="77777777" w:rsidR="002D2B8D" w:rsidRPr="00305ED0" w:rsidRDefault="002D2B8D" w:rsidP="002D2B8D">
      <w:pPr>
        <w:pStyle w:val="1"/>
        <w:numPr>
          <w:ilvl w:val="0"/>
          <w:numId w:val="2"/>
        </w:numPr>
        <w:ind w:left="0" w:firstLine="0"/>
        <w:rPr>
          <w:sz w:val="28"/>
        </w:rPr>
      </w:pPr>
      <w:bookmarkStart w:id="11" w:name="_Toc49329902"/>
      <w:bookmarkStart w:id="12" w:name="_Toc49330374"/>
      <w:bookmarkStart w:id="13" w:name="_Toc51762685"/>
      <w:bookmarkStart w:id="14" w:name="_Toc52356453"/>
      <w:bookmarkStart w:id="15" w:name="_Toc55810473"/>
      <w:bookmarkStart w:id="16" w:name="_Toc117845224"/>
      <w:bookmarkStart w:id="17" w:name="_Hlk56764854"/>
      <w:bookmarkStart w:id="18" w:name="_Toc312530877"/>
      <w:bookmarkStart w:id="19" w:name="_Toc370201475"/>
      <w:bookmarkEnd w:id="1"/>
      <w:bookmarkEnd w:id="2"/>
      <w:r w:rsidRPr="00305ED0">
        <w:rPr>
          <w:sz w:val="28"/>
        </w:rPr>
        <w:lastRenderedPageBreak/>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1"/>
      <w:bookmarkEnd w:id="12"/>
      <w:bookmarkEnd w:id="13"/>
      <w:bookmarkEnd w:id="14"/>
      <w:bookmarkEnd w:id="15"/>
      <w:bookmarkEnd w:id="16"/>
    </w:p>
    <w:p w14:paraId="502C7E71" w14:textId="77777777" w:rsidR="002D2B8D" w:rsidRPr="00305ED0" w:rsidRDefault="002D2B8D" w:rsidP="002D2B8D">
      <w:pPr>
        <w:pStyle w:val="a1"/>
        <w:rPr>
          <w:szCs w:val="28"/>
          <w:lang w:val="ru-RU"/>
        </w:rPr>
      </w:pPr>
      <w:bookmarkStart w:id="20" w:name="_Hlk56764865"/>
      <w:bookmarkEnd w:id="17"/>
      <w:r w:rsidRPr="00305ED0">
        <w:rPr>
          <w:szCs w:val="28"/>
          <w:lang w:val="ru-RU"/>
        </w:rPr>
        <w:t>При разработке генерального плана муниципального образования необходимо учитывать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(пп. 1 п. 7 ст. 23 Градостроительного кодекса РФ).</w:t>
      </w:r>
    </w:p>
    <w:p w14:paraId="598F3809" w14:textId="29526645" w:rsidR="001C1554" w:rsidRPr="00305ED0" w:rsidRDefault="002D2B8D" w:rsidP="002D2B8D">
      <w:pPr>
        <w:pStyle w:val="a1"/>
        <w:rPr>
          <w:szCs w:val="28"/>
          <w:lang w:val="ru-RU"/>
        </w:rPr>
      </w:pPr>
      <w:r w:rsidRPr="00305ED0">
        <w:rPr>
          <w:szCs w:val="28"/>
          <w:lang w:val="ru-RU"/>
        </w:rPr>
        <w:t xml:space="preserve">При разработке проекта генерального плана </w:t>
      </w:r>
      <w:r w:rsidR="007C7FB4" w:rsidRPr="00305ED0">
        <w:rPr>
          <w:bCs/>
          <w:color w:val="000000"/>
          <w:lang w:val="ru-RU"/>
        </w:rPr>
        <w:t>Новоклязьминского</w:t>
      </w:r>
      <w:r w:rsidR="009B54DC" w:rsidRPr="00305ED0">
        <w:rPr>
          <w:szCs w:val="28"/>
          <w:lang w:val="ru-RU"/>
        </w:rPr>
        <w:t xml:space="preserve"> СП</w:t>
      </w:r>
      <w:r w:rsidRPr="00305ED0">
        <w:rPr>
          <w:szCs w:val="28"/>
          <w:lang w:val="ru-RU"/>
        </w:rPr>
        <w:t xml:space="preserve"> учитывал</w:t>
      </w:r>
      <w:r w:rsidR="001C1554" w:rsidRPr="00305ED0">
        <w:rPr>
          <w:szCs w:val="28"/>
          <w:lang w:val="ru-RU"/>
        </w:rPr>
        <w:t>ись:</w:t>
      </w:r>
    </w:p>
    <w:bookmarkEnd w:id="20"/>
    <w:p w14:paraId="39B14FCD" w14:textId="5F6D5931" w:rsidR="009965F0" w:rsidRPr="00935AF2" w:rsidRDefault="0019440B" w:rsidP="00CB2576">
      <w:pPr>
        <w:pStyle w:val="afff2"/>
        <w:numPr>
          <w:ilvl w:val="0"/>
          <w:numId w:val="7"/>
        </w:numPr>
        <w:shd w:val="clear" w:color="auto" w:fill="FFFFFF"/>
        <w:ind w:left="1134" w:hanging="425"/>
        <w:rPr>
          <w:color w:val="000000"/>
        </w:rPr>
      </w:pPr>
      <w:r w:rsidRPr="00935AF2">
        <w:rPr>
          <w:color w:val="000000"/>
        </w:rPr>
        <w:t>программа комплексного развития социальной инфраструктуры Новоклязьминского сельского поселения Южского муниципального района</w:t>
      </w:r>
      <w:r w:rsidR="003678CE" w:rsidRPr="00935AF2">
        <w:rPr>
          <w:color w:val="000000"/>
        </w:rPr>
        <w:t>, утвержденна</w:t>
      </w:r>
      <w:r w:rsidR="00935AF2" w:rsidRPr="00935AF2">
        <w:rPr>
          <w:color w:val="000000"/>
        </w:rPr>
        <w:t>я Постановлением администрации Новоклязьминского сельского поселения Южского муниципального района от 26.12.2018 109-п;</w:t>
      </w:r>
    </w:p>
    <w:p w14:paraId="1F2DE366" w14:textId="3399159E" w:rsidR="0019440B" w:rsidRPr="00935AF2" w:rsidRDefault="0019440B" w:rsidP="00CB2576">
      <w:pPr>
        <w:pStyle w:val="a1"/>
        <w:numPr>
          <w:ilvl w:val="0"/>
          <w:numId w:val="7"/>
        </w:numPr>
        <w:ind w:left="1134" w:hanging="425"/>
        <w:rPr>
          <w:szCs w:val="28"/>
          <w:lang w:val="ru-RU"/>
        </w:rPr>
      </w:pPr>
      <w:r w:rsidRPr="00935AF2">
        <w:rPr>
          <w:szCs w:val="28"/>
          <w:lang w:val="ru-RU"/>
        </w:rPr>
        <w:t>программа комплексного развития систем транспортной инфраструктуры на территории Новоклязьминского сельского поселения</w:t>
      </w:r>
      <w:r w:rsidR="00935AF2" w:rsidRPr="00935AF2">
        <w:rPr>
          <w:szCs w:val="28"/>
          <w:lang w:val="ru-RU"/>
        </w:rPr>
        <w:t>;</w:t>
      </w:r>
    </w:p>
    <w:p w14:paraId="624F3739" w14:textId="386F0757" w:rsidR="009965F0" w:rsidRPr="00935AF2" w:rsidRDefault="0019440B" w:rsidP="00CB2576">
      <w:pPr>
        <w:pStyle w:val="a1"/>
        <w:numPr>
          <w:ilvl w:val="0"/>
          <w:numId w:val="7"/>
        </w:numPr>
        <w:ind w:left="1134" w:hanging="425"/>
        <w:rPr>
          <w:szCs w:val="28"/>
          <w:lang w:val="ru-RU"/>
        </w:rPr>
      </w:pPr>
      <w:r w:rsidRPr="00935AF2">
        <w:rPr>
          <w:szCs w:val="28"/>
          <w:lang w:val="ru-RU"/>
        </w:rPr>
        <w:t>программа комплексного развития систем коммунальной инфраструктуры Новоклязьминского сельского поселения</w:t>
      </w:r>
      <w:r w:rsidR="009965F0" w:rsidRPr="00935AF2">
        <w:rPr>
          <w:szCs w:val="28"/>
          <w:lang w:val="ru-RU"/>
        </w:rPr>
        <w:t>.</w:t>
      </w:r>
    </w:p>
    <w:p w14:paraId="3B4D2412" w14:textId="4705AEF5" w:rsidR="000C1A32" w:rsidRPr="00935AF2" w:rsidRDefault="000C1A32" w:rsidP="00063DF7">
      <w:pPr>
        <w:pStyle w:val="1"/>
        <w:jc w:val="both"/>
      </w:pPr>
      <w:r w:rsidRPr="00935AF2">
        <w:br w:type="page"/>
      </w:r>
    </w:p>
    <w:p w14:paraId="196D90B9" w14:textId="4CF63A87" w:rsidR="002A42BE" w:rsidRPr="00305ED0" w:rsidRDefault="0014211A" w:rsidP="005704F7">
      <w:pPr>
        <w:pStyle w:val="1"/>
        <w:spacing w:before="240" w:after="120"/>
      </w:pPr>
      <w:bookmarkStart w:id="21" w:name="_Toc117845225"/>
      <w:r w:rsidRPr="00305ED0">
        <w:lastRenderedPageBreak/>
        <w:t>2.</w:t>
      </w:r>
      <w:r w:rsidR="00671BC0" w:rsidRPr="00305ED0">
        <w:t xml:space="preserve"> </w:t>
      </w:r>
      <w:r w:rsidR="00117F76" w:rsidRPr="00305ED0">
        <w:t>О</w:t>
      </w:r>
      <w:r w:rsidR="002A42BE" w:rsidRPr="00305ED0">
        <w:t>боснование выбранного варианта размещения объектов местного значения поселения</w:t>
      </w:r>
      <w:bookmarkEnd w:id="21"/>
    </w:p>
    <w:p w14:paraId="1B55C394" w14:textId="094B0BF2" w:rsidR="002A42BE" w:rsidRPr="00305ED0" w:rsidRDefault="0055594C" w:rsidP="005704F7">
      <w:pPr>
        <w:pStyle w:val="20"/>
        <w:spacing w:before="120" w:after="120"/>
        <w:ind w:left="357"/>
        <w:rPr>
          <w:i w:val="0"/>
          <w:iCs w:val="0"/>
        </w:rPr>
      </w:pPr>
      <w:bookmarkStart w:id="22" w:name="_Toc117845226"/>
      <w:bookmarkStart w:id="23" w:name="_Toc312530878"/>
      <w:bookmarkEnd w:id="18"/>
      <w:r w:rsidRPr="00305ED0">
        <w:rPr>
          <w:i w:val="0"/>
          <w:iCs w:val="0"/>
        </w:rPr>
        <w:t xml:space="preserve">2.1 </w:t>
      </w:r>
      <w:r w:rsidR="003E04FC" w:rsidRPr="00305ED0">
        <w:rPr>
          <w:i w:val="0"/>
          <w:iCs w:val="0"/>
        </w:rPr>
        <w:t xml:space="preserve">Анализ </w:t>
      </w:r>
      <w:r w:rsidR="002A42BE" w:rsidRPr="00305ED0">
        <w:rPr>
          <w:i w:val="0"/>
          <w:iCs w:val="0"/>
        </w:rPr>
        <w:t>использования территорий поселения</w:t>
      </w:r>
      <w:r w:rsidR="00B355ED" w:rsidRPr="00305ED0">
        <w:rPr>
          <w:i w:val="0"/>
          <w:iCs w:val="0"/>
        </w:rPr>
        <w:t xml:space="preserve"> </w:t>
      </w:r>
      <w:r w:rsidR="00A14FD0" w:rsidRPr="00305ED0">
        <w:rPr>
          <w:i w:val="0"/>
          <w:iCs w:val="0"/>
        </w:rPr>
        <w:t>и возможных направлений развития этих территорий</w:t>
      </w:r>
      <w:bookmarkEnd w:id="22"/>
    </w:p>
    <w:p w14:paraId="443CCB59" w14:textId="384E5207" w:rsidR="00A5122F" w:rsidRPr="00305ED0" w:rsidRDefault="0055594C" w:rsidP="005704F7">
      <w:pPr>
        <w:pStyle w:val="30"/>
        <w:spacing w:before="120" w:after="120"/>
        <w:ind w:left="1843"/>
        <w:rPr>
          <w:i w:val="0"/>
          <w:szCs w:val="28"/>
        </w:rPr>
      </w:pPr>
      <w:bookmarkStart w:id="24" w:name="_Toc522808440"/>
      <w:bookmarkStart w:id="25" w:name="_Toc117845227"/>
      <w:r w:rsidRPr="00305ED0">
        <w:rPr>
          <w:i w:val="0"/>
          <w:szCs w:val="28"/>
        </w:rPr>
        <w:t xml:space="preserve">2.1.1 </w:t>
      </w:r>
      <w:r w:rsidR="00A5122F" w:rsidRPr="00305ED0">
        <w:rPr>
          <w:i w:val="0"/>
          <w:szCs w:val="28"/>
        </w:rPr>
        <w:t xml:space="preserve">Положение </w:t>
      </w:r>
      <w:r w:rsidR="007C7FB4" w:rsidRPr="00305ED0">
        <w:rPr>
          <w:i w:val="0"/>
          <w:color w:val="000000"/>
          <w:szCs w:val="24"/>
        </w:rPr>
        <w:t>Новоклязьминского</w:t>
      </w:r>
      <w:r w:rsidR="002C4EFC" w:rsidRPr="00305ED0">
        <w:rPr>
          <w:i w:val="0"/>
          <w:szCs w:val="28"/>
        </w:rPr>
        <w:t xml:space="preserve"> СП</w:t>
      </w:r>
      <w:r w:rsidR="00B355ED" w:rsidRPr="00305ED0">
        <w:rPr>
          <w:i w:val="0"/>
          <w:szCs w:val="28"/>
        </w:rPr>
        <w:t xml:space="preserve"> </w:t>
      </w:r>
      <w:r w:rsidR="00A5122F" w:rsidRPr="00305ED0">
        <w:rPr>
          <w:i w:val="0"/>
          <w:szCs w:val="28"/>
        </w:rPr>
        <w:t>в системе расселения</w:t>
      </w:r>
      <w:bookmarkEnd w:id="24"/>
      <w:r w:rsidR="00640091" w:rsidRPr="00305ED0">
        <w:rPr>
          <w:i w:val="0"/>
          <w:szCs w:val="28"/>
        </w:rPr>
        <w:t xml:space="preserve"> </w:t>
      </w:r>
      <w:r w:rsidR="007C7FB4" w:rsidRPr="00305ED0">
        <w:rPr>
          <w:i w:val="0"/>
          <w:szCs w:val="28"/>
        </w:rPr>
        <w:t>Южского муниципального района Ивановской области</w:t>
      </w:r>
      <w:bookmarkEnd w:id="25"/>
    </w:p>
    <w:p w14:paraId="1E1CFF74" w14:textId="05D7774B" w:rsidR="00570FEE" w:rsidRPr="00305ED0" w:rsidRDefault="005D62AC" w:rsidP="00570FEE">
      <w:pPr>
        <w:pStyle w:val="a1"/>
        <w:rPr>
          <w:szCs w:val="28"/>
          <w:lang w:val="ru-RU"/>
        </w:rPr>
      </w:pPr>
      <w:bookmarkStart w:id="26" w:name="OLE_LINK155"/>
      <w:bookmarkStart w:id="27" w:name="OLE_LINK156"/>
      <w:bookmarkStart w:id="28" w:name="OLE_LINK157"/>
      <w:r w:rsidRPr="00305ED0">
        <w:rPr>
          <w:szCs w:val="28"/>
          <w:lang w:val="ru-RU"/>
        </w:rPr>
        <w:t>Южский муниципальный район</w:t>
      </w:r>
      <w:r w:rsidR="00570FEE" w:rsidRPr="00305ED0">
        <w:rPr>
          <w:szCs w:val="28"/>
          <w:lang w:val="ru-RU"/>
        </w:rPr>
        <w:t xml:space="preserve"> является административно-территориальным образованием, входящим в состав </w:t>
      </w:r>
      <w:r w:rsidRPr="00305ED0">
        <w:rPr>
          <w:szCs w:val="28"/>
          <w:lang w:val="ru-RU"/>
        </w:rPr>
        <w:t>Ивановской области</w:t>
      </w:r>
      <w:r w:rsidR="00570FEE" w:rsidRPr="00305ED0">
        <w:rPr>
          <w:szCs w:val="28"/>
          <w:lang w:val="ru-RU"/>
        </w:rPr>
        <w:t xml:space="preserve">, в соответствии с Законом </w:t>
      </w:r>
      <w:r w:rsidRPr="00305ED0">
        <w:rPr>
          <w:szCs w:val="28"/>
          <w:lang w:val="ru-RU"/>
        </w:rPr>
        <w:t xml:space="preserve">Ивановской области </w:t>
      </w:r>
      <w:r w:rsidR="00570FEE" w:rsidRPr="00305ED0">
        <w:rPr>
          <w:szCs w:val="28"/>
          <w:lang w:val="ru-RU"/>
        </w:rPr>
        <w:t xml:space="preserve">от </w:t>
      </w:r>
      <w:r w:rsidRPr="00305ED0">
        <w:rPr>
          <w:szCs w:val="28"/>
          <w:lang w:val="ru-RU"/>
        </w:rPr>
        <w:t>13</w:t>
      </w:r>
      <w:r w:rsidR="00570FEE" w:rsidRPr="00305ED0">
        <w:rPr>
          <w:szCs w:val="28"/>
          <w:lang w:val="ru-RU"/>
        </w:rPr>
        <w:t>.</w:t>
      </w:r>
      <w:r w:rsidRPr="00305ED0">
        <w:rPr>
          <w:szCs w:val="28"/>
          <w:lang w:val="ru-RU"/>
        </w:rPr>
        <w:t>12</w:t>
      </w:r>
      <w:r w:rsidR="00570FEE" w:rsidRPr="00305ED0">
        <w:rPr>
          <w:szCs w:val="28"/>
          <w:lang w:val="ru-RU"/>
        </w:rPr>
        <w:t>.20</w:t>
      </w:r>
      <w:r w:rsidRPr="00305ED0">
        <w:rPr>
          <w:szCs w:val="28"/>
          <w:lang w:val="ru-RU"/>
        </w:rPr>
        <w:t>10</w:t>
      </w:r>
      <w:r w:rsidR="00570FEE" w:rsidRPr="00305ED0">
        <w:rPr>
          <w:szCs w:val="28"/>
          <w:lang w:val="ru-RU"/>
        </w:rPr>
        <w:t xml:space="preserve"> № </w:t>
      </w:r>
      <w:r w:rsidRPr="00305ED0">
        <w:rPr>
          <w:szCs w:val="28"/>
          <w:lang w:val="ru-RU"/>
        </w:rPr>
        <w:t>145-ОЗ</w:t>
      </w:r>
      <w:r w:rsidR="00570FEE" w:rsidRPr="00305ED0">
        <w:rPr>
          <w:szCs w:val="28"/>
          <w:lang w:val="ru-RU"/>
        </w:rPr>
        <w:t xml:space="preserve"> «Об административно-территориальном устройстве </w:t>
      </w:r>
      <w:r w:rsidRPr="00305ED0">
        <w:rPr>
          <w:szCs w:val="28"/>
          <w:lang w:val="ru-RU"/>
        </w:rPr>
        <w:t>Ивановской области</w:t>
      </w:r>
      <w:r w:rsidR="00570FEE" w:rsidRPr="00305ED0">
        <w:rPr>
          <w:szCs w:val="28"/>
          <w:lang w:val="ru-RU"/>
        </w:rPr>
        <w:t>»</w:t>
      </w:r>
      <w:r w:rsidR="00FD3046" w:rsidRPr="00305ED0">
        <w:rPr>
          <w:szCs w:val="28"/>
          <w:lang w:val="ru-RU"/>
        </w:rPr>
        <w:t>.</w:t>
      </w:r>
    </w:p>
    <w:p w14:paraId="3C849C8F" w14:textId="469A8743" w:rsidR="00570FEE" w:rsidRPr="00305ED0" w:rsidRDefault="00FB73C9" w:rsidP="00570FEE">
      <w:pPr>
        <w:pStyle w:val="a1"/>
        <w:rPr>
          <w:szCs w:val="28"/>
          <w:lang w:val="ru-RU"/>
        </w:rPr>
      </w:pPr>
      <w:r w:rsidRPr="00305ED0">
        <w:rPr>
          <w:szCs w:val="28"/>
          <w:lang w:val="ru-RU"/>
        </w:rPr>
        <w:t>Южский муниципальный</w:t>
      </w:r>
      <w:r w:rsidR="00570FEE" w:rsidRPr="00305ED0">
        <w:rPr>
          <w:szCs w:val="28"/>
          <w:lang w:val="ru-RU"/>
        </w:rPr>
        <w:t xml:space="preserve"> район расположен </w:t>
      </w:r>
      <w:r w:rsidRPr="00305ED0">
        <w:rPr>
          <w:szCs w:val="28"/>
          <w:lang w:val="ru-RU"/>
        </w:rPr>
        <w:t>на юго-востоке Ивановской области</w:t>
      </w:r>
      <w:r w:rsidR="00570FEE" w:rsidRPr="00305ED0">
        <w:rPr>
          <w:szCs w:val="28"/>
          <w:lang w:val="ru-RU"/>
        </w:rPr>
        <w:t xml:space="preserve">. В муниципальный район входят </w:t>
      </w:r>
      <w:r w:rsidRPr="00305ED0">
        <w:rPr>
          <w:szCs w:val="28"/>
          <w:lang w:val="ru-RU"/>
        </w:rPr>
        <w:t xml:space="preserve">одно городское и пять </w:t>
      </w:r>
      <w:r w:rsidR="00570FEE" w:rsidRPr="00305ED0">
        <w:rPr>
          <w:szCs w:val="28"/>
          <w:lang w:val="ru-RU"/>
        </w:rPr>
        <w:t>сельских поселений:</w:t>
      </w:r>
    </w:p>
    <w:p w14:paraId="2596B974" w14:textId="7436AB3B" w:rsidR="003F3B09" w:rsidRPr="00305ED0" w:rsidRDefault="00FB73C9">
      <w:pPr>
        <w:pStyle w:val="afff2"/>
        <w:numPr>
          <w:ilvl w:val="0"/>
          <w:numId w:val="7"/>
        </w:numPr>
        <w:shd w:val="clear" w:color="auto" w:fill="FFFFFF"/>
        <w:ind w:left="1134" w:hanging="425"/>
        <w:jc w:val="left"/>
        <w:rPr>
          <w:color w:val="000000"/>
        </w:rPr>
      </w:pPr>
      <w:r w:rsidRPr="00305ED0">
        <w:rPr>
          <w:color w:val="000000"/>
        </w:rPr>
        <w:t>Южское городское</w:t>
      </w:r>
      <w:r w:rsidR="003F3B09" w:rsidRPr="00305ED0">
        <w:rPr>
          <w:color w:val="000000"/>
        </w:rPr>
        <w:t xml:space="preserve"> поселение</w:t>
      </w:r>
      <w:r w:rsidRPr="00305ED0">
        <w:rPr>
          <w:color w:val="000000"/>
        </w:rPr>
        <w:t xml:space="preserve"> (г. Южа)</w:t>
      </w:r>
      <w:r w:rsidR="003F3B09" w:rsidRPr="00305ED0">
        <w:rPr>
          <w:color w:val="000000"/>
        </w:rPr>
        <w:t>;</w:t>
      </w:r>
    </w:p>
    <w:p w14:paraId="22554FCA" w14:textId="531ADF01" w:rsidR="003F3B09" w:rsidRPr="00305ED0" w:rsidRDefault="00FB73C9">
      <w:pPr>
        <w:pStyle w:val="afff2"/>
        <w:numPr>
          <w:ilvl w:val="0"/>
          <w:numId w:val="7"/>
        </w:numPr>
        <w:shd w:val="clear" w:color="auto" w:fill="FFFFFF"/>
        <w:ind w:left="1134" w:hanging="425"/>
        <w:jc w:val="left"/>
        <w:rPr>
          <w:color w:val="000000"/>
        </w:rPr>
      </w:pPr>
      <w:r w:rsidRPr="00305ED0">
        <w:rPr>
          <w:color w:val="000000"/>
        </w:rPr>
        <w:t>Мугреево - Никольское</w:t>
      </w:r>
      <w:r w:rsidR="003F3B09" w:rsidRPr="00305ED0">
        <w:rPr>
          <w:color w:val="000000"/>
        </w:rPr>
        <w:t xml:space="preserve"> сельское поселение</w:t>
      </w:r>
      <w:r w:rsidRPr="00305ED0">
        <w:rPr>
          <w:color w:val="000000"/>
        </w:rPr>
        <w:t xml:space="preserve"> (с. Мугреево-Никольское)</w:t>
      </w:r>
      <w:r w:rsidR="003F3B09" w:rsidRPr="00305ED0">
        <w:rPr>
          <w:color w:val="000000"/>
        </w:rPr>
        <w:t>;</w:t>
      </w:r>
    </w:p>
    <w:p w14:paraId="3DE2B826" w14:textId="019DA837" w:rsidR="003F3B09" w:rsidRPr="00305ED0" w:rsidRDefault="00FB73C9">
      <w:pPr>
        <w:pStyle w:val="afff2"/>
        <w:numPr>
          <w:ilvl w:val="0"/>
          <w:numId w:val="7"/>
        </w:numPr>
        <w:shd w:val="clear" w:color="auto" w:fill="FFFFFF"/>
        <w:ind w:left="1134" w:hanging="425"/>
        <w:jc w:val="left"/>
        <w:rPr>
          <w:color w:val="000000"/>
        </w:rPr>
      </w:pPr>
      <w:r w:rsidRPr="00305ED0">
        <w:rPr>
          <w:color w:val="000000"/>
        </w:rPr>
        <w:t>Новоклязьминское</w:t>
      </w:r>
      <w:r w:rsidR="003F3B09" w:rsidRPr="00305ED0">
        <w:rPr>
          <w:color w:val="000000"/>
        </w:rPr>
        <w:t xml:space="preserve"> сельское поселение</w:t>
      </w:r>
      <w:r w:rsidRPr="00305ED0">
        <w:rPr>
          <w:color w:val="000000"/>
        </w:rPr>
        <w:t xml:space="preserve"> (с. Новоклязьминское)</w:t>
      </w:r>
      <w:r w:rsidR="003F3B09" w:rsidRPr="00305ED0">
        <w:rPr>
          <w:color w:val="000000"/>
        </w:rPr>
        <w:t>;</w:t>
      </w:r>
    </w:p>
    <w:p w14:paraId="3DBF5362" w14:textId="6E89B387" w:rsidR="003F3B09" w:rsidRPr="00305ED0" w:rsidRDefault="00FB73C9">
      <w:pPr>
        <w:pStyle w:val="afff2"/>
        <w:numPr>
          <w:ilvl w:val="0"/>
          <w:numId w:val="7"/>
        </w:numPr>
        <w:shd w:val="clear" w:color="auto" w:fill="FFFFFF"/>
        <w:ind w:left="1134" w:hanging="425"/>
        <w:jc w:val="left"/>
        <w:rPr>
          <w:color w:val="000000"/>
        </w:rPr>
      </w:pPr>
      <w:r w:rsidRPr="00305ED0">
        <w:rPr>
          <w:color w:val="000000"/>
        </w:rPr>
        <w:t xml:space="preserve">Талицко – Мугреевское </w:t>
      </w:r>
      <w:r w:rsidR="003F3B09" w:rsidRPr="00305ED0">
        <w:rPr>
          <w:color w:val="000000"/>
        </w:rPr>
        <w:t>сельское поселение</w:t>
      </w:r>
      <w:r w:rsidRPr="00305ED0">
        <w:rPr>
          <w:color w:val="000000"/>
        </w:rPr>
        <w:t xml:space="preserve"> (с. Талицы)</w:t>
      </w:r>
      <w:r w:rsidR="003F3B09" w:rsidRPr="00305ED0">
        <w:rPr>
          <w:color w:val="000000"/>
        </w:rPr>
        <w:t>;</w:t>
      </w:r>
    </w:p>
    <w:p w14:paraId="6FEEBEAD" w14:textId="067C9E33" w:rsidR="003F3B09" w:rsidRPr="00305ED0" w:rsidRDefault="00FB73C9">
      <w:pPr>
        <w:pStyle w:val="afff2"/>
        <w:numPr>
          <w:ilvl w:val="0"/>
          <w:numId w:val="7"/>
        </w:numPr>
        <w:shd w:val="clear" w:color="auto" w:fill="FFFFFF"/>
        <w:ind w:left="1134" w:hanging="425"/>
        <w:jc w:val="left"/>
        <w:rPr>
          <w:color w:val="000000"/>
        </w:rPr>
      </w:pPr>
      <w:r w:rsidRPr="00305ED0">
        <w:rPr>
          <w:color w:val="000000"/>
        </w:rPr>
        <w:t>Холуйское</w:t>
      </w:r>
      <w:r w:rsidR="003F3B09" w:rsidRPr="00305ED0">
        <w:rPr>
          <w:color w:val="000000"/>
        </w:rPr>
        <w:t xml:space="preserve"> сельское поселение</w:t>
      </w:r>
      <w:r w:rsidR="000E7598" w:rsidRPr="00305ED0">
        <w:rPr>
          <w:color w:val="000000"/>
        </w:rPr>
        <w:t xml:space="preserve"> (с. Холуй)</w:t>
      </w:r>
      <w:r w:rsidR="003F3B09" w:rsidRPr="00305ED0">
        <w:rPr>
          <w:color w:val="000000"/>
        </w:rPr>
        <w:t>;</w:t>
      </w:r>
    </w:p>
    <w:p w14:paraId="3515D827" w14:textId="142B8D74" w:rsidR="003F3B09" w:rsidRPr="00305ED0" w:rsidRDefault="00FB73C9">
      <w:pPr>
        <w:pStyle w:val="afff2"/>
        <w:numPr>
          <w:ilvl w:val="0"/>
          <w:numId w:val="7"/>
        </w:numPr>
        <w:shd w:val="clear" w:color="auto" w:fill="FFFFFF"/>
        <w:ind w:left="1134" w:hanging="425"/>
        <w:jc w:val="left"/>
        <w:rPr>
          <w:color w:val="000000"/>
        </w:rPr>
      </w:pPr>
      <w:r w:rsidRPr="00305ED0">
        <w:rPr>
          <w:color w:val="000000"/>
        </w:rPr>
        <w:t>Хотимльское</w:t>
      </w:r>
      <w:r w:rsidR="003F3B09" w:rsidRPr="00305ED0">
        <w:rPr>
          <w:color w:val="000000"/>
        </w:rPr>
        <w:t xml:space="preserve"> сельское поселение</w:t>
      </w:r>
      <w:r w:rsidR="000E7598" w:rsidRPr="00305ED0">
        <w:rPr>
          <w:color w:val="000000"/>
        </w:rPr>
        <w:t xml:space="preserve"> (с. Хотимль).</w:t>
      </w:r>
    </w:p>
    <w:p w14:paraId="68EEFD22" w14:textId="188479CE" w:rsidR="00570FEE" w:rsidRPr="00305ED0" w:rsidRDefault="00A1692C" w:rsidP="00847B7C">
      <w:pPr>
        <w:pStyle w:val="a1"/>
        <w:rPr>
          <w:lang w:val="ru-RU"/>
        </w:rPr>
      </w:pPr>
      <w:r w:rsidRPr="00305ED0">
        <w:rPr>
          <w:lang w:val="ru-RU"/>
        </w:rPr>
        <w:t>Административный центр</w:t>
      </w:r>
      <w:r w:rsidR="001639CD" w:rsidRPr="00305ED0">
        <w:rPr>
          <w:lang w:val="ru-RU"/>
        </w:rPr>
        <w:t xml:space="preserve"> </w:t>
      </w:r>
      <w:r w:rsidR="0095170D" w:rsidRPr="00305ED0">
        <w:rPr>
          <w:lang w:val="ru-RU"/>
        </w:rPr>
        <w:t>Новоклязьминского сельского</w:t>
      </w:r>
      <w:r w:rsidRPr="00305ED0">
        <w:rPr>
          <w:lang w:val="ru-RU"/>
        </w:rPr>
        <w:t xml:space="preserve"> поселения – с. Новоклязьминское, которое находится в 15 км. от административного центра Южского муниципального района – г. Южа</w:t>
      </w:r>
      <w:r w:rsidR="00570FEE" w:rsidRPr="00305ED0">
        <w:rPr>
          <w:lang w:val="ru-RU"/>
        </w:rPr>
        <w:t>.</w:t>
      </w:r>
    </w:p>
    <w:p w14:paraId="1B1DDD50" w14:textId="77777777" w:rsidR="00255DD5" w:rsidRPr="00305ED0" w:rsidRDefault="0095170D" w:rsidP="00847B7C">
      <w:pPr>
        <w:pStyle w:val="a1"/>
        <w:rPr>
          <w:lang w:val="ru-RU"/>
        </w:rPr>
      </w:pPr>
      <w:r w:rsidRPr="00305ED0">
        <w:rPr>
          <w:lang w:val="ru-RU"/>
        </w:rPr>
        <w:t>В состав Новоклязьменского СП входят</w:t>
      </w:r>
      <w:r w:rsidR="007139E8" w:rsidRPr="00305ED0">
        <w:rPr>
          <w:lang w:val="ru-RU"/>
        </w:rPr>
        <w:t xml:space="preserve"> 12 </w:t>
      </w:r>
      <w:r w:rsidRPr="00305ED0">
        <w:rPr>
          <w:lang w:val="ru-RU"/>
        </w:rPr>
        <w:t>населенны</w:t>
      </w:r>
      <w:r w:rsidR="007139E8" w:rsidRPr="00305ED0">
        <w:rPr>
          <w:lang w:val="ru-RU"/>
        </w:rPr>
        <w:t>х</w:t>
      </w:r>
      <w:r w:rsidRPr="00305ED0">
        <w:rPr>
          <w:lang w:val="ru-RU"/>
        </w:rPr>
        <w:t xml:space="preserve"> пункт</w:t>
      </w:r>
      <w:r w:rsidR="007139E8" w:rsidRPr="00305ED0">
        <w:rPr>
          <w:lang w:val="ru-RU"/>
        </w:rPr>
        <w:t>ов</w:t>
      </w:r>
      <w:r w:rsidRPr="00305ED0">
        <w:rPr>
          <w:lang w:val="ru-RU"/>
        </w:rPr>
        <w:t>:</w:t>
      </w:r>
    </w:p>
    <w:p w14:paraId="5805A718" w14:textId="2F44AB60" w:rsidR="00255DD5" w:rsidRPr="00305ED0" w:rsidRDefault="0095170D" w:rsidP="00255DD5">
      <w:pPr>
        <w:pStyle w:val="afff2"/>
        <w:numPr>
          <w:ilvl w:val="0"/>
          <w:numId w:val="7"/>
        </w:numPr>
        <w:shd w:val="clear" w:color="auto" w:fill="FFFFFF"/>
        <w:ind w:left="1134" w:hanging="425"/>
        <w:jc w:val="left"/>
        <w:rPr>
          <w:color w:val="000000"/>
        </w:rPr>
      </w:pPr>
      <w:r w:rsidRPr="00305ED0">
        <w:rPr>
          <w:color w:val="000000"/>
        </w:rPr>
        <w:t>с. Мост</w:t>
      </w:r>
      <w:r w:rsidR="001D200E" w:rsidRPr="00305ED0">
        <w:rPr>
          <w:color w:val="000000"/>
        </w:rPr>
        <w:t>а</w:t>
      </w:r>
      <w:r w:rsidR="00255DD5" w:rsidRPr="00305ED0">
        <w:rPr>
          <w:color w:val="000000"/>
        </w:rPr>
        <w:t>;</w:t>
      </w:r>
    </w:p>
    <w:p w14:paraId="463820CA" w14:textId="61821F14" w:rsidR="00255DD5" w:rsidRPr="00305ED0" w:rsidRDefault="0095170D" w:rsidP="00255DD5">
      <w:pPr>
        <w:pStyle w:val="afff2"/>
        <w:numPr>
          <w:ilvl w:val="0"/>
          <w:numId w:val="7"/>
        </w:numPr>
        <w:shd w:val="clear" w:color="auto" w:fill="FFFFFF"/>
        <w:ind w:left="1134" w:hanging="425"/>
        <w:jc w:val="left"/>
        <w:rPr>
          <w:color w:val="000000"/>
        </w:rPr>
      </w:pPr>
      <w:r w:rsidRPr="00305ED0">
        <w:rPr>
          <w:color w:val="000000"/>
        </w:rPr>
        <w:t>с. Новоклязьминское</w:t>
      </w:r>
      <w:r w:rsidR="00255DD5" w:rsidRPr="00305ED0">
        <w:rPr>
          <w:color w:val="000000"/>
        </w:rPr>
        <w:t>;</w:t>
      </w:r>
    </w:p>
    <w:p w14:paraId="5180C596" w14:textId="27CE6D93" w:rsidR="00255DD5" w:rsidRPr="00305ED0" w:rsidRDefault="0095170D" w:rsidP="00255DD5">
      <w:pPr>
        <w:pStyle w:val="afff2"/>
        <w:numPr>
          <w:ilvl w:val="0"/>
          <w:numId w:val="7"/>
        </w:numPr>
        <w:shd w:val="clear" w:color="auto" w:fill="FFFFFF"/>
        <w:ind w:left="1134" w:hanging="425"/>
        <w:jc w:val="left"/>
        <w:rPr>
          <w:color w:val="000000"/>
        </w:rPr>
      </w:pPr>
      <w:r w:rsidRPr="00305ED0">
        <w:rPr>
          <w:color w:val="000000"/>
        </w:rPr>
        <w:t>д. Брюховая</w:t>
      </w:r>
      <w:r w:rsidR="00255DD5" w:rsidRPr="00305ED0">
        <w:rPr>
          <w:color w:val="000000"/>
        </w:rPr>
        <w:t>;</w:t>
      </w:r>
    </w:p>
    <w:p w14:paraId="40CD35B9" w14:textId="54BA72E9" w:rsidR="00255DD5" w:rsidRPr="00305ED0" w:rsidRDefault="0095170D" w:rsidP="00255DD5">
      <w:pPr>
        <w:pStyle w:val="afff2"/>
        <w:numPr>
          <w:ilvl w:val="0"/>
          <w:numId w:val="7"/>
        </w:numPr>
        <w:shd w:val="clear" w:color="auto" w:fill="FFFFFF"/>
        <w:ind w:left="1134" w:hanging="425"/>
        <w:jc w:val="left"/>
        <w:rPr>
          <w:color w:val="000000"/>
        </w:rPr>
      </w:pPr>
      <w:r w:rsidRPr="00305ED0">
        <w:rPr>
          <w:color w:val="000000"/>
        </w:rPr>
        <w:t>д. Глушицы</w:t>
      </w:r>
      <w:r w:rsidR="00255DD5" w:rsidRPr="00305ED0">
        <w:rPr>
          <w:color w:val="000000"/>
        </w:rPr>
        <w:t>;</w:t>
      </w:r>
    </w:p>
    <w:p w14:paraId="69DAEDAB" w14:textId="29FD1E10" w:rsidR="00255DD5" w:rsidRPr="00305ED0" w:rsidRDefault="0095170D" w:rsidP="00255DD5">
      <w:pPr>
        <w:pStyle w:val="afff2"/>
        <w:numPr>
          <w:ilvl w:val="0"/>
          <w:numId w:val="7"/>
        </w:numPr>
        <w:shd w:val="clear" w:color="auto" w:fill="FFFFFF"/>
        <w:ind w:left="1134" w:hanging="425"/>
        <w:jc w:val="left"/>
        <w:rPr>
          <w:color w:val="000000"/>
        </w:rPr>
      </w:pPr>
      <w:r w:rsidRPr="00305ED0">
        <w:rPr>
          <w:color w:val="000000"/>
        </w:rPr>
        <w:t>д. Добрицы</w:t>
      </w:r>
      <w:r w:rsidR="00255DD5" w:rsidRPr="00305ED0">
        <w:rPr>
          <w:color w:val="000000"/>
        </w:rPr>
        <w:t>;</w:t>
      </w:r>
    </w:p>
    <w:p w14:paraId="42C48D96" w14:textId="3C01E814" w:rsidR="00255DD5" w:rsidRPr="00305ED0" w:rsidRDefault="0095170D" w:rsidP="00255DD5">
      <w:pPr>
        <w:pStyle w:val="afff2"/>
        <w:numPr>
          <w:ilvl w:val="0"/>
          <w:numId w:val="7"/>
        </w:numPr>
        <w:shd w:val="clear" w:color="auto" w:fill="FFFFFF"/>
        <w:ind w:left="1134" w:hanging="425"/>
        <w:jc w:val="left"/>
        <w:rPr>
          <w:color w:val="000000"/>
        </w:rPr>
      </w:pPr>
      <w:r w:rsidRPr="00305ED0">
        <w:rPr>
          <w:color w:val="000000"/>
        </w:rPr>
        <w:t>д. Косики</w:t>
      </w:r>
      <w:r w:rsidR="00255DD5" w:rsidRPr="00305ED0">
        <w:rPr>
          <w:color w:val="000000"/>
        </w:rPr>
        <w:t>;</w:t>
      </w:r>
    </w:p>
    <w:p w14:paraId="70378E88" w14:textId="64CA9D44" w:rsidR="00255DD5" w:rsidRPr="00305ED0" w:rsidRDefault="0095170D" w:rsidP="00255DD5">
      <w:pPr>
        <w:pStyle w:val="afff2"/>
        <w:numPr>
          <w:ilvl w:val="0"/>
          <w:numId w:val="7"/>
        </w:numPr>
        <w:shd w:val="clear" w:color="auto" w:fill="FFFFFF"/>
        <w:ind w:left="1134" w:hanging="425"/>
        <w:jc w:val="left"/>
        <w:rPr>
          <w:color w:val="000000"/>
        </w:rPr>
      </w:pPr>
      <w:r w:rsidRPr="00305ED0">
        <w:rPr>
          <w:color w:val="000000"/>
        </w:rPr>
        <w:t>д. Мальцево</w:t>
      </w:r>
      <w:r w:rsidR="00255DD5" w:rsidRPr="00305ED0">
        <w:rPr>
          <w:color w:val="000000"/>
        </w:rPr>
        <w:t>;</w:t>
      </w:r>
    </w:p>
    <w:p w14:paraId="7AE87B62" w14:textId="7E9FE47A" w:rsidR="00255DD5" w:rsidRPr="00305ED0" w:rsidRDefault="0095170D" w:rsidP="00255DD5">
      <w:pPr>
        <w:pStyle w:val="afff2"/>
        <w:numPr>
          <w:ilvl w:val="0"/>
          <w:numId w:val="7"/>
        </w:numPr>
        <w:shd w:val="clear" w:color="auto" w:fill="FFFFFF"/>
        <w:ind w:left="1134" w:hanging="425"/>
        <w:jc w:val="left"/>
        <w:rPr>
          <w:color w:val="000000"/>
        </w:rPr>
      </w:pPr>
      <w:r w:rsidRPr="00305ED0">
        <w:rPr>
          <w:color w:val="000000"/>
        </w:rPr>
        <w:t>д. Никулиха</w:t>
      </w:r>
      <w:r w:rsidR="00255DD5" w:rsidRPr="00305ED0">
        <w:rPr>
          <w:color w:val="000000"/>
        </w:rPr>
        <w:t>;</w:t>
      </w:r>
    </w:p>
    <w:p w14:paraId="773B85C9" w14:textId="2DBE4A69" w:rsidR="00255DD5" w:rsidRPr="00305ED0" w:rsidRDefault="0095170D" w:rsidP="00255DD5">
      <w:pPr>
        <w:pStyle w:val="afff2"/>
        <w:numPr>
          <w:ilvl w:val="0"/>
          <w:numId w:val="7"/>
        </w:numPr>
        <w:shd w:val="clear" w:color="auto" w:fill="FFFFFF"/>
        <w:ind w:left="1134" w:hanging="425"/>
        <w:jc w:val="left"/>
        <w:rPr>
          <w:color w:val="000000"/>
        </w:rPr>
      </w:pPr>
      <w:r w:rsidRPr="00305ED0">
        <w:rPr>
          <w:color w:val="000000"/>
        </w:rPr>
        <w:t>д. Павлицы</w:t>
      </w:r>
      <w:r w:rsidR="00255DD5" w:rsidRPr="00305ED0">
        <w:rPr>
          <w:color w:val="000000"/>
        </w:rPr>
        <w:t>;</w:t>
      </w:r>
    </w:p>
    <w:p w14:paraId="29D031D5" w14:textId="7A82FB40" w:rsidR="00255DD5" w:rsidRPr="00305ED0" w:rsidRDefault="0095170D" w:rsidP="00255DD5">
      <w:pPr>
        <w:pStyle w:val="afff2"/>
        <w:numPr>
          <w:ilvl w:val="0"/>
          <w:numId w:val="7"/>
        </w:numPr>
        <w:shd w:val="clear" w:color="auto" w:fill="FFFFFF"/>
        <w:ind w:left="1134" w:hanging="425"/>
        <w:jc w:val="left"/>
        <w:rPr>
          <w:color w:val="000000"/>
        </w:rPr>
      </w:pPr>
      <w:r w:rsidRPr="00305ED0">
        <w:rPr>
          <w:color w:val="000000"/>
        </w:rPr>
        <w:t>д. Подъелово</w:t>
      </w:r>
      <w:r w:rsidR="00255DD5" w:rsidRPr="00305ED0">
        <w:rPr>
          <w:color w:val="000000"/>
        </w:rPr>
        <w:t>;</w:t>
      </w:r>
    </w:p>
    <w:p w14:paraId="35D2F02F" w14:textId="6F038FBA" w:rsidR="00255DD5" w:rsidRPr="00305ED0" w:rsidRDefault="0095170D" w:rsidP="00255DD5">
      <w:pPr>
        <w:pStyle w:val="afff2"/>
        <w:numPr>
          <w:ilvl w:val="0"/>
          <w:numId w:val="7"/>
        </w:numPr>
        <w:shd w:val="clear" w:color="auto" w:fill="FFFFFF"/>
        <w:ind w:left="1134" w:hanging="425"/>
        <w:jc w:val="left"/>
        <w:rPr>
          <w:color w:val="000000"/>
        </w:rPr>
      </w:pPr>
      <w:r w:rsidRPr="00305ED0">
        <w:rPr>
          <w:color w:val="000000"/>
        </w:rPr>
        <w:t>д. Пустынь</w:t>
      </w:r>
      <w:r w:rsidR="00255DD5" w:rsidRPr="00305ED0">
        <w:rPr>
          <w:color w:val="000000"/>
        </w:rPr>
        <w:t>;</w:t>
      </w:r>
    </w:p>
    <w:p w14:paraId="748267AD" w14:textId="331488DA" w:rsidR="0095170D" w:rsidRPr="00305ED0" w:rsidRDefault="0095170D" w:rsidP="00255DD5">
      <w:pPr>
        <w:pStyle w:val="afff2"/>
        <w:numPr>
          <w:ilvl w:val="0"/>
          <w:numId w:val="7"/>
        </w:numPr>
        <w:shd w:val="clear" w:color="auto" w:fill="FFFFFF"/>
        <w:ind w:left="1134" w:hanging="425"/>
        <w:jc w:val="left"/>
        <w:rPr>
          <w:color w:val="000000"/>
        </w:rPr>
      </w:pPr>
      <w:r w:rsidRPr="00305ED0">
        <w:rPr>
          <w:color w:val="000000"/>
        </w:rPr>
        <w:t>д. Ростовицы.</w:t>
      </w:r>
    </w:p>
    <w:p w14:paraId="6C142F3A" w14:textId="46B75271" w:rsidR="003005C4" w:rsidRPr="00305ED0" w:rsidRDefault="003005C4" w:rsidP="003005C4">
      <w:pPr>
        <w:pStyle w:val="a1"/>
        <w:rPr>
          <w:lang w:val="ru-RU"/>
        </w:rPr>
      </w:pPr>
      <w:r w:rsidRPr="00305ED0">
        <w:rPr>
          <w:lang w:val="ru-RU"/>
        </w:rPr>
        <w:t xml:space="preserve">Границы </w:t>
      </w:r>
      <w:r w:rsidR="00A34048" w:rsidRPr="00305ED0">
        <w:rPr>
          <w:lang w:val="ru-RU"/>
        </w:rPr>
        <w:t>Новоклязьминского</w:t>
      </w:r>
      <w:r w:rsidRPr="00305ED0">
        <w:rPr>
          <w:lang w:val="ru-RU"/>
        </w:rPr>
        <w:t xml:space="preserve"> СП установлены </w:t>
      </w:r>
      <w:r w:rsidR="000C031C" w:rsidRPr="00305ED0">
        <w:rPr>
          <w:lang w:val="ru-RU"/>
        </w:rPr>
        <w:t xml:space="preserve">Законом </w:t>
      </w:r>
      <w:r w:rsidR="00A34048" w:rsidRPr="00305ED0">
        <w:rPr>
          <w:lang w:val="ru-RU"/>
        </w:rPr>
        <w:t>Ивановской области</w:t>
      </w:r>
      <w:r w:rsidR="000C031C" w:rsidRPr="00305ED0">
        <w:rPr>
          <w:lang w:val="ru-RU"/>
        </w:rPr>
        <w:t xml:space="preserve"> от 2</w:t>
      </w:r>
      <w:r w:rsidR="00A34048" w:rsidRPr="00305ED0">
        <w:rPr>
          <w:lang w:val="ru-RU"/>
        </w:rPr>
        <w:t>5</w:t>
      </w:r>
      <w:r w:rsidR="000C031C" w:rsidRPr="00305ED0">
        <w:rPr>
          <w:lang w:val="ru-RU"/>
        </w:rPr>
        <w:t xml:space="preserve"> </w:t>
      </w:r>
      <w:r w:rsidR="00A34048" w:rsidRPr="00305ED0">
        <w:rPr>
          <w:lang w:val="ru-RU"/>
        </w:rPr>
        <w:t>февраля</w:t>
      </w:r>
      <w:r w:rsidR="000C031C" w:rsidRPr="00305ED0">
        <w:rPr>
          <w:lang w:val="ru-RU"/>
        </w:rPr>
        <w:t xml:space="preserve"> 200</w:t>
      </w:r>
      <w:r w:rsidR="00A34048" w:rsidRPr="00305ED0">
        <w:rPr>
          <w:lang w:val="ru-RU"/>
        </w:rPr>
        <w:t>5</w:t>
      </w:r>
      <w:r w:rsidR="000C031C" w:rsidRPr="00305ED0">
        <w:rPr>
          <w:lang w:val="ru-RU"/>
        </w:rPr>
        <w:t xml:space="preserve"> года № </w:t>
      </w:r>
      <w:r w:rsidR="00292EE5" w:rsidRPr="00305ED0">
        <w:rPr>
          <w:lang w:val="ru-RU"/>
        </w:rPr>
        <w:t>53-ОЗ</w:t>
      </w:r>
      <w:r w:rsidR="000C031C" w:rsidRPr="00305ED0">
        <w:rPr>
          <w:lang w:val="ru-RU"/>
        </w:rPr>
        <w:t xml:space="preserve"> «</w:t>
      </w:r>
      <w:r w:rsidR="00292EE5" w:rsidRPr="00305ED0">
        <w:rPr>
          <w:lang w:val="ru-RU"/>
        </w:rPr>
        <w:t>О городском и сельских поселениях в Южском муниципальном районе</w:t>
      </w:r>
      <w:r w:rsidR="00122BBB" w:rsidRPr="00305ED0">
        <w:rPr>
          <w:lang w:val="ru-RU"/>
        </w:rPr>
        <w:t>»</w:t>
      </w:r>
      <w:r w:rsidR="00292EE5" w:rsidRPr="00305ED0">
        <w:rPr>
          <w:lang w:val="ru-RU"/>
        </w:rPr>
        <w:t>.</w:t>
      </w:r>
    </w:p>
    <w:p w14:paraId="01E2863B" w14:textId="71BF9415" w:rsidR="00E84EF8" w:rsidRPr="00305ED0" w:rsidRDefault="00E84EF8" w:rsidP="003005C4">
      <w:pPr>
        <w:pStyle w:val="a1"/>
        <w:rPr>
          <w:lang w:val="ru-RU"/>
        </w:rPr>
      </w:pPr>
      <w:r w:rsidRPr="00305ED0">
        <w:rPr>
          <w:lang w:val="ru-RU"/>
        </w:rPr>
        <w:t>Площадь муниципального обра</w:t>
      </w:r>
      <w:r w:rsidR="005B1CDA" w:rsidRPr="00305ED0">
        <w:rPr>
          <w:lang w:val="ru-RU"/>
        </w:rPr>
        <w:t>з</w:t>
      </w:r>
      <w:r w:rsidRPr="00305ED0">
        <w:rPr>
          <w:lang w:val="ru-RU"/>
        </w:rPr>
        <w:t xml:space="preserve">ования </w:t>
      </w:r>
      <w:r w:rsidR="005B1CDA" w:rsidRPr="00305ED0">
        <w:rPr>
          <w:lang w:val="ru-RU"/>
        </w:rPr>
        <w:t xml:space="preserve">составляет </w:t>
      </w:r>
      <w:r w:rsidR="00095D8B">
        <w:rPr>
          <w:lang w:val="ru-RU"/>
        </w:rPr>
        <w:t>28447,40 га.</w:t>
      </w:r>
    </w:p>
    <w:p w14:paraId="248F8BFA" w14:textId="66B91649" w:rsidR="00292EE5" w:rsidRPr="00305ED0" w:rsidRDefault="00292EE5" w:rsidP="00B06945">
      <w:pPr>
        <w:pStyle w:val="a1"/>
        <w:rPr>
          <w:lang w:val="ru-RU"/>
        </w:rPr>
      </w:pPr>
      <w:r w:rsidRPr="00305ED0">
        <w:rPr>
          <w:lang w:val="ru-RU"/>
        </w:rPr>
        <w:t>На севере Новоклязьминское сельское поселение граничит с Холуйским сельским поселением</w:t>
      </w:r>
      <w:r w:rsidR="006212D8">
        <w:rPr>
          <w:lang w:val="ru-RU"/>
        </w:rPr>
        <w:t xml:space="preserve">, Южским городским поселением, </w:t>
      </w:r>
      <w:r w:rsidRPr="00305ED0">
        <w:rPr>
          <w:lang w:val="ru-RU"/>
        </w:rPr>
        <w:t>на северо-востоке – с Талицк</w:t>
      </w:r>
      <w:r w:rsidR="006212D8">
        <w:rPr>
          <w:lang w:val="ru-RU"/>
        </w:rPr>
        <w:t>о-Мугреевским</w:t>
      </w:r>
      <w:r w:rsidRPr="00305ED0">
        <w:rPr>
          <w:lang w:val="ru-RU"/>
        </w:rPr>
        <w:t xml:space="preserve"> сельским поселением</w:t>
      </w:r>
      <w:r w:rsidR="006212D8">
        <w:rPr>
          <w:lang w:val="ru-RU"/>
        </w:rPr>
        <w:t xml:space="preserve">, Мугреево-Никольским сельским поселением. </w:t>
      </w:r>
      <w:r w:rsidRPr="00305ED0">
        <w:rPr>
          <w:lang w:val="ru-RU"/>
        </w:rPr>
        <w:t>Остальную часть смежных границ составляют границы с Владимирской областью протяженностью – 51,6 км.).</w:t>
      </w:r>
    </w:p>
    <w:p w14:paraId="025B0E7F" w14:textId="4AC0EA7F" w:rsidR="00A22CD1" w:rsidRPr="00305ED0" w:rsidRDefault="00A22CD1" w:rsidP="00B06945">
      <w:pPr>
        <w:pStyle w:val="a1"/>
        <w:rPr>
          <w:lang w:val="ru-RU"/>
        </w:rPr>
      </w:pPr>
      <w:r w:rsidRPr="00305ED0">
        <w:rPr>
          <w:lang w:val="ru-RU"/>
        </w:rPr>
        <w:t xml:space="preserve">Численность населения </w:t>
      </w:r>
      <w:r w:rsidR="0034776F" w:rsidRPr="00305ED0">
        <w:rPr>
          <w:lang w:val="ru-RU"/>
        </w:rPr>
        <w:t xml:space="preserve">Южского </w:t>
      </w:r>
      <w:r w:rsidR="006E272B" w:rsidRPr="00305ED0">
        <w:rPr>
          <w:lang w:val="ru-RU"/>
        </w:rPr>
        <w:t xml:space="preserve">муниципального </w:t>
      </w:r>
      <w:r w:rsidR="0034776F" w:rsidRPr="00305ED0">
        <w:rPr>
          <w:lang w:val="ru-RU"/>
        </w:rPr>
        <w:t>района</w:t>
      </w:r>
      <w:r w:rsidRPr="00305ED0">
        <w:rPr>
          <w:lang w:val="ru-RU"/>
        </w:rPr>
        <w:t xml:space="preserve"> на </w:t>
      </w:r>
      <w:r w:rsidR="004E38AE" w:rsidRPr="00305ED0">
        <w:rPr>
          <w:lang w:val="ru-RU"/>
        </w:rPr>
        <w:t xml:space="preserve">начало </w:t>
      </w:r>
      <w:r w:rsidR="00CB1C85" w:rsidRPr="00305ED0">
        <w:rPr>
          <w:lang w:val="ru-RU"/>
        </w:rPr>
        <w:t>20</w:t>
      </w:r>
      <w:r w:rsidR="00DE7EEE" w:rsidRPr="00305ED0">
        <w:rPr>
          <w:lang w:val="ru-RU"/>
        </w:rPr>
        <w:t>2</w:t>
      </w:r>
      <w:r w:rsidR="005B11EE" w:rsidRPr="00305ED0">
        <w:rPr>
          <w:lang w:val="ru-RU"/>
        </w:rPr>
        <w:t>2</w:t>
      </w:r>
      <w:r w:rsidRPr="00305ED0">
        <w:rPr>
          <w:lang w:val="ru-RU"/>
        </w:rPr>
        <w:t xml:space="preserve"> год</w:t>
      </w:r>
      <w:r w:rsidR="004E38AE" w:rsidRPr="00305ED0">
        <w:rPr>
          <w:lang w:val="ru-RU"/>
        </w:rPr>
        <w:t>а</w:t>
      </w:r>
      <w:r w:rsidRPr="00305ED0">
        <w:rPr>
          <w:lang w:val="ru-RU"/>
        </w:rPr>
        <w:t xml:space="preserve"> составила </w:t>
      </w:r>
      <w:r w:rsidR="001A3A9E" w:rsidRPr="00305ED0">
        <w:rPr>
          <w:lang w:val="ru-RU"/>
        </w:rPr>
        <w:t>21678</w:t>
      </w:r>
      <w:r w:rsidR="00522FD1" w:rsidRPr="00305ED0">
        <w:rPr>
          <w:lang w:val="ru-RU"/>
        </w:rPr>
        <w:t xml:space="preserve"> </w:t>
      </w:r>
      <w:r w:rsidR="002C6265" w:rsidRPr="00305ED0">
        <w:rPr>
          <w:lang w:val="ru-RU"/>
        </w:rPr>
        <w:t>чел.</w:t>
      </w:r>
      <w:r w:rsidR="001A3A9E" w:rsidRPr="00305ED0">
        <w:rPr>
          <w:lang w:val="ru-RU"/>
        </w:rPr>
        <w:t xml:space="preserve"> Численность населения Новоклязьминского СП на начало 2022 года составила 888 чел.</w:t>
      </w:r>
    </w:p>
    <w:p w14:paraId="56637C63" w14:textId="7B459974" w:rsidR="0086070C" w:rsidRPr="00305ED0" w:rsidRDefault="0055594C" w:rsidP="00EC5C35">
      <w:pPr>
        <w:pStyle w:val="30"/>
        <w:spacing w:before="360" w:after="120"/>
        <w:ind w:left="1843"/>
        <w:rPr>
          <w:i w:val="0"/>
          <w:szCs w:val="28"/>
        </w:rPr>
      </w:pPr>
      <w:bookmarkStart w:id="29" w:name="_Toc522808441"/>
      <w:bookmarkStart w:id="30" w:name="_Toc117845228"/>
      <w:r w:rsidRPr="00305ED0">
        <w:rPr>
          <w:i w:val="0"/>
          <w:szCs w:val="28"/>
        </w:rPr>
        <w:lastRenderedPageBreak/>
        <w:t xml:space="preserve">2.1.2 </w:t>
      </w:r>
      <w:r w:rsidR="00A5122F" w:rsidRPr="00305ED0">
        <w:rPr>
          <w:i w:val="0"/>
          <w:szCs w:val="28"/>
        </w:rPr>
        <w:t>Природно</w:t>
      </w:r>
      <w:r w:rsidR="00B20883" w:rsidRPr="00305ED0">
        <w:rPr>
          <w:i w:val="0"/>
          <w:szCs w:val="28"/>
        </w:rPr>
        <w:t>-ресурсн</w:t>
      </w:r>
      <w:r w:rsidR="00A5122F" w:rsidRPr="00305ED0">
        <w:rPr>
          <w:i w:val="0"/>
          <w:szCs w:val="28"/>
        </w:rPr>
        <w:t>ый</w:t>
      </w:r>
      <w:r w:rsidR="00B20883" w:rsidRPr="00305ED0">
        <w:rPr>
          <w:i w:val="0"/>
          <w:szCs w:val="28"/>
        </w:rPr>
        <w:t xml:space="preserve"> потенциал</w:t>
      </w:r>
      <w:r w:rsidR="00E45485" w:rsidRPr="00305ED0">
        <w:rPr>
          <w:i w:val="0"/>
          <w:szCs w:val="28"/>
        </w:rPr>
        <w:t xml:space="preserve"> территории поселения</w:t>
      </w:r>
      <w:bookmarkEnd w:id="29"/>
      <w:bookmarkEnd w:id="30"/>
    </w:p>
    <w:p w14:paraId="41A7D115" w14:textId="77777777" w:rsidR="0086776D" w:rsidRPr="00305ED0" w:rsidRDefault="00D639F8" w:rsidP="00A07DFA">
      <w:pPr>
        <w:pStyle w:val="a1"/>
        <w:rPr>
          <w:b/>
          <w:szCs w:val="28"/>
          <w:lang w:val="ru-RU"/>
        </w:rPr>
      </w:pPr>
      <w:r w:rsidRPr="00305ED0">
        <w:rPr>
          <w:b/>
          <w:szCs w:val="28"/>
          <w:lang w:val="ru-RU"/>
        </w:rPr>
        <w:t>Климат</w:t>
      </w:r>
    </w:p>
    <w:p w14:paraId="1BD33C2E" w14:textId="397BC08B" w:rsidR="00012E93" w:rsidRPr="00305ED0" w:rsidRDefault="00012E93" w:rsidP="009A06D9">
      <w:pPr>
        <w:pStyle w:val="a1"/>
        <w:rPr>
          <w:lang w:val="ru-RU"/>
        </w:rPr>
      </w:pPr>
      <w:r w:rsidRPr="00305ED0">
        <w:rPr>
          <w:lang w:val="ru-RU"/>
        </w:rPr>
        <w:t xml:space="preserve">Климат </w:t>
      </w:r>
      <w:hyperlink r:id="rId10" w:tooltip="Континентальный климат" w:history="1">
        <w:r w:rsidRPr="00305ED0">
          <w:rPr>
            <w:lang w:val="ru-RU"/>
          </w:rPr>
          <w:t>умеренно континентальный</w:t>
        </w:r>
      </w:hyperlink>
      <w:r w:rsidRPr="00305ED0">
        <w:rPr>
          <w:lang w:val="ru-RU"/>
        </w:rPr>
        <w:t>, с холодной зимой и относительно тёплым летом. Среднегодовая температура составляет +3,3 ºС, самый холодный месяц зимы</w:t>
      </w:r>
      <w:r w:rsidR="009A06D9" w:rsidRPr="00305ED0">
        <w:rPr>
          <w:lang w:val="ru-RU"/>
        </w:rPr>
        <w:t xml:space="preserve"> </w:t>
      </w:r>
      <w:r w:rsidRPr="00305ED0">
        <w:rPr>
          <w:lang w:val="ru-RU"/>
        </w:rPr>
        <w:t>— январь, среднесуточная температура −11,9 ºС, самый тёплый летний месяц</w:t>
      </w:r>
      <w:r w:rsidR="009A06D9" w:rsidRPr="00305ED0">
        <w:rPr>
          <w:lang w:val="ru-RU"/>
        </w:rPr>
        <w:t xml:space="preserve"> </w:t>
      </w:r>
      <w:r w:rsidRPr="00305ED0">
        <w:rPr>
          <w:lang w:val="ru-RU"/>
        </w:rPr>
        <w:t>— июль, среднесуточная температура 18,6 ºС. Устойчивый снежный покров устанавливается с середины ноября. Продолжительность периода со снежным покровом составляет 150—160 дней, средняя высота снежного покрова 40</w:t>
      </w:r>
      <w:r w:rsidR="009A06D9" w:rsidRPr="00305ED0">
        <w:rPr>
          <w:lang w:val="ru-RU"/>
        </w:rPr>
        <w:t xml:space="preserve"> </w:t>
      </w:r>
      <w:r w:rsidRPr="00305ED0">
        <w:rPr>
          <w:lang w:val="ru-RU"/>
        </w:rPr>
        <w:t>см.</w:t>
      </w:r>
    </w:p>
    <w:p w14:paraId="02AA9F91" w14:textId="1A7D7399" w:rsidR="00D765A2" w:rsidRPr="00305ED0" w:rsidRDefault="00A372EE" w:rsidP="003A7C00">
      <w:pPr>
        <w:pStyle w:val="a1"/>
        <w:spacing w:before="60"/>
        <w:rPr>
          <w:b/>
          <w:szCs w:val="28"/>
          <w:lang w:val="ru-RU"/>
        </w:rPr>
      </w:pPr>
      <w:r w:rsidRPr="00305ED0">
        <w:rPr>
          <w:b/>
          <w:szCs w:val="28"/>
          <w:lang w:val="ru-RU"/>
        </w:rPr>
        <w:t>Геологическое строение</w:t>
      </w:r>
    </w:p>
    <w:p w14:paraId="527549F8" w14:textId="5B9674DA" w:rsidR="0070012C" w:rsidRPr="00305ED0" w:rsidRDefault="008A63A6" w:rsidP="008A63A6">
      <w:pPr>
        <w:pStyle w:val="a1"/>
        <w:rPr>
          <w:lang w:val="ru-RU"/>
        </w:rPr>
      </w:pPr>
      <w:r w:rsidRPr="00305ED0">
        <w:rPr>
          <w:lang w:val="ru-RU"/>
        </w:rPr>
        <w:t>Поверхность представляет собой полого-волнистую, местами плоскую низменную равнину, абсолютная высота которой только на крайнем юго-востоке области, где к её границе подходят склоны Московской возвышенности, достигает 212 метров над уровнем моря. Самая низкая точка области -- 75 метров над уровнем моря находится на берегу реки Клязьмы. На юге области в Савинском, Южском, Шуйском, Палехском районах распространены карстовые формы рельефа в виде</w:t>
      </w:r>
      <w:r w:rsidR="001639CD" w:rsidRPr="00305ED0">
        <w:rPr>
          <w:lang w:val="ru-RU"/>
        </w:rPr>
        <w:t xml:space="preserve"> </w:t>
      </w:r>
      <w:r w:rsidRPr="00305ED0">
        <w:rPr>
          <w:lang w:val="ru-RU"/>
        </w:rPr>
        <w:t xml:space="preserve">воронок, карстовых озёр и карстовых западин. </w:t>
      </w:r>
    </w:p>
    <w:p w14:paraId="35A0642E" w14:textId="20BECAC2" w:rsidR="008A63A6" w:rsidRPr="00305ED0" w:rsidRDefault="008A63A6" w:rsidP="008A63A6">
      <w:pPr>
        <w:pStyle w:val="a1"/>
        <w:rPr>
          <w:lang w:val="ru-RU"/>
        </w:rPr>
      </w:pPr>
      <w:r w:rsidRPr="00305ED0">
        <w:rPr>
          <w:lang w:val="ru-RU"/>
        </w:rPr>
        <w:t>Наибольший интерес представляют те геологические объекты, которые можно наблюдать во время походов и экскурсий. В частности:</w:t>
      </w:r>
    </w:p>
    <w:p w14:paraId="65301013" w14:textId="67E49FB5" w:rsidR="008A63A6" w:rsidRPr="00305ED0" w:rsidRDefault="008A63A6" w:rsidP="0070012C">
      <w:pPr>
        <w:pStyle w:val="afff2"/>
        <w:numPr>
          <w:ilvl w:val="0"/>
          <w:numId w:val="7"/>
        </w:numPr>
        <w:shd w:val="clear" w:color="auto" w:fill="FFFFFF"/>
        <w:ind w:left="1134" w:hanging="425"/>
        <w:jc w:val="left"/>
        <w:rPr>
          <w:color w:val="000000"/>
        </w:rPr>
      </w:pPr>
      <w:r w:rsidRPr="00305ED0">
        <w:rPr>
          <w:color w:val="000000"/>
        </w:rPr>
        <w:t>юрские и триасовые обнажения по берегам Волги;</w:t>
      </w:r>
    </w:p>
    <w:p w14:paraId="7FE5A129" w14:textId="48CFD685" w:rsidR="008A63A6" w:rsidRPr="00305ED0" w:rsidRDefault="008A63A6" w:rsidP="0070012C">
      <w:pPr>
        <w:pStyle w:val="afff2"/>
        <w:numPr>
          <w:ilvl w:val="0"/>
          <w:numId w:val="7"/>
        </w:numPr>
        <w:shd w:val="clear" w:color="auto" w:fill="FFFFFF"/>
        <w:ind w:left="1134" w:hanging="425"/>
        <w:jc w:val="left"/>
        <w:rPr>
          <w:color w:val="000000"/>
        </w:rPr>
      </w:pPr>
      <w:r w:rsidRPr="00305ED0">
        <w:rPr>
          <w:color w:val="000000"/>
        </w:rPr>
        <w:t>легковский карьер известняка в Южском районе;</w:t>
      </w:r>
    </w:p>
    <w:p w14:paraId="27649031" w14:textId="68657824" w:rsidR="008A63A6" w:rsidRPr="00305ED0" w:rsidRDefault="008A63A6" w:rsidP="0070012C">
      <w:pPr>
        <w:pStyle w:val="afff2"/>
        <w:numPr>
          <w:ilvl w:val="0"/>
          <w:numId w:val="7"/>
        </w:numPr>
        <w:shd w:val="clear" w:color="auto" w:fill="FFFFFF"/>
        <w:ind w:left="1134" w:hanging="425"/>
        <w:jc w:val="left"/>
        <w:rPr>
          <w:color w:val="000000"/>
        </w:rPr>
      </w:pPr>
      <w:r w:rsidRPr="00305ED0">
        <w:rPr>
          <w:color w:val="000000"/>
        </w:rPr>
        <w:t>карстовые воронки и карстовые озёра в Савинском, Южском, Шуйском, Палехском районах;</w:t>
      </w:r>
    </w:p>
    <w:p w14:paraId="57FC69A9" w14:textId="17BEF664" w:rsidR="008A63A6" w:rsidRPr="00305ED0" w:rsidRDefault="008A63A6" w:rsidP="0070012C">
      <w:pPr>
        <w:pStyle w:val="afff2"/>
        <w:numPr>
          <w:ilvl w:val="0"/>
          <w:numId w:val="7"/>
        </w:numPr>
        <w:shd w:val="clear" w:color="auto" w:fill="FFFFFF"/>
        <w:ind w:left="1134" w:hanging="425"/>
        <w:jc w:val="left"/>
        <w:rPr>
          <w:color w:val="000000"/>
        </w:rPr>
      </w:pPr>
      <w:r w:rsidRPr="00305ED0">
        <w:rPr>
          <w:color w:val="000000"/>
        </w:rPr>
        <w:t>торфяные карьеры Тейковского, Комсомольского, Савинского, Южского и др. районах;</w:t>
      </w:r>
    </w:p>
    <w:p w14:paraId="096E6BA3" w14:textId="13FF10BB" w:rsidR="008A63A6" w:rsidRPr="00305ED0" w:rsidRDefault="008A63A6" w:rsidP="0070012C">
      <w:pPr>
        <w:pStyle w:val="afff2"/>
        <w:numPr>
          <w:ilvl w:val="0"/>
          <w:numId w:val="7"/>
        </w:numPr>
        <w:shd w:val="clear" w:color="auto" w:fill="FFFFFF"/>
        <w:ind w:left="1134" w:hanging="425"/>
        <w:jc w:val="left"/>
        <w:rPr>
          <w:color w:val="000000"/>
        </w:rPr>
      </w:pPr>
      <w:r w:rsidRPr="00305ED0">
        <w:rPr>
          <w:color w:val="000000"/>
        </w:rPr>
        <w:t>песчано-гравийные карьеры, расположенные вдоль края конечных морен московского оледенения;</w:t>
      </w:r>
    </w:p>
    <w:p w14:paraId="6C240DA0" w14:textId="3B318477" w:rsidR="008A63A6" w:rsidRPr="00305ED0" w:rsidRDefault="008A63A6" w:rsidP="0070012C">
      <w:pPr>
        <w:pStyle w:val="afff2"/>
        <w:numPr>
          <w:ilvl w:val="0"/>
          <w:numId w:val="7"/>
        </w:numPr>
        <w:shd w:val="clear" w:color="auto" w:fill="FFFFFF"/>
        <w:ind w:left="1134" w:hanging="425"/>
        <w:jc w:val="left"/>
        <w:rPr>
          <w:color w:val="000000"/>
        </w:rPr>
      </w:pPr>
      <w:r w:rsidRPr="00305ED0">
        <w:rPr>
          <w:color w:val="000000"/>
        </w:rPr>
        <w:t>дюны в Южском районе.</w:t>
      </w:r>
    </w:p>
    <w:p w14:paraId="42FA9A13" w14:textId="742EDED8" w:rsidR="00D765A2" w:rsidRPr="00305ED0" w:rsidRDefault="0041690F" w:rsidP="003A7C00">
      <w:pPr>
        <w:pStyle w:val="a1"/>
        <w:spacing w:before="60"/>
        <w:rPr>
          <w:b/>
          <w:szCs w:val="28"/>
          <w:lang w:val="ru-RU"/>
        </w:rPr>
      </w:pPr>
      <w:r w:rsidRPr="00305ED0">
        <w:rPr>
          <w:b/>
          <w:szCs w:val="28"/>
          <w:lang w:val="ru-RU"/>
        </w:rPr>
        <w:t>Полезные ископаемые</w:t>
      </w:r>
    </w:p>
    <w:p w14:paraId="3B5038B8" w14:textId="5B5E4476" w:rsidR="00C57202" w:rsidRPr="00305ED0" w:rsidRDefault="00463A8A" w:rsidP="00464635">
      <w:pPr>
        <w:pStyle w:val="a1"/>
        <w:rPr>
          <w:szCs w:val="28"/>
          <w:lang w:val="ru-RU"/>
        </w:rPr>
      </w:pPr>
      <w:r>
        <w:rPr>
          <w:szCs w:val="28"/>
          <w:lang w:val="ru-RU"/>
        </w:rPr>
        <w:t>Территория бедна</w:t>
      </w:r>
      <w:r w:rsidR="00C57202" w:rsidRPr="00305ED0">
        <w:rPr>
          <w:szCs w:val="28"/>
          <w:lang w:val="ru-RU"/>
        </w:rPr>
        <w:t xml:space="preserve"> полезными ископаемыми. Распространены ископаемые осадочного происхождения.</w:t>
      </w:r>
    </w:p>
    <w:p w14:paraId="119714C0" w14:textId="46A4CCC3" w:rsidR="0041690F" w:rsidRPr="00305ED0" w:rsidRDefault="00F6649A" w:rsidP="003A7C00">
      <w:pPr>
        <w:pStyle w:val="a1"/>
        <w:spacing w:before="60"/>
        <w:rPr>
          <w:b/>
          <w:szCs w:val="28"/>
          <w:lang w:val="ru-RU"/>
        </w:rPr>
      </w:pPr>
      <w:r w:rsidRPr="00305ED0">
        <w:rPr>
          <w:b/>
          <w:szCs w:val="28"/>
          <w:lang w:val="ru-RU"/>
        </w:rPr>
        <w:t>Гидрогеология</w:t>
      </w:r>
    </w:p>
    <w:p w14:paraId="26A2CDD9" w14:textId="236D431D" w:rsidR="00C25625" w:rsidRPr="00305ED0" w:rsidRDefault="00C25625" w:rsidP="00C25625">
      <w:pPr>
        <w:pStyle w:val="a1"/>
        <w:rPr>
          <w:szCs w:val="28"/>
          <w:lang w:val="ru-RU"/>
        </w:rPr>
      </w:pPr>
      <w:r w:rsidRPr="00463A8A">
        <w:rPr>
          <w:szCs w:val="28"/>
          <w:lang w:val="ru-RU"/>
        </w:rPr>
        <w:t>По территории протека</w:t>
      </w:r>
      <w:r w:rsidR="00463A8A">
        <w:rPr>
          <w:szCs w:val="28"/>
          <w:lang w:val="ru-RU"/>
        </w:rPr>
        <w:t xml:space="preserve">ет </w:t>
      </w:r>
      <w:r w:rsidRPr="00305ED0">
        <w:rPr>
          <w:szCs w:val="28"/>
          <w:lang w:val="ru-RU"/>
        </w:rPr>
        <w:t>крупн</w:t>
      </w:r>
      <w:r w:rsidR="00463A8A">
        <w:rPr>
          <w:szCs w:val="28"/>
          <w:lang w:val="ru-RU"/>
        </w:rPr>
        <w:t>ая</w:t>
      </w:r>
      <w:r w:rsidRPr="00305ED0">
        <w:rPr>
          <w:szCs w:val="28"/>
          <w:lang w:val="ru-RU"/>
        </w:rPr>
        <w:t xml:space="preserve"> рек</w:t>
      </w:r>
      <w:r w:rsidR="00463A8A">
        <w:rPr>
          <w:szCs w:val="28"/>
          <w:lang w:val="ru-RU"/>
        </w:rPr>
        <w:t xml:space="preserve">а Клязьма, </w:t>
      </w:r>
      <w:r w:rsidRPr="00305ED0">
        <w:rPr>
          <w:szCs w:val="28"/>
          <w:lang w:val="ru-RU"/>
        </w:rPr>
        <w:t xml:space="preserve">ширина поймы составляет 3—5 км. </w:t>
      </w:r>
    </w:p>
    <w:p w14:paraId="2FF887B6" w14:textId="2E02CFDF" w:rsidR="00C25625" w:rsidRPr="00305ED0" w:rsidRDefault="00C25625" w:rsidP="00C25625">
      <w:pPr>
        <w:pStyle w:val="a1"/>
        <w:rPr>
          <w:szCs w:val="28"/>
          <w:lang w:val="ru-RU"/>
        </w:rPr>
      </w:pPr>
      <w:r w:rsidRPr="00305ED0">
        <w:rPr>
          <w:szCs w:val="28"/>
          <w:lang w:val="ru-RU"/>
        </w:rPr>
        <w:t xml:space="preserve">В районе 88 озёр. Наряду с пойменными, остаточно-ледниковыми, есть озёра </w:t>
      </w:r>
      <w:hyperlink r:id="rId11" w:tooltip="Карст" w:history="1">
        <w:r w:rsidRPr="00305ED0">
          <w:rPr>
            <w:szCs w:val="28"/>
            <w:lang w:val="ru-RU"/>
          </w:rPr>
          <w:t>карстового</w:t>
        </w:r>
      </w:hyperlink>
      <w:r w:rsidRPr="00305ED0">
        <w:rPr>
          <w:szCs w:val="28"/>
          <w:lang w:val="ru-RU"/>
        </w:rPr>
        <w:t xml:space="preserve"> (провального) происхождения, есть созданные человеком. </w:t>
      </w:r>
      <w:hyperlink r:id="rId12" w:tooltip="Святое озеро (Ивановская область)" w:history="1">
        <w:r w:rsidRPr="00305ED0">
          <w:rPr>
            <w:szCs w:val="28"/>
            <w:lang w:val="ru-RU"/>
          </w:rPr>
          <w:t>Святое озеро</w:t>
        </w:r>
      </w:hyperlink>
      <w:r w:rsidRPr="00305ED0">
        <w:rPr>
          <w:szCs w:val="28"/>
          <w:lang w:val="ru-RU"/>
        </w:rPr>
        <w:t xml:space="preserve"> (с. Мугреево-Никольское), самое крупное в районе и второе по величине в Ивановской области. Оно раскинулось на площади 220 га, глубина 4,6 м, остаточно-ледникового происхождения. Святым оно было названо из-за необычайной прозрачности и чистоты воды. Святое признано самым чистым озером в области. На берегу озера расположен </w:t>
      </w:r>
      <w:hyperlink r:id="rId13" w:tooltip="Святоозерский монастырь (страница отсутствует)" w:history="1">
        <w:r w:rsidRPr="00305ED0">
          <w:rPr>
            <w:szCs w:val="28"/>
            <w:lang w:val="ru-RU"/>
          </w:rPr>
          <w:t>Святоозерский монастырь</w:t>
        </w:r>
      </w:hyperlink>
      <w:r w:rsidRPr="00305ED0">
        <w:rPr>
          <w:szCs w:val="28"/>
          <w:lang w:val="ru-RU"/>
        </w:rPr>
        <w:t>. Второе по величине озеро</w:t>
      </w:r>
      <w:r w:rsidR="00E70A40" w:rsidRPr="00305ED0">
        <w:rPr>
          <w:szCs w:val="28"/>
          <w:lang w:val="ru-RU"/>
        </w:rPr>
        <w:t xml:space="preserve"> </w:t>
      </w:r>
      <w:hyperlink r:id="rId14" w:tooltip="Ламское (озеро)" w:history="1">
        <w:r w:rsidRPr="00305ED0">
          <w:rPr>
            <w:szCs w:val="28"/>
            <w:lang w:val="ru-RU"/>
          </w:rPr>
          <w:t>Богоявленское</w:t>
        </w:r>
      </w:hyperlink>
      <w:r w:rsidR="00E70A40" w:rsidRPr="00305ED0">
        <w:rPr>
          <w:szCs w:val="28"/>
          <w:lang w:val="ru-RU"/>
        </w:rPr>
        <w:t xml:space="preserve"> </w:t>
      </w:r>
      <w:r w:rsidRPr="00305ED0">
        <w:rPr>
          <w:szCs w:val="28"/>
          <w:lang w:val="ru-RU"/>
        </w:rPr>
        <w:t>(Ламенское, Ламское). Его площадь 119 га. В отличие от Святого озера, Богоявленское</w:t>
      </w:r>
      <w:r w:rsidR="00E70A40" w:rsidRPr="00305ED0">
        <w:rPr>
          <w:szCs w:val="28"/>
          <w:lang w:val="ru-RU"/>
        </w:rPr>
        <w:t xml:space="preserve">т </w:t>
      </w:r>
      <w:r w:rsidRPr="00305ED0">
        <w:rPr>
          <w:szCs w:val="28"/>
          <w:lang w:val="ru-RU"/>
        </w:rPr>
        <w:t>озеро — карстового происхождения, глубина до 7</w:t>
      </w:r>
      <w:r w:rsidR="00E70A40" w:rsidRPr="00305ED0">
        <w:rPr>
          <w:szCs w:val="28"/>
          <w:lang w:val="ru-RU"/>
        </w:rPr>
        <w:t xml:space="preserve"> </w:t>
      </w:r>
      <w:r w:rsidRPr="00305ED0">
        <w:rPr>
          <w:szCs w:val="28"/>
          <w:lang w:val="ru-RU"/>
        </w:rPr>
        <w:t xml:space="preserve">м. Глубина Западного озера, что недалеко от </w:t>
      </w:r>
      <w:r w:rsidR="00E70A40" w:rsidRPr="00305ED0">
        <w:rPr>
          <w:szCs w:val="28"/>
          <w:lang w:val="ru-RU"/>
        </w:rPr>
        <w:t xml:space="preserve">с. </w:t>
      </w:r>
      <w:hyperlink r:id="rId15" w:tooltip="Моста" w:history="1">
        <w:r w:rsidRPr="00305ED0">
          <w:rPr>
            <w:szCs w:val="28"/>
            <w:lang w:val="ru-RU"/>
          </w:rPr>
          <w:t>Моста</w:t>
        </w:r>
      </w:hyperlink>
      <w:r w:rsidRPr="00305ED0">
        <w:rPr>
          <w:szCs w:val="28"/>
          <w:lang w:val="ru-RU"/>
        </w:rPr>
        <w:t>, достигает 27 м. Западное</w:t>
      </w:r>
      <w:r w:rsidR="00E70A40" w:rsidRPr="00305ED0">
        <w:rPr>
          <w:szCs w:val="28"/>
          <w:lang w:val="ru-RU"/>
        </w:rPr>
        <w:t xml:space="preserve"> </w:t>
      </w:r>
      <w:r w:rsidRPr="00305ED0">
        <w:rPr>
          <w:szCs w:val="28"/>
          <w:lang w:val="ru-RU"/>
        </w:rPr>
        <w:t xml:space="preserve">— самое доступное место отдыха горожан и жителей </w:t>
      </w:r>
      <w:r w:rsidR="00E70A40" w:rsidRPr="00305ED0">
        <w:rPr>
          <w:szCs w:val="28"/>
          <w:lang w:val="ru-RU"/>
        </w:rPr>
        <w:t>с.</w:t>
      </w:r>
      <w:r w:rsidRPr="00305ED0">
        <w:rPr>
          <w:szCs w:val="28"/>
          <w:lang w:val="ru-RU"/>
        </w:rPr>
        <w:t xml:space="preserve"> Моста. Озеро Сорокино остаточно-пойменное, площадь 43,3 га, длина 3,8</w:t>
      </w:r>
      <w:r w:rsidR="00E70A40" w:rsidRPr="00305ED0">
        <w:rPr>
          <w:szCs w:val="28"/>
          <w:lang w:val="ru-RU"/>
        </w:rPr>
        <w:t xml:space="preserve"> </w:t>
      </w:r>
      <w:r w:rsidRPr="00305ED0">
        <w:rPr>
          <w:szCs w:val="28"/>
          <w:lang w:val="ru-RU"/>
        </w:rPr>
        <w:t>км, ширина 150</w:t>
      </w:r>
      <w:r w:rsidR="00E70A40" w:rsidRPr="00305ED0">
        <w:rPr>
          <w:szCs w:val="28"/>
          <w:lang w:val="ru-RU"/>
        </w:rPr>
        <w:t xml:space="preserve"> </w:t>
      </w:r>
      <w:r w:rsidRPr="00305ED0">
        <w:rPr>
          <w:szCs w:val="28"/>
          <w:lang w:val="ru-RU"/>
        </w:rPr>
        <w:t>м, глубина 3—4</w:t>
      </w:r>
      <w:r w:rsidR="00E70A40" w:rsidRPr="00305ED0">
        <w:rPr>
          <w:szCs w:val="28"/>
          <w:lang w:val="ru-RU"/>
        </w:rPr>
        <w:t xml:space="preserve"> </w:t>
      </w:r>
      <w:r w:rsidRPr="00305ED0">
        <w:rPr>
          <w:szCs w:val="28"/>
          <w:lang w:val="ru-RU"/>
        </w:rPr>
        <w:t>м, есть ямы до 12</w:t>
      </w:r>
      <w:r w:rsidR="00E70A40" w:rsidRPr="00305ED0">
        <w:rPr>
          <w:szCs w:val="28"/>
          <w:lang w:val="ru-RU"/>
        </w:rPr>
        <w:t xml:space="preserve"> </w:t>
      </w:r>
      <w:r w:rsidRPr="00305ED0">
        <w:rPr>
          <w:szCs w:val="28"/>
          <w:lang w:val="ru-RU"/>
        </w:rPr>
        <w:t>м. Озеро Сорокино является частью Клязьминского боброво-выхухолевого заказника. Окружают озеро высокоствольные дубы.</w:t>
      </w:r>
    </w:p>
    <w:p w14:paraId="0FFD60D9" w14:textId="115E3100" w:rsidR="0015040E" w:rsidRPr="00305ED0" w:rsidRDefault="0015040E" w:rsidP="00C25625">
      <w:pPr>
        <w:pStyle w:val="a1"/>
        <w:rPr>
          <w:szCs w:val="28"/>
          <w:lang w:val="ru-RU"/>
        </w:rPr>
      </w:pPr>
      <w:r w:rsidRPr="00305ED0">
        <w:rPr>
          <w:szCs w:val="28"/>
          <w:lang w:val="ru-RU"/>
        </w:rPr>
        <w:t>Государственным памятником природы является</w:t>
      </w:r>
      <w:r w:rsidR="00BB24CD" w:rsidRPr="00305ED0">
        <w:rPr>
          <w:szCs w:val="28"/>
          <w:lang w:val="ru-RU"/>
        </w:rPr>
        <w:t xml:space="preserve"> Озеро Бельское. Памятник природы расположен в юго-восточной части Южского района Ивановской области, в границах Новоклязьминского сельского поселения, в 5 км. южнее с. Моста. Озеро Бельское </w:t>
      </w:r>
      <w:r w:rsidR="00BB24CD" w:rsidRPr="00305ED0">
        <w:rPr>
          <w:szCs w:val="28"/>
          <w:lang w:val="ru-RU"/>
        </w:rPr>
        <w:lastRenderedPageBreak/>
        <w:t xml:space="preserve">соединено протокой шириной 4-6м. с озером Большие рассохи. Озеро Бельское входит в систему дюнных озер Балахнинской низины в пределах Ивановской области.  </w:t>
      </w:r>
    </w:p>
    <w:p w14:paraId="658A942E" w14:textId="4395D9DE" w:rsidR="00E31F2F" w:rsidRPr="00305ED0" w:rsidRDefault="00E31F2F" w:rsidP="00C25625">
      <w:pPr>
        <w:pStyle w:val="a1"/>
        <w:rPr>
          <w:szCs w:val="28"/>
          <w:lang w:val="ru-RU"/>
        </w:rPr>
      </w:pPr>
      <w:r w:rsidRPr="00305ED0">
        <w:rPr>
          <w:szCs w:val="28"/>
          <w:lang w:val="ru-RU"/>
        </w:rPr>
        <w:t xml:space="preserve">Озеро Бельское карстового происхождения, его форма овальная с лопастными отчленениями, несколько вытянутая с северо-запада на юго-восток. Озеро небольшое, его длина составляет 631м., ширина озера – 307 м., площадь акватории – 10 га., длина береговой линии 1,733 км. Озеро мелководное, его максимальная глубина составляет 5,8 м., средняя глубина – 1,93 м. </w:t>
      </w:r>
    </w:p>
    <w:p w14:paraId="66D3F549" w14:textId="4BAFBC16" w:rsidR="00E31F2F" w:rsidRPr="00305ED0" w:rsidRDefault="00E31F2F" w:rsidP="00C25625">
      <w:pPr>
        <w:pStyle w:val="a1"/>
        <w:rPr>
          <w:szCs w:val="28"/>
          <w:lang w:val="ru-RU"/>
        </w:rPr>
      </w:pPr>
      <w:r w:rsidRPr="00305ED0">
        <w:rPr>
          <w:szCs w:val="28"/>
          <w:lang w:val="ru-RU"/>
        </w:rPr>
        <w:t>Питание озера Бельское снеговое, дождевое и грунтовое. Оно относится к слабопроточным. Озеро соединено с озером Большие Рассохи протокой длиной 200 м. и шириной 3-6 м. На протоке имеется несколько бобровых плотин. В озере имеются</w:t>
      </w:r>
      <w:r w:rsidR="00445563" w:rsidRPr="00305ED0">
        <w:rPr>
          <w:szCs w:val="28"/>
          <w:lang w:val="ru-RU"/>
        </w:rPr>
        <w:t xml:space="preserve"> два родника. Берега и дно озеро песчаные. Четко выражены береговые уступы с крутизной склонов 20 -30 градусов. Песчаные берега во многих местах круто спадают к воде. Озеро закрытое, его берега облесенные. Вода в озере чистая, имеет желтоватый оттенок из-за присутствия гуминовых кислот. Гуминовые кислоты – смесь кислых веществ биохимического превращения отмерших высших растений. Они представляют собой группу аморфных конденсированных поликарбоновых кислот, находящихся в виде свободных гуминовых кислот и солей кальция, магния, железа.</w:t>
      </w:r>
    </w:p>
    <w:p w14:paraId="2FCF7774" w14:textId="08835415" w:rsidR="000B35B6" w:rsidRPr="00305ED0" w:rsidRDefault="000B35B6" w:rsidP="00C25625">
      <w:pPr>
        <w:pStyle w:val="a1"/>
        <w:rPr>
          <w:szCs w:val="28"/>
          <w:lang w:val="ru-RU"/>
        </w:rPr>
      </w:pPr>
      <w:r w:rsidRPr="00305ED0">
        <w:rPr>
          <w:szCs w:val="28"/>
          <w:lang w:val="ru-RU"/>
        </w:rPr>
        <w:t xml:space="preserve">Южный берег озеро заболочен, порос густой молодой порослью березы и осины, а также ивами, ольхой черной. Многие деревья березы в результате близкого залегания грунтовых вод усохли, здесь много упавших стволов деревьев. Среди травянистых растений здесь обычны </w:t>
      </w:r>
      <w:r w:rsidR="00F05091" w:rsidRPr="00305ED0">
        <w:rPr>
          <w:szCs w:val="28"/>
          <w:lang w:val="ru-RU"/>
        </w:rPr>
        <w:t>тростник</w:t>
      </w:r>
      <w:r w:rsidRPr="00305ED0">
        <w:rPr>
          <w:szCs w:val="28"/>
          <w:lang w:val="ru-RU"/>
        </w:rPr>
        <w:t xml:space="preserve"> южный, дербенник иволистный, крапива двудомная и другие.</w:t>
      </w:r>
    </w:p>
    <w:p w14:paraId="313D5DA1" w14:textId="7BD1E527" w:rsidR="00F05091" w:rsidRPr="00305ED0" w:rsidRDefault="00F05091" w:rsidP="00C25625">
      <w:pPr>
        <w:pStyle w:val="a1"/>
        <w:rPr>
          <w:szCs w:val="28"/>
          <w:lang w:val="ru-RU"/>
        </w:rPr>
      </w:pPr>
      <w:r w:rsidRPr="00305ED0">
        <w:rPr>
          <w:szCs w:val="28"/>
          <w:lang w:val="ru-RU"/>
        </w:rPr>
        <w:t xml:space="preserve">Государственным памятником природы является Озеро Большие Рассохи. Озеро расположено в юго-восточной части Южского района Ивановской области, в 4 км южнее с. Моста. В границах Новоклязьминского сельского поселения. </w:t>
      </w:r>
      <w:r w:rsidR="000556D6" w:rsidRPr="00305ED0">
        <w:rPr>
          <w:szCs w:val="28"/>
          <w:lang w:val="ru-RU"/>
        </w:rPr>
        <w:t>Оно соединено протокой шириной 4-6 м. с озером Бельское. Озеро Большие Рассохи входит в систему дюнных озер Балахнинской низины в пределах Ивановской области.</w:t>
      </w:r>
    </w:p>
    <w:p w14:paraId="3E50F66A" w14:textId="04FE6DC8" w:rsidR="002A24F1" w:rsidRPr="00305ED0" w:rsidRDefault="002A24F1" w:rsidP="00C25625">
      <w:pPr>
        <w:pStyle w:val="a1"/>
        <w:rPr>
          <w:szCs w:val="28"/>
          <w:lang w:val="ru-RU"/>
        </w:rPr>
      </w:pPr>
      <w:r w:rsidRPr="00305ED0">
        <w:rPr>
          <w:szCs w:val="28"/>
          <w:lang w:val="ru-RU"/>
        </w:rPr>
        <w:t>Озеро Большие Рассохи карстового происхождения, относится к мелководным. Его максимальная глубина составляет всего 2м., средняя глубина – 0,67м. Озеро вытянутое, неправильной формы, лопастное. Длина озера составляет 844м, ширина озера – 240м. Озеро небольшое, площадь акватории составляет 12,8 га., длина береговой линии - 3,456 км</w:t>
      </w:r>
    </w:p>
    <w:p w14:paraId="2FC64163" w14:textId="0A9F2386" w:rsidR="006A6182" w:rsidRPr="00305ED0" w:rsidRDefault="006A6182" w:rsidP="00C25625">
      <w:pPr>
        <w:pStyle w:val="a1"/>
        <w:rPr>
          <w:szCs w:val="28"/>
          <w:lang w:val="ru-RU"/>
        </w:rPr>
      </w:pPr>
      <w:r w:rsidRPr="00305ED0">
        <w:rPr>
          <w:szCs w:val="28"/>
          <w:lang w:val="ru-RU"/>
        </w:rPr>
        <w:t xml:space="preserve">Питание озера Большие Рассохи снеговое, дождевое и грунтовое. Озеро проточное, в него впадает небольшая река Поныхарь. Озеро Большие Рассохи соединено с озером Бельское протокой длиной 200м. и шириной 3-6 м., на протоке имеется несколько бобровых плотин, вызывая заболачивание и делая ее местами непроходимой. В озере известны два родника. </w:t>
      </w:r>
    </w:p>
    <w:p w14:paraId="162285E7" w14:textId="316C28B3" w:rsidR="00A91223" w:rsidRPr="00305ED0" w:rsidRDefault="00A91223" w:rsidP="00C25625">
      <w:pPr>
        <w:pStyle w:val="a1"/>
        <w:rPr>
          <w:szCs w:val="28"/>
          <w:lang w:val="ru-RU"/>
        </w:rPr>
      </w:pPr>
      <w:r w:rsidRPr="00305ED0">
        <w:rPr>
          <w:szCs w:val="28"/>
          <w:lang w:val="ru-RU"/>
        </w:rPr>
        <w:t xml:space="preserve">Государственным памятником природы является Озеро Заборье. </w:t>
      </w:r>
      <w:r w:rsidR="002C5292" w:rsidRPr="00305ED0">
        <w:rPr>
          <w:szCs w:val="28"/>
          <w:lang w:val="ru-RU"/>
        </w:rPr>
        <w:t xml:space="preserve">Озеро расположено в Южском районе Ивановской области в 14,75 км. юго-восточнее г. Южа, в 6 км. юго-западнее с. Моста, на территории Новоклязьминского сельского поселения. </w:t>
      </w:r>
    </w:p>
    <w:p w14:paraId="1D622270" w14:textId="35E7B0A7" w:rsidR="00590234" w:rsidRPr="00305ED0" w:rsidRDefault="00590234" w:rsidP="00C25625">
      <w:pPr>
        <w:pStyle w:val="a1"/>
        <w:rPr>
          <w:szCs w:val="28"/>
          <w:lang w:val="ru-RU"/>
        </w:rPr>
      </w:pPr>
      <w:r w:rsidRPr="00305ED0">
        <w:rPr>
          <w:szCs w:val="28"/>
          <w:lang w:val="ru-RU"/>
        </w:rPr>
        <w:t>Озеро Заборье смешанного происхождения, на формирование его котловины оказали влияние карстовые и водно-эрозионные процессы. Озеро является проточным, в него впадает р. Поныхарь и вытекает р. Исток, также оно питается снеговыми, дождевыми и грунтовыми водами. В озере сохранилось 3 родника. Озеро Заборье соединяется протоками с озерами Большие Рассохи и Косиковским.</w:t>
      </w:r>
      <w:r w:rsidR="00F6540A" w:rsidRPr="00305ED0">
        <w:rPr>
          <w:szCs w:val="28"/>
          <w:lang w:val="ru-RU"/>
        </w:rPr>
        <w:t xml:space="preserve"> Форма озера линейно вытянутая. Длина озера – 2125м, ширина озера – 330м. Площадь акватории озера составляет 43 га. Выделяются мелководные участки с глубиной 2- 2,5м и четко выраженное в подводном рельефе понижение в районе впадения в озеро р. Поныхарь. Максимальная глубина озера по измерениям составляет 5,5м. Вода без запаха. Чистая, прозрачная, имеет золотистый цвет.</w:t>
      </w:r>
    </w:p>
    <w:p w14:paraId="1470BAA2" w14:textId="0D3DF47E" w:rsidR="002F7261" w:rsidRPr="00305ED0" w:rsidRDefault="002F7261" w:rsidP="00C25625">
      <w:pPr>
        <w:pStyle w:val="a1"/>
        <w:rPr>
          <w:szCs w:val="28"/>
          <w:lang w:val="ru-RU"/>
        </w:rPr>
      </w:pPr>
      <w:r w:rsidRPr="00305ED0">
        <w:rPr>
          <w:szCs w:val="28"/>
          <w:lang w:val="ru-RU"/>
        </w:rPr>
        <w:t>Государственным памятником природы является Озеро Понихра. Озеро расположено в юго-восточной части Южского района Ивановской области. В 12,5 км юго-</w:t>
      </w:r>
      <w:r w:rsidRPr="00305ED0">
        <w:rPr>
          <w:szCs w:val="28"/>
          <w:lang w:val="ru-RU"/>
        </w:rPr>
        <w:lastRenderedPageBreak/>
        <w:t>восточнее г.</w:t>
      </w:r>
      <w:r w:rsidR="000F2CB3" w:rsidRPr="00305ED0">
        <w:rPr>
          <w:szCs w:val="28"/>
          <w:lang w:val="ru-RU"/>
        </w:rPr>
        <w:t xml:space="preserve"> </w:t>
      </w:r>
      <w:r w:rsidRPr="00305ED0">
        <w:rPr>
          <w:szCs w:val="28"/>
          <w:lang w:val="ru-RU"/>
        </w:rPr>
        <w:t xml:space="preserve">Южа, в 0,4 км юго-восточнее с. Моста, в границах Новоклязьминского сельского поселения. </w:t>
      </w:r>
    </w:p>
    <w:p w14:paraId="14939336" w14:textId="12BF1DF7" w:rsidR="002F7261" w:rsidRPr="00305ED0" w:rsidRDefault="002F7261" w:rsidP="00C25625">
      <w:pPr>
        <w:pStyle w:val="a1"/>
        <w:rPr>
          <w:szCs w:val="28"/>
          <w:lang w:val="ru-RU"/>
        </w:rPr>
      </w:pPr>
      <w:r w:rsidRPr="00305ED0">
        <w:rPr>
          <w:szCs w:val="28"/>
          <w:lang w:val="ru-RU"/>
        </w:rPr>
        <w:t xml:space="preserve">Озеро Понихра смешанного происхождения, на формирование его котловины оказали влияние карстовые и водно-эрозионные процессы. Форма озера линейно вытянута, само озеро вытянуто с севера на юг. Вытекающий из озера ручей соединяют его с озерами Большие Рассохи и Заборье, через которые сток поступает в р. Клязьму. Длина озера – 2095, ширина – 440м, площадь </w:t>
      </w:r>
      <w:r w:rsidR="00610CE7" w:rsidRPr="00305ED0">
        <w:rPr>
          <w:szCs w:val="28"/>
          <w:lang w:val="ru-RU"/>
        </w:rPr>
        <w:t>акватории – 58 га.</w:t>
      </w:r>
      <w:r w:rsidR="00226064" w:rsidRPr="00305ED0">
        <w:rPr>
          <w:szCs w:val="28"/>
          <w:lang w:val="ru-RU"/>
        </w:rPr>
        <w:t xml:space="preserve"> По измерениям средняя глубина озера Панихра составляет 5м, максимальная глубина – 15м. Выделяются мелководные участки с глубиной 2-4м. Четко выражены в подводном рельефе карстовые воронки.</w:t>
      </w:r>
    </w:p>
    <w:p w14:paraId="48ED4A79" w14:textId="729BF41B" w:rsidR="006728F6" w:rsidRPr="00305ED0" w:rsidRDefault="006728F6" w:rsidP="00C25625">
      <w:pPr>
        <w:pStyle w:val="a1"/>
        <w:rPr>
          <w:szCs w:val="28"/>
          <w:lang w:val="ru-RU"/>
        </w:rPr>
      </w:pPr>
      <w:r w:rsidRPr="00305ED0">
        <w:rPr>
          <w:szCs w:val="28"/>
          <w:lang w:val="ru-RU"/>
        </w:rPr>
        <w:t xml:space="preserve">Вода в озере имеет соломенно-желтый цвет из-за наличия примесей органического происхождения, она безвкусная и не имеет запаха. Берега озера имеют крутизну склоном 10-20 градусов при небольшой высоте. Хорошо выражена озерная терраса. </w:t>
      </w:r>
    </w:p>
    <w:p w14:paraId="63F0B375" w14:textId="00BCBF61" w:rsidR="006728F6" w:rsidRPr="00305ED0" w:rsidRDefault="006728F6" w:rsidP="00C25625">
      <w:pPr>
        <w:pStyle w:val="a1"/>
        <w:rPr>
          <w:szCs w:val="28"/>
          <w:lang w:val="ru-RU"/>
        </w:rPr>
      </w:pPr>
      <w:r w:rsidRPr="00305ED0">
        <w:rPr>
          <w:szCs w:val="28"/>
          <w:lang w:val="ru-RU"/>
        </w:rPr>
        <w:t xml:space="preserve">Питание озера снеговое, дождевое и грунтовое, подпитывается водой из болота Стеклянного (через озеро Черное) и болота Большого, из озера вытекает р. Поныхарь. В юго- восточной части озера имеются 3 родника. </w:t>
      </w:r>
    </w:p>
    <w:p w14:paraId="6406A6AE" w14:textId="1450A5B7" w:rsidR="009411FE" w:rsidRPr="00305ED0" w:rsidRDefault="009411FE" w:rsidP="00C25625">
      <w:pPr>
        <w:pStyle w:val="a1"/>
        <w:rPr>
          <w:szCs w:val="28"/>
          <w:lang w:val="ru-RU"/>
        </w:rPr>
      </w:pPr>
      <w:r w:rsidRPr="00305ED0">
        <w:rPr>
          <w:szCs w:val="28"/>
          <w:lang w:val="ru-RU"/>
        </w:rPr>
        <w:t>Государственным памятником природы является Озеро Западное. Озеро расположено на территории Ивановской области, в 2,5 км юго-западнее поселка Моста.</w:t>
      </w:r>
    </w:p>
    <w:p w14:paraId="57261A67" w14:textId="77777777" w:rsidR="001B6032" w:rsidRPr="00305ED0" w:rsidRDefault="006452AE" w:rsidP="00C25625">
      <w:pPr>
        <w:pStyle w:val="a1"/>
        <w:rPr>
          <w:szCs w:val="28"/>
          <w:lang w:val="ru-RU"/>
        </w:rPr>
      </w:pPr>
      <w:r w:rsidRPr="00305ED0">
        <w:rPr>
          <w:szCs w:val="28"/>
          <w:lang w:val="ru-RU"/>
        </w:rPr>
        <w:t>Диаметр</w:t>
      </w:r>
      <w:r w:rsidR="006E44E1" w:rsidRPr="00305ED0">
        <w:rPr>
          <w:szCs w:val="28"/>
          <w:lang w:val="ru-RU"/>
        </w:rPr>
        <w:t xml:space="preserve"> зеркала озера составляет 145м с общей площадью в 13,3 га. Дно около берега пологое, песчаное, уплотненное, покрыто сверху небольшим слоем сапропеля. </w:t>
      </w:r>
      <w:r w:rsidR="004D6EE5" w:rsidRPr="00305ED0">
        <w:rPr>
          <w:szCs w:val="28"/>
          <w:lang w:val="ru-RU"/>
        </w:rPr>
        <w:t>Песок в водоеме белый, значительно мягче, чем в дюнах. Глубина водоема постепенно увеличивается по мере удаления от берегов. Как показал промер дна, в 30 м от берега глубина составляет не больше 2-х м. Все это свидетельствует о том, что озеро Западное имеет ледниковое происхождение.</w:t>
      </w:r>
      <w:r w:rsidR="001B6032" w:rsidRPr="00305ED0">
        <w:rPr>
          <w:szCs w:val="28"/>
          <w:lang w:val="ru-RU"/>
        </w:rPr>
        <w:t xml:space="preserve"> Существенный особенностью данного водоема является светлый цвет воды. Даже в пасмурные дни она отливается морской бирюзой. На глубине в 3 м в вечернее время можно отчетливо просмотреть мелкий рельеф дна. У озера отсутствует открытый сток, оно подпитывается в большей степени при помощи атмосферных осадков и грунтовых вод.</w:t>
      </w:r>
    </w:p>
    <w:p w14:paraId="74F21F90" w14:textId="23C208E2" w:rsidR="006452AE" w:rsidRPr="00305ED0" w:rsidRDefault="001B6032" w:rsidP="00C25625">
      <w:pPr>
        <w:pStyle w:val="a1"/>
        <w:rPr>
          <w:szCs w:val="28"/>
          <w:lang w:val="ru-RU"/>
        </w:rPr>
      </w:pPr>
      <w:r w:rsidRPr="00305ED0">
        <w:rPr>
          <w:szCs w:val="28"/>
          <w:lang w:val="ru-RU"/>
        </w:rPr>
        <w:t xml:space="preserve">Вокруг Западного озера произрастают молодые сосны, имеются сомкнувшиеся молодые культуры сосны. В юго-восточной и северо-западной части имеется участок сосновых перестойных лесов. Юго-западные </w:t>
      </w:r>
      <w:r w:rsidR="00A303C1" w:rsidRPr="00305ED0">
        <w:rPr>
          <w:szCs w:val="28"/>
          <w:lang w:val="ru-RU"/>
        </w:rPr>
        <w:t>и южные берега заболоченные. В последние годы с юго-западной, южной и восточной стороны появились обильные заросли седоватого вейника. Луга подтоплены по причине подъема в озере воды. В озере обитают бобры, ондатра, выхухоли, водные полевки, норки, кутора. Из рыб в озере обитают плотва, щуки, окуни, лещи и другие виды рыб.</w:t>
      </w:r>
    </w:p>
    <w:p w14:paraId="65DB875D" w14:textId="2F623FF5" w:rsidR="00A303C1" w:rsidRPr="00305ED0" w:rsidRDefault="00A303C1" w:rsidP="00C25625">
      <w:pPr>
        <w:pStyle w:val="a1"/>
        <w:rPr>
          <w:szCs w:val="28"/>
          <w:lang w:val="ru-RU"/>
        </w:rPr>
      </w:pPr>
      <w:r w:rsidRPr="00305ED0">
        <w:rPr>
          <w:szCs w:val="28"/>
          <w:lang w:val="ru-RU"/>
        </w:rPr>
        <w:t>Государственным памятником природы является Болото Куракинское. Болото находится в Южском районе Ивановской области, на территории Новоклязьминского</w:t>
      </w:r>
      <w:r w:rsidR="003A47CC" w:rsidRPr="00305ED0">
        <w:rPr>
          <w:szCs w:val="28"/>
          <w:lang w:val="ru-RU"/>
        </w:rPr>
        <w:t>, Мугреево-Никольского сельских поселений, а также Южского городского поселения. Памятник природы расположен в 5 км восточнее г. Южа.</w:t>
      </w:r>
    </w:p>
    <w:p w14:paraId="673C5A5E" w14:textId="38F8C11D" w:rsidR="00416E67" w:rsidRPr="00305ED0" w:rsidRDefault="00416E67" w:rsidP="00C25625">
      <w:pPr>
        <w:pStyle w:val="a1"/>
        <w:rPr>
          <w:szCs w:val="28"/>
          <w:lang w:val="ru-RU"/>
        </w:rPr>
      </w:pPr>
      <w:r w:rsidRPr="00305ED0">
        <w:rPr>
          <w:szCs w:val="28"/>
          <w:lang w:val="ru-RU"/>
        </w:rPr>
        <w:t>Территория памятника природы расположена на водоразделе рек Кляязьмы и Луха. Болото Куракинское сформировалось в послеледниковой котловине с песчаным дном, в сравнительно неглубоком сильно вытянутом понижении длиной в 13 км. Рельеф территории пологоволнистый с небольшим уклоном с севера на юг.</w:t>
      </w:r>
    </w:p>
    <w:p w14:paraId="3A155A04" w14:textId="3F140B73" w:rsidR="00416E67" w:rsidRPr="00305ED0" w:rsidRDefault="00416E67" w:rsidP="00C25625">
      <w:pPr>
        <w:pStyle w:val="a1"/>
        <w:rPr>
          <w:szCs w:val="28"/>
          <w:lang w:val="ru-RU"/>
        </w:rPr>
      </w:pPr>
      <w:r w:rsidRPr="00305ED0">
        <w:rPr>
          <w:szCs w:val="28"/>
          <w:lang w:val="ru-RU"/>
        </w:rPr>
        <w:t>В северо-западной части болота Куракинское находится исток небольшой реки Вокши, которая впадает в оз. Ламненское у д. Ламна Малая. На юго-западе болота Куракинское берет начало р. Серзух, впадающая в р. Клязьму у д. Глушицы.</w:t>
      </w:r>
      <w:r w:rsidR="00E153E7" w:rsidRPr="00305ED0">
        <w:rPr>
          <w:szCs w:val="28"/>
          <w:lang w:val="ru-RU"/>
        </w:rPr>
        <w:t xml:space="preserve"> Русла рек Вокша и Серзух извилистые и сильно заросшие, с очень медленным течением, поэтому реки не обеспечивают полного сброса и оттока вод из болота Куракинское.</w:t>
      </w:r>
    </w:p>
    <w:p w14:paraId="599F43CD" w14:textId="014DF453" w:rsidR="003C5FE6" w:rsidRPr="003A7C00" w:rsidRDefault="003C5FE6" w:rsidP="003A7C00">
      <w:pPr>
        <w:pStyle w:val="a1"/>
        <w:spacing w:before="60"/>
        <w:rPr>
          <w:b/>
          <w:szCs w:val="28"/>
          <w:lang w:val="ru-RU"/>
        </w:rPr>
      </w:pPr>
      <w:r w:rsidRPr="003A7C00">
        <w:rPr>
          <w:b/>
          <w:szCs w:val="28"/>
          <w:lang w:val="ru-RU"/>
        </w:rPr>
        <w:t>Животный и растительный мир</w:t>
      </w:r>
    </w:p>
    <w:p w14:paraId="697A0FD6" w14:textId="289B6D15" w:rsidR="003C5FE6" w:rsidRPr="00305ED0" w:rsidRDefault="00F506E8" w:rsidP="00743226">
      <w:pPr>
        <w:pStyle w:val="a1"/>
        <w:rPr>
          <w:szCs w:val="28"/>
          <w:lang w:val="ru-RU"/>
        </w:rPr>
      </w:pPr>
      <w:r w:rsidRPr="00305ED0">
        <w:rPr>
          <w:szCs w:val="28"/>
          <w:lang w:val="ru-RU"/>
        </w:rPr>
        <w:lastRenderedPageBreak/>
        <w:t xml:space="preserve">Территория </w:t>
      </w:r>
      <w:r w:rsidR="00464635" w:rsidRPr="00305ED0">
        <w:rPr>
          <w:szCs w:val="28"/>
          <w:lang w:val="ru-RU"/>
        </w:rPr>
        <w:t>Новоклязьминского</w:t>
      </w:r>
      <w:r w:rsidR="002F4B37" w:rsidRPr="00305ED0">
        <w:rPr>
          <w:szCs w:val="28"/>
          <w:lang w:val="ru-RU"/>
        </w:rPr>
        <w:t xml:space="preserve"> </w:t>
      </w:r>
      <w:r w:rsidR="00F42E0A" w:rsidRPr="00305ED0">
        <w:rPr>
          <w:szCs w:val="28"/>
          <w:lang w:val="ru-RU"/>
        </w:rPr>
        <w:t>СП</w:t>
      </w:r>
      <w:r w:rsidRPr="00305ED0">
        <w:rPr>
          <w:szCs w:val="28"/>
          <w:lang w:val="ru-RU"/>
        </w:rPr>
        <w:t xml:space="preserve"> района входит в состав ареалов и мест обитания ряда видов (подвидов) объектов животного мира, занесенных в Красную книгу Российской Федерации и (или) в Красн</w:t>
      </w:r>
      <w:r w:rsidR="001172B8" w:rsidRPr="00305ED0">
        <w:rPr>
          <w:szCs w:val="28"/>
          <w:lang w:val="ru-RU"/>
        </w:rPr>
        <w:t>ую</w:t>
      </w:r>
      <w:r w:rsidRPr="00305ED0">
        <w:rPr>
          <w:szCs w:val="28"/>
          <w:lang w:val="ru-RU"/>
        </w:rPr>
        <w:t xml:space="preserve"> книгу </w:t>
      </w:r>
      <w:r w:rsidR="00E63E79" w:rsidRPr="00305ED0">
        <w:rPr>
          <w:szCs w:val="28"/>
          <w:lang w:val="ru-RU"/>
        </w:rPr>
        <w:t>Ивановской области</w:t>
      </w:r>
      <w:r w:rsidRPr="00305ED0">
        <w:rPr>
          <w:szCs w:val="28"/>
          <w:lang w:val="ru-RU"/>
        </w:rPr>
        <w:t>.</w:t>
      </w:r>
    </w:p>
    <w:p w14:paraId="7FA7B41A" w14:textId="128FF8E4" w:rsidR="00145291" w:rsidRPr="00305ED0" w:rsidRDefault="006A49C3" w:rsidP="00743226">
      <w:pPr>
        <w:pStyle w:val="a1"/>
        <w:rPr>
          <w:szCs w:val="28"/>
          <w:lang w:val="ru-RU"/>
        </w:rPr>
      </w:pPr>
      <w:r w:rsidRPr="00305ED0">
        <w:rPr>
          <w:szCs w:val="28"/>
          <w:lang w:val="ru-RU"/>
        </w:rPr>
        <w:t xml:space="preserve">В соответствии с пунктом </w:t>
      </w:r>
      <w:r w:rsidR="00416CE9" w:rsidRPr="00305ED0">
        <w:rPr>
          <w:szCs w:val="28"/>
          <w:lang w:val="ru-RU"/>
        </w:rPr>
        <w:t>1.</w:t>
      </w:r>
      <w:r w:rsidRPr="00305ED0">
        <w:rPr>
          <w:szCs w:val="28"/>
          <w:lang w:val="ru-RU"/>
        </w:rPr>
        <w:t xml:space="preserve">2 Постановления </w:t>
      </w:r>
      <w:r w:rsidR="00416CE9" w:rsidRPr="00305ED0">
        <w:rPr>
          <w:szCs w:val="28"/>
          <w:lang w:val="ru-RU"/>
        </w:rPr>
        <w:t>Правительства</w:t>
      </w:r>
      <w:r w:rsidRPr="00305ED0">
        <w:rPr>
          <w:szCs w:val="28"/>
          <w:lang w:val="ru-RU"/>
        </w:rPr>
        <w:t xml:space="preserve"> </w:t>
      </w:r>
      <w:r w:rsidR="00416CE9" w:rsidRPr="00305ED0">
        <w:rPr>
          <w:szCs w:val="28"/>
          <w:lang w:val="ru-RU"/>
        </w:rPr>
        <w:t>Ивановской области</w:t>
      </w:r>
      <w:r w:rsidRPr="00305ED0">
        <w:rPr>
          <w:szCs w:val="28"/>
          <w:lang w:val="ru-RU"/>
        </w:rPr>
        <w:t xml:space="preserve"> от </w:t>
      </w:r>
      <w:r w:rsidR="0064030A" w:rsidRPr="00305ED0">
        <w:rPr>
          <w:szCs w:val="28"/>
          <w:lang w:val="ru-RU"/>
        </w:rPr>
        <w:t>7</w:t>
      </w:r>
      <w:r w:rsidR="00F00880" w:rsidRPr="00305ED0">
        <w:rPr>
          <w:szCs w:val="28"/>
          <w:lang w:val="ru-RU"/>
        </w:rPr>
        <w:t>.09.</w:t>
      </w:r>
      <w:r w:rsidR="0064030A" w:rsidRPr="00305ED0">
        <w:rPr>
          <w:szCs w:val="28"/>
          <w:lang w:val="ru-RU"/>
        </w:rPr>
        <w:t>2006 №146-п</w:t>
      </w:r>
      <w:r w:rsidRPr="00305ED0">
        <w:rPr>
          <w:szCs w:val="28"/>
          <w:lang w:val="ru-RU"/>
        </w:rPr>
        <w:t xml:space="preserve"> «О Красной книге </w:t>
      </w:r>
      <w:r w:rsidR="0064030A" w:rsidRPr="00305ED0">
        <w:rPr>
          <w:szCs w:val="28"/>
          <w:lang w:val="ru-RU"/>
        </w:rPr>
        <w:t>Ивановской области</w:t>
      </w:r>
      <w:r w:rsidRPr="00305ED0">
        <w:rPr>
          <w:szCs w:val="28"/>
          <w:lang w:val="ru-RU"/>
        </w:rPr>
        <w:t xml:space="preserve">» Красная книга </w:t>
      </w:r>
      <w:r w:rsidR="00A02962" w:rsidRPr="00305ED0">
        <w:rPr>
          <w:szCs w:val="28"/>
          <w:lang w:val="ru-RU"/>
        </w:rPr>
        <w:t>Ивановской области</w:t>
      </w:r>
      <w:r w:rsidRPr="00305ED0">
        <w:rPr>
          <w:szCs w:val="28"/>
          <w:lang w:val="ru-RU"/>
        </w:rPr>
        <w:t xml:space="preserve"> </w:t>
      </w:r>
      <w:r w:rsidR="00300C9A" w:rsidRPr="00305ED0">
        <w:rPr>
          <w:szCs w:val="28"/>
          <w:lang w:val="ru-RU"/>
        </w:rPr>
        <w:t>является</w:t>
      </w:r>
      <w:r w:rsidRPr="00305ED0">
        <w:rPr>
          <w:szCs w:val="28"/>
          <w:lang w:val="ru-RU"/>
        </w:rPr>
        <w:t xml:space="preserve"> официальным документом, </w:t>
      </w:r>
      <w:r w:rsidR="00A02962" w:rsidRPr="00305ED0">
        <w:rPr>
          <w:szCs w:val="28"/>
          <w:lang w:val="ru-RU"/>
        </w:rPr>
        <w:t>совокупность сведений о состоянии на территории Ивановской области редких, находящихся под угрозой исчезновения и нуждающихся в особой охране видов (подвидов, популяций) живых организмов, мест их обитания, а также лимитирующих факторах, мерах охраны, принятых и необходимых для разработки и осуществления мероприятий по их сохранению и восстановлению</w:t>
      </w:r>
      <w:r w:rsidR="00943509" w:rsidRPr="00305ED0">
        <w:rPr>
          <w:szCs w:val="28"/>
          <w:lang w:val="ru-RU"/>
        </w:rPr>
        <w:t xml:space="preserve">. Действующий в настоящее время </w:t>
      </w:r>
      <w:r w:rsidR="003A1E92" w:rsidRPr="00305ED0">
        <w:rPr>
          <w:szCs w:val="28"/>
          <w:lang w:val="ru-RU"/>
        </w:rPr>
        <w:t>п</w:t>
      </w:r>
      <w:r w:rsidR="007C19E2" w:rsidRPr="00305ED0">
        <w:rPr>
          <w:szCs w:val="28"/>
          <w:lang w:val="ru-RU"/>
        </w:rPr>
        <w:t>еречень объектов животного мира, занесенных в Красную книгу</w:t>
      </w:r>
      <w:r w:rsidR="00943509" w:rsidRPr="00305ED0">
        <w:rPr>
          <w:szCs w:val="28"/>
          <w:lang w:val="ru-RU"/>
        </w:rPr>
        <w:t xml:space="preserve"> </w:t>
      </w:r>
      <w:r w:rsidR="007C19E2" w:rsidRPr="00305ED0">
        <w:rPr>
          <w:szCs w:val="28"/>
          <w:lang w:val="ru-RU"/>
        </w:rPr>
        <w:t>Ивановской области</w:t>
      </w:r>
      <w:r w:rsidR="00943509" w:rsidRPr="00305ED0">
        <w:rPr>
          <w:szCs w:val="28"/>
          <w:lang w:val="ru-RU"/>
        </w:rPr>
        <w:t xml:space="preserve">, утвержден </w:t>
      </w:r>
      <w:r w:rsidR="003A1E92" w:rsidRPr="00305ED0">
        <w:rPr>
          <w:szCs w:val="28"/>
          <w:lang w:val="ru-RU"/>
        </w:rPr>
        <w:t>П</w:t>
      </w:r>
      <w:r w:rsidR="00943509" w:rsidRPr="00305ED0">
        <w:rPr>
          <w:szCs w:val="28"/>
          <w:lang w:val="ru-RU"/>
        </w:rPr>
        <w:t xml:space="preserve">остановлением </w:t>
      </w:r>
      <w:r w:rsidR="007C19E2" w:rsidRPr="00305ED0">
        <w:rPr>
          <w:szCs w:val="28"/>
          <w:lang w:val="ru-RU"/>
        </w:rPr>
        <w:t>Правительства Ивановской области</w:t>
      </w:r>
      <w:r w:rsidR="00943509" w:rsidRPr="00305ED0">
        <w:rPr>
          <w:szCs w:val="28"/>
          <w:lang w:val="ru-RU"/>
        </w:rPr>
        <w:t xml:space="preserve"> от </w:t>
      </w:r>
      <w:r w:rsidR="007C19E2" w:rsidRPr="00305ED0">
        <w:rPr>
          <w:szCs w:val="28"/>
          <w:lang w:val="ru-RU"/>
        </w:rPr>
        <w:t>10</w:t>
      </w:r>
      <w:r w:rsidR="00417756">
        <w:rPr>
          <w:szCs w:val="28"/>
          <w:lang w:val="ru-RU"/>
        </w:rPr>
        <w:t>.05.</w:t>
      </w:r>
      <w:r w:rsidR="007C19E2" w:rsidRPr="00305ED0">
        <w:rPr>
          <w:szCs w:val="28"/>
          <w:lang w:val="ru-RU"/>
        </w:rPr>
        <w:t>2007,</w:t>
      </w:r>
      <w:r w:rsidR="00943509" w:rsidRPr="00305ED0">
        <w:rPr>
          <w:szCs w:val="28"/>
          <w:lang w:val="ru-RU"/>
        </w:rPr>
        <w:t xml:space="preserve"> «</w:t>
      </w:r>
      <w:r w:rsidR="003A1E92" w:rsidRPr="00305ED0">
        <w:rPr>
          <w:szCs w:val="28"/>
          <w:lang w:val="ru-RU"/>
        </w:rPr>
        <w:t>Об утверждении Перечня объектов животного мира, занесенных в Красную книгу Ивановской области»</w:t>
      </w:r>
      <w:r w:rsidR="0087546D" w:rsidRPr="00305ED0">
        <w:rPr>
          <w:szCs w:val="28"/>
          <w:lang w:val="ru-RU"/>
        </w:rPr>
        <w:t xml:space="preserve">, утвержден приказом </w:t>
      </w:r>
      <w:r w:rsidR="000A6B27" w:rsidRPr="00305ED0">
        <w:rPr>
          <w:szCs w:val="28"/>
          <w:lang w:val="ru-RU"/>
        </w:rPr>
        <w:t>М</w:t>
      </w:r>
      <w:r w:rsidR="0087546D" w:rsidRPr="00305ED0">
        <w:rPr>
          <w:szCs w:val="28"/>
          <w:lang w:val="ru-RU"/>
        </w:rPr>
        <w:t>инприроды Рос</w:t>
      </w:r>
      <w:r w:rsidR="00300C9A" w:rsidRPr="00305ED0">
        <w:rPr>
          <w:szCs w:val="28"/>
          <w:lang w:val="ru-RU"/>
        </w:rPr>
        <w:t>с</w:t>
      </w:r>
      <w:r w:rsidR="0087546D" w:rsidRPr="00305ED0">
        <w:rPr>
          <w:szCs w:val="28"/>
          <w:lang w:val="ru-RU"/>
        </w:rPr>
        <w:t>ии от 24</w:t>
      </w:r>
      <w:r w:rsidR="00F00880" w:rsidRPr="00305ED0">
        <w:rPr>
          <w:szCs w:val="28"/>
          <w:lang w:val="ru-RU"/>
        </w:rPr>
        <w:t>.03.</w:t>
      </w:r>
      <w:r w:rsidR="0087546D" w:rsidRPr="00305ED0">
        <w:rPr>
          <w:szCs w:val="28"/>
          <w:lang w:val="ru-RU"/>
        </w:rPr>
        <w:t>2020 №162 «Об утверждении Перечня объектов животного мира, занесенных в Красную книгу Российской Федерации»</w:t>
      </w:r>
    </w:p>
    <w:p w14:paraId="558B33BD" w14:textId="4EC43AFF" w:rsidR="006A49C3" w:rsidRPr="00305ED0" w:rsidRDefault="00145291" w:rsidP="00743226">
      <w:pPr>
        <w:pStyle w:val="a1"/>
        <w:rPr>
          <w:szCs w:val="28"/>
          <w:lang w:val="ru-RU"/>
        </w:rPr>
      </w:pPr>
      <w:r w:rsidRPr="00305ED0">
        <w:rPr>
          <w:szCs w:val="28"/>
          <w:lang w:val="ru-RU"/>
        </w:rPr>
        <w:t>В соответствии с частью 2 статьи 22 Закона о животном мире при размещении, проектировании</w:t>
      </w:r>
      <w:r w:rsidR="00BD4A10" w:rsidRPr="00305ED0">
        <w:rPr>
          <w:szCs w:val="28"/>
          <w:lang w:val="ru-RU"/>
        </w:rPr>
        <w:t xml:space="preserve"> и строительстве предприятий, сооружений и других объектов должны предусматриваться и проводиться мероприятия </w:t>
      </w:r>
      <w:r w:rsidR="00EC04A3" w:rsidRPr="00305ED0">
        <w:rPr>
          <w:szCs w:val="28"/>
          <w:lang w:val="ru-RU"/>
        </w:rPr>
        <w:t>по сохранению среды обитания объектов животного мира и условий их размножения, нагула, отдыха и путей миграции. Кроме того, частью 1 статьи 56 упомянутого Федерального закона установлено, что юридические лица и граждане, причинившие вред объектам животного мира и среде их обитания</w:t>
      </w:r>
      <w:r w:rsidR="00EB4636" w:rsidRPr="00305ED0">
        <w:rPr>
          <w:szCs w:val="28"/>
          <w:lang w:val="ru-RU"/>
        </w:rPr>
        <w:t xml:space="preserve">, возмещают нанесенный ущерб добровольно либо по решению суда или арбитражного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Красные книги Российской Федерации и (или) </w:t>
      </w:r>
      <w:r w:rsidR="0027706E" w:rsidRPr="00305ED0">
        <w:rPr>
          <w:szCs w:val="28"/>
          <w:lang w:val="ru-RU"/>
        </w:rPr>
        <w:t>Ивановской области</w:t>
      </w:r>
      <w:r w:rsidR="00B245B6" w:rsidRPr="00305ED0">
        <w:rPr>
          <w:szCs w:val="28"/>
          <w:lang w:val="ru-RU"/>
        </w:rPr>
        <w:t>)</w:t>
      </w:r>
      <w:r w:rsidR="00EB4636" w:rsidRPr="00305ED0">
        <w:rPr>
          <w:szCs w:val="28"/>
          <w:lang w:val="ru-RU"/>
        </w:rPr>
        <w:t>.</w:t>
      </w:r>
    </w:p>
    <w:p w14:paraId="4DC64E44" w14:textId="4F432AE8" w:rsidR="00E16738" w:rsidRPr="003A7C00" w:rsidRDefault="005852FD" w:rsidP="003A7C00">
      <w:pPr>
        <w:pStyle w:val="a1"/>
        <w:spacing w:before="60"/>
        <w:rPr>
          <w:b/>
          <w:szCs w:val="28"/>
          <w:lang w:val="ru-RU"/>
        </w:rPr>
      </w:pPr>
      <w:r w:rsidRPr="00305ED0">
        <w:rPr>
          <w:b/>
          <w:szCs w:val="28"/>
          <w:lang w:val="ru-RU"/>
        </w:rPr>
        <w:t>Лесные ресурсы</w:t>
      </w:r>
    </w:p>
    <w:p w14:paraId="463A550B" w14:textId="2E8C38CC" w:rsidR="00464635" w:rsidRPr="00305ED0" w:rsidRDefault="00D4221D" w:rsidP="00464635">
      <w:pPr>
        <w:pStyle w:val="a1"/>
        <w:rPr>
          <w:szCs w:val="28"/>
          <w:lang w:val="ru-RU"/>
        </w:rPr>
      </w:pPr>
      <w:r w:rsidRPr="00305ED0">
        <w:rPr>
          <w:szCs w:val="28"/>
          <w:lang w:val="ru-RU"/>
        </w:rPr>
        <w:t>На террито</w:t>
      </w:r>
      <w:r w:rsidR="00464635" w:rsidRPr="00305ED0">
        <w:rPr>
          <w:szCs w:val="28"/>
          <w:lang w:val="ru-RU"/>
        </w:rPr>
        <w:t>р</w:t>
      </w:r>
      <w:r w:rsidRPr="00305ED0">
        <w:rPr>
          <w:szCs w:val="28"/>
          <w:lang w:val="ru-RU"/>
        </w:rPr>
        <w:t>ии Новоклязьминского СП пре</w:t>
      </w:r>
      <w:r w:rsidR="00464635" w:rsidRPr="00305ED0">
        <w:rPr>
          <w:szCs w:val="28"/>
          <w:lang w:val="ru-RU"/>
        </w:rPr>
        <w:t>обладают сосновые леса, по понижениям часто осиново-берёзовое мелколесье и заросли ивы, ольхи. Довольно часто встречается</w:t>
      </w:r>
      <w:r w:rsidRPr="00305ED0">
        <w:rPr>
          <w:szCs w:val="28"/>
          <w:lang w:val="ru-RU"/>
        </w:rPr>
        <w:t xml:space="preserve"> </w:t>
      </w:r>
      <w:hyperlink r:id="rId16" w:tooltip="Можжевельник" w:history="1">
        <w:r w:rsidR="00464635" w:rsidRPr="00305ED0">
          <w:rPr>
            <w:szCs w:val="28"/>
            <w:lang w:val="ru-RU"/>
          </w:rPr>
          <w:t>можжевельник</w:t>
        </w:r>
      </w:hyperlink>
      <w:r w:rsidR="00464635" w:rsidRPr="00305ED0">
        <w:rPr>
          <w:szCs w:val="28"/>
          <w:lang w:val="ru-RU"/>
        </w:rPr>
        <w:t>.</w:t>
      </w:r>
    </w:p>
    <w:p w14:paraId="46DD5406" w14:textId="608DFC65" w:rsidR="00464635" w:rsidRPr="00305ED0" w:rsidRDefault="00464635" w:rsidP="00464635">
      <w:pPr>
        <w:pStyle w:val="a1"/>
        <w:rPr>
          <w:szCs w:val="28"/>
          <w:lang w:val="ru-RU"/>
        </w:rPr>
      </w:pPr>
      <w:r w:rsidRPr="00305ED0">
        <w:rPr>
          <w:szCs w:val="28"/>
          <w:lang w:val="ru-RU"/>
        </w:rPr>
        <w:t>В районе более 800</w:t>
      </w:r>
      <w:r w:rsidR="00D4221D" w:rsidRPr="00305ED0">
        <w:rPr>
          <w:szCs w:val="28"/>
          <w:lang w:val="ru-RU"/>
        </w:rPr>
        <w:t xml:space="preserve"> </w:t>
      </w:r>
      <w:hyperlink r:id="rId17" w:tooltip="Биологический вид" w:history="1">
        <w:r w:rsidRPr="00305ED0">
          <w:rPr>
            <w:szCs w:val="28"/>
            <w:lang w:val="ru-RU"/>
          </w:rPr>
          <w:t>видов</w:t>
        </w:r>
      </w:hyperlink>
      <w:r w:rsidR="00D4221D" w:rsidRPr="00305ED0">
        <w:rPr>
          <w:szCs w:val="28"/>
          <w:lang w:val="ru-RU"/>
        </w:rPr>
        <w:t xml:space="preserve"> </w:t>
      </w:r>
      <w:r w:rsidRPr="00305ED0">
        <w:rPr>
          <w:szCs w:val="28"/>
          <w:lang w:val="ru-RU"/>
        </w:rPr>
        <w:t>дикорастущих, заносных и культивируемых растений, из них 600 используются в научной и народной медицине.</w:t>
      </w:r>
    </w:p>
    <w:p w14:paraId="49643362" w14:textId="68BE43E9" w:rsidR="002D18D4" w:rsidRPr="00305ED0" w:rsidRDefault="00464635" w:rsidP="00CD0227">
      <w:pPr>
        <w:pStyle w:val="a1"/>
        <w:rPr>
          <w:szCs w:val="28"/>
          <w:lang w:val="ru-RU"/>
        </w:rPr>
      </w:pPr>
      <w:r w:rsidRPr="00305ED0">
        <w:rPr>
          <w:szCs w:val="28"/>
          <w:lang w:val="ru-RU"/>
        </w:rPr>
        <w:t>В изобилии произрастают</w:t>
      </w:r>
      <w:r w:rsidR="00D4221D" w:rsidRPr="00305ED0">
        <w:rPr>
          <w:szCs w:val="28"/>
          <w:lang w:val="ru-RU"/>
        </w:rPr>
        <w:t xml:space="preserve"> </w:t>
      </w:r>
      <w:hyperlink r:id="rId18" w:tooltip="Черника" w:history="1">
        <w:r w:rsidRPr="00305ED0">
          <w:rPr>
            <w:szCs w:val="28"/>
            <w:lang w:val="ru-RU"/>
          </w:rPr>
          <w:t>черника</w:t>
        </w:r>
      </w:hyperlink>
      <w:r w:rsidRPr="00305ED0">
        <w:rPr>
          <w:szCs w:val="28"/>
          <w:lang w:val="ru-RU"/>
        </w:rPr>
        <w:t>,</w:t>
      </w:r>
      <w:r w:rsidR="00D4221D" w:rsidRPr="00305ED0">
        <w:rPr>
          <w:szCs w:val="28"/>
          <w:lang w:val="ru-RU"/>
        </w:rPr>
        <w:t xml:space="preserve"> </w:t>
      </w:r>
      <w:hyperlink r:id="rId19" w:tooltip="Земляника" w:history="1">
        <w:r w:rsidRPr="00305ED0">
          <w:rPr>
            <w:szCs w:val="28"/>
            <w:lang w:val="ru-RU"/>
          </w:rPr>
          <w:t>земляника</w:t>
        </w:r>
      </w:hyperlink>
      <w:r w:rsidRPr="00305ED0">
        <w:rPr>
          <w:szCs w:val="28"/>
          <w:lang w:val="ru-RU"/>
        </w:rPr>
        <w:t>,</w:t>
      </w:r>
      <w:r w:rsidR="00D4221D" w:rsidRPr="00305ED0">
        <w:rPr>
          <w:szCs w:val="28"/>
          <w:lang w:val="ru-RU"/>
        </w:rPr>
        <w:t xml:space="preserve"> </w:t>
      </w:r>
      <w:hyperlink r:id="rId20" w:tooltip="Малина" w:history="1">
        <w:r w:rsidRPr="00305ED0">
          <w:rPr>
            <w:szCs w:val="28"/>
            <w:lang w:val="ru-RU"/>
          </w:rPr>
          <w:t>малина</w:t>
        </w:r>
      </w:hyperlink>
      <w:r w:rsidRPr="00305ED0">
        <w:rPr>
          <w:szCs w:val="28"/>
          <w:lang w:val="ru-RU"/>
        </w:rPr>
        <w:t>, в Святом озере обнаружен новый для Ивановской области вид флоры</w:t>
      </w:r>
      <w:r w:rsidR="00D4221D" w:rsidRPr="00305ED0">
        <w:rPr>
          <w:szCs w:val="28"/>
          <w:lang w:val="ru-RU"/>
        </w:rPr>
        <w:t xml:space="preserve"> </w:t>
      </w:r>
      <w:r w:rsidRPr="00305ED0">
        <w:rPr>
          <w:szCs w:val="28"/>
          <w:lang w:val="ru-RU"/>
        </w:rPr>
        <w:t>—</w:t>
      </w:r>
      <w:r w:rsidR="00D4221D" w:rsidRPr="00305ED0">
        <w:rPr>
          <w:szCs w:val="28"/>
          <w:lang w:val="ru-RU"/>
        </w:rPr>
        <w:t xml:space="preserve"> </w:t>
      </w:r>
      <w:hyperlink r:id="rId21" w:tooltip="Княженика" w:history="1">
        <w:r w:rsidRPr="00305ED0">
          <w:rPr>
            <w:szCs w:val="28"/>
            <w:lang w:val="ru-RU"/>
          </w:rPr>
          <w:t>княженика</w:t>
        </w:r>
      </w:hyperlink>
      <w:r w:rsidRPr="00305ED0">
        <w:rPr>
          <w:szCs w:val="28"/>
          <w:lang w:val="ru-RU"/>
        </w:rPr>
        <w:t>.</w:t>
      </w:r>
    </w:p>
    <w:p w14:paraId="02D41454" w14:textId="13F1A56A" w:rsidR="008C6D4D" w:rsidRPr="00305ED0" w:rsidRDefault="0055594C" w:rsidP="005704F7">
      <w:pPr>
        <w:pStyle w:val="30"/>
        <w:spacing w:before="120" w:after="120"/>
        <w:ind w:left="1843"/>
        <w:rPr>
          <w:i w:val="0"/>
          <w:szCs w:val="28"/>
        </w:rPr>
      </w:pPr>
      <w:bookmarkStart w:id="31" w:name="_Toc522808442"/>
      <w:bookmarkStart w:id="32" w:name="_Toc117845229"/>
      <w:bookmarkEnd w:id="26"/>
      <w:bookmarkEnd w:id="27"/>
      <w:bookmarkEnd w:id="28"/>
      <w:r w:rsidRPr="00305ED0">
        <w:rPr>
          <w:i w:val="0"/>
          <w:szCs w:val="28"/>
        </w:rPr>
        <w:t xml:space="preserve">2.1.3 </w:t>
      </w:r>
      <w:r w:rsidR="00A5122F" w:rsidRPr="00305ED0">
        <w:rPr>
          <w:i w:val="0"/>
          <w:szCs w:val="28"/>
        </w:rPr>
        <w:t>Демографическая ситуация</w:t>
      </w:r>
      <w:bookmarkEnd w:id="31"/>
      <w:bookmarkEnd w:id="32"/>
    </w:p>
    <w:p w14:paraId="1D1C8FCB" w14:textId="714E3A83" w:rsidR="007A10C5" w:rsidRPr="00305ED0" w:rsidRDefault="007A10C5" w:rsidP="007A10C5">
      <w:pPr>
        <w:ind w:firstLine="709"/>
        <w:rPr>
          <w:szCs w:val="28"/>
          <w:lang w:eastAsia="ar-SA" w:bidi="en-US"/>
        </w:rPr>
      </w:pPr>
      <w:bookmarkStart w:id="33" w:name="_Toc370201485"/>
      <w:r w:rsidRPr="00305ED0">
        <w:rPr>
          <w:szCs w:val="28"/>
          <w:lang w:eastAsia="ar-SA" w:bidi="en-US"/>
        </w:rPr>
        <w:t>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w:t>
      </w:r>
      <w:r w:rsidR="00B355ED" w:rsidRPr="00305ED0">
        <w:rPr>
          <w:szCs w:val="28"/>
          <w:lang w:eastAsia="ar-SA" w:bidi="en-US"/>
        </w:rPr>
        <w:t xml:space="preserve"> </w:t>
      </w:r>
      <w:r w:rsidR="00804B14" w:rsidRPr="00305ED0">
        <w:rPr>
          <w:szCs w:val="28"/>
        </w:rPr>
        <w:t>Новоклязьминского</w:t>
      </w:r>
      <w:r w:rsidR="009F5819" w:rsidRPr="00305ED0">
        <w:rPr>
          <w:szCs w:val="28"/>
        </w:rPr>
        <w:t xml:space="preserve"> </w:t>
      </w:r>
      <w:r w:rsidR="002C4EFC" w:rsidRPr="00305ED0">
        <w:rPr>
          <w:szCs w:val="28"/>
          <w:lang w:eastAsia="ar-SA" w:bidi="en-US"/>
        </w:rPr>
        <w:t>СП</w:t>
      </w:r>
      <w:r w:rsidR="00785427" w:rsidRPr="00305ED0">
        <w:rPr>
          <w:szCs w:val="28"/>
          <w:lang w:eastAsia="ar-SA" w:bidi="en-US"/>
        </w:rPr>
        <w:t>.</w:t>
      </w:r>
    </w:p>
    <w:p w14:paraId="6BC517D7" w14:textId="12BED881" w:rsidR="007A10C5" w:rsidRDefault="007A10C5" w:rsidP="007A10C5">
      <w:pPr>
        <w:ind w:firstLine="709"/>
        <w:rPr>
          <w:szCs w:val="28"/>
          <w:lang w:eastAsia="ar-SA" w:bidi="en-US"/>
        </w:rPr>
      </w:pPr>
      <w:r w:rsidRPr="00305ED0">
        <w:rPr>
          <w:szCs w:val="28"/>
          <w:lang w:eastAsia="ar-SA" w:bidi="en-US"/>
        </w:rPr>
        <w:t xml:space="preserve">Динамика изменения численности населения </w:t>
      </w:r>
      <w:r w:rsidR="00707CE3" w:rsidRPr="00305ED0">
        <w:rPr>
          <w:szCs w:val="28"/>
        </w:rPr>
        <w:t>Новоклязьминского</w:t>
      </w:r>
      <w:r w:rsidR="009F5819" w:rsidRPr="00305ED0">
        <w:rPr>
          <w:szCs w:val="28"/>
        </w:rPr>
        <w:t xml:space="preserve"> </w:t>
      </w:r>
      <w:r w:rsidR="002C4EFC" w:rsidRPr="00305ED0">
        <w:rPr>
          <w:szCs w:val="28"/>
          <w:lang w:eastAsia="ar-SA" w:bidi="en-US"/>
        </w:rPr>
        <w:t>СП</w:t>
      </w:r>
      <w:r w:rsidR="00B355ED" w:rsidRPr="00305ED0">
        <w:rPr>
          <w:szCs w:val="28"/>
          <w:lang w:eastAsia="ar-SA" w:bidi="en-US"/>
        </w:rPr>
        <w:t xml:space="preserve"> </w:t>
      </w:r>
      <w:r w:rsidRPr="00305ED0">
        <w:rPr>
          <w:szCs w:val="28"/>
          <w:lang w:eastAsia="ar-SA" w:bidi="en-US"/>
        </w:rPr>
        <w:t xml:space="preserve">за последние </w:t>
      </w:r>
      <w:r w:rsidR="00696E38" w:rsidRPr="00305ED0">
        <w:rPr>
          <w:szCs w:val="28"/>
          <w:lang w:eastAsia="ar-SA" w:bidi="en-US"/>
        </w:rPr>
        <w:t>5</w:t>
      </w:r>
      <w:r w:rsidRPr="00305ED0">
        <w:rPr>
          <w:szCs w:val="28"/>
          <w:lang w:eastAsia="ar-SA" w:bidi="en-US"/>
        </w:rPr>
        <w:t xml:space="preserve"> лет проанализирована в таблице </w:t>
      </w:r>
      <w:r w:rsidR="00D765A2" w:rsidRPr="00305ED0">
        <w:rPr>
          <w:szCs w:val="28"/>
          <w:lang w:eastAsia="ar-SA" w:bidi="en-US"/>
        </w:rPr>
        <w:t>2.1</w:t>
      </w:r>
      <w:r w:rsidR="00BB4C46" w:rsidRPr="00305ED0">
        <w:rPr>
          <w:szCs w:val="28"/>
          <w:lang w:eastAsia="ar-SA" w:bidi="en-US"/>
        </w:rPr>
        <w:t>.</w:t>
      </w:r>
    </w:p>
    <w:p w14:paraId="033093B0" w14:textId="41825E2D" w:rsidR="007A10C5" w:rsidRPr="003A7C00" w:rsidRDefault="00947B09" w:rsidP="003A7C00">
      <w:pPr>
        <w:pStyle w:val="a1"/>
        <w:spacing w:before="60"/>
        <w:jc w:val="right"/>
        <w:rPr>
          <w:b/>
          <w:szCs w:val="28"/>
          <w:lang w:val="ru-RU"/>
        </w:rPr>
      </w:pPr>
      <w:r w:rsidRPr="003A7C00">
        <w:rPr>
          <w:b/>
          <w:szCs w:val="28"/>
          <w:lang w:val="ru-RU"/>
        </w:rPr>
        <w:t xml:space="preserve">Таблица </w:t>
      </w:r>
      <w:r w:rsidR="00D765A2" w:rsidRPr="003A7C00">
        <w:rPr>
          <w:b/>
          <w:szCs w:val="28"/>
          <w:lang w:val="ru-RU"/>
        </w:rPr>
        <w:t>2.1</w:t>
      </w:r>
    </w:p>
    <w:p w14:paraId="799E6EB9" w14:textId="4758EBE1" w:rsidR="007A10C5" w:rsidRPr="00305ED0" w:rsidRDefault="007A10C5" w:rsidP="00D765A2">
      <w:pPr>
        <w:keepNext/>
        <w:suppressAutoHyphens/>
        <w:spacing w:after="120"/>
        <w:jc w:val="center"/>
        <w:rPr>
          <w:b/>
          <w:szCs w:val="28"/>
          <w:lang w:eastAsia="ar-SA" w:bidi="en-US"/>
        </w:rPr>
      </w:pPr>
      <w:r w:rsidRPr="00305ED0">
        <w:rPr>
          <w:b/>
          <w:szCs w:val="28"/>
          <w:lang w:eastAsia="ar-SA" w:bidi="en-US"/>
        </w:rPr>
        <w:t xml:space="preserve">Динамика изменения численности населения </w:t>
      </w:r>
      <w:r w:rsidR="00FC5EEF" w:rsidRPr="00305ED0">
        <w:rPr>
          <w:b/>
          <w:bCs/>
          <w:szCs w:val="28"/>
        </w:rPr>
        <w:t>Новоклязьминского</w:t>
      </w:r>
      <w:r w:rsidR="009F5819" w:rsidRPr="00305ED0">
        <w:rPr>
          <w:b/>
          <w:bCs/>
          <w:szCs w:val="28"/>
        </w:rPr>
        <w:t xml:space="preserve"> </w:t>
      </w:r>
      <w:r w:rsidR="002C4EFC" w:rsidRPr="00305ED0">
        <w:rPr>
          <w:b/>
          <w:szCs w:val="28"/>
          <w:lang w:eastAsia="ar-SA" w:bidi="en-US"/>
        </w:rPr>
        <w:t>СП</w:t>
      </w:r>
      <w:r w:rsidR="0095135B" w:rsidRPr="00305ED0">
        <w:rPr>
          <w:b/>
          <w:szCs w:val="28"/>
          <w:lang w:eastAsia="ar-SA" w:bidi="en-US"/>
        </w:rPr>
        <w:br/>
      </w:r>
      <w:r w:rsidR="00431D4E" w:rsidRPr="00305ED0">
        <w:rPr>
          <w:b/>
          <w:szCs w:val="28"/>
          <w:lang w:eastAsia="ar-SA" w:bidi="en-US"/>
        </w:rPr>
        <w:t>(</w:t>
      </w:r>
      <w:r w:rsidR="00FC31B9" w:rsidRPr="00305ED0">
        <w:rPr>
          <w:b/>
          <w:szCs w:val="28"/>
          <w:lang w:eastAsia="ar-SA" w:bidi="en-US"/>
        </w:rPr>
        <w:t>данные на начало года)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4A0" w:firstRow="1" w:lastRow="0" w:firstColumn="1" w:lastColumn="0" w:noHBand="0" w:noVBand="1"/>
      </w:tblPr>
      <w:tblGrid>
        <w:gridCol w:w="3666"/>
        <w:gridCol w:w="1135"/>
        <w:gridCol w:w="1135"/>
        <w:gridCol w:w="1135"/>
        <w:gridCol w:w="1135"/>
        <w:gridCol w:w="1128"/>
      </w:tblGrid>
      <w:tr w:rsidR="005852FD" w:rsidRPr="00305ED0" w14:paraId="48320D48" w14:textId="77777777" w:rsidTr="00DA7D2B">
        <w:tc>
          <w:tcPr>
            <w:tcW w:w="1964" w:type="pct"/>
            <w:shd w:val="clear" w:color="auto" w:fill="auto"/>
          </w:tcPr>
          <w:p w14:paraId="4E0A9A5B" w14:textId="77777777" w:rsidR="005852FD" w:rsidRPr="00305ED0" w:rsidRDefault="005852FD" w:rsidP="00D765A2">
            <w:pPr>
              <w:jc w:val="center"/>
              <w:rPr>
                <w:b/>
                <w:sz w:val="20"/>
                <w:szCs w:val="20"/>
              </w:rPr>
            </w:pPr>
            <w:r w:rsidRPr="00305ED0">
              <w:rPr>
                <w:b/>
                <w:sz w:val="20"/>
                <w:szCs w:val="20"/>
              </w:rPr>
              <w:t>Показатели</w:t>
            </w:r>
          </w:p>
        </w:tc>
        <w:tc>
          <w:tcPr>
            <w:tcW w:w="608" w:type="pct"/>
            <w:shd w:val="clear" w:color="auto" w:fill="auto"/>
          </w:tcPr>
          <w:p w14:paraId="07D07C3D" w14:textId="3D3FB710" w:rsidR="005852FD" w:rsidRPr="00305ED0" w:rsidRDefault="005852FD" w:rsidP="00D765A2">
            <w:pPr>
              <w:jc w:val="center"/>
              <w:rPr>
                <w:b/>
                <w:sz w:val="20"/>
                <w:szCs w:val="20"/>
              </w:rPr>
            </w:pPr>
            <w:r w:rsidRPr="00305ED0">
              <w:rPr>
                <w:b/>
                <w:sz w:val="20"/>
                <w:szCs w:val="20"/>
              </w:rPr>
              <w:t>201</w:t>
            </w:r>
            <w:r w:rsidR="00C86AEB" w:rsidRPr="00305ED0">
              <w:rPr>
                <w:b/>
                <w:sz w:val="20"/>
                <w:szCs w:val="20"/>
              </w:rPr>
              <w:t>8</w:t>
            </w:r>
            <w:r w:rsidRPr="00305ED0">
              <w:rPr>
                <w:b/>
                <w:sz w:val="20"/>
                <w:szCs w:val="20"/>
              </w:rPr>
              <w:t xml:space="preserve"> год</w:t>
            </w:r>
          </w:p>
        </w:tc>
        <w:tc>
          <w:tcPr>
            <w:tcW w:w="608" w:type="pct"/>
            <w:shd w:val="clear" w:color="auto" w:fill="auto"/>
          </w:tcPr>
          <w:p w14:paraId="643AE834" w14:textId="5AC44604" w:rsidR="005852FD" w:rsidRPr="00305ED0" w:rsidRDefault="005852FD" w:rsidP="00D765A2">
            <w:pPr>
              <w:jc w:val="center"/>
              <w:rPr>
                <w:b/>
                <w:sz w:val="20"/>
                <w:szCs w:val="20"/>
              </w:rPr>
            </w:pPr>
            <w:r w:rsidRPr="00305ED0">
              <w:rPr>
                <w:b/>
                <w:sz w:val="20"/>
                <w:szCs w:val="20"/>
              </w:rPr>
              <w:t>201</w:t>
            </w:r>
            <w:r w:rsidR="00C86AEB" w:rsidRPr="00305ED0">
              <w:rPr>
                <w:b/>
                <w:sz w:val="20"/>
                <w:szCs w:val="20"/>
              </w:rPr>
              <w:t>9</w:t>
            </w:r>
            <w:r w:rsidRPr="00305ED0">
              <w:rPr>
                <w:b/>
                <w:sz w:val="20"/>
                <w:szCs w:val="20"/>
              </w:rPr>
              <w:t xml:space="preserve"> год</w:t>
            </w:r>
          </w:p>
        </w:tc>
        <w:tc>
          <w:tcPr>
            <w:tcW w:w="608" w:type="pct"/>
            <w:shd w:val="clear" w:color="auto" w:fill="auto"/>
          </w:tcPr>
          <w:p w14:paraId="42EB0DFF" w14:textId="152777A2" w:rsidR="005852FD" w:rsidRPr="00305ED0" w:rsidRDefault="005852FD" w:rsidP="00D765A2">
            <w:pPr>
              <w:jc w:val="center"/>
              <w:rPr>
                <w:b/>
                <w:sz w:val="20"/>
                <w:szCs w:val="20"/>
              </w:rPr>
            </w:pPr>
            <w:r w:rsidRPr="00305ED0">
              <w:rPr>
                <w:b/>
                <w:sz w:val="20"/>
                <w:szCs w:val="20"/>
              </w:rPr>
              <w:t>20</w:t>
            </w:r>
            <w:r w:rsidR="00C86AEB" w:rsidRPr="00305ED0">
              <w:rPr>
                <w:b/>
                <w:sz w:val="20"/>
                <w:szCs w:val="20"/>
              </w:rPr>
              <w:t>20</w:t>
            </w:r>
            <w:r w:rsidRPr="00305ED0">
              <w:rPr>
                <w:b/>
                <w:sz w:val="20"/>
                <w:szCs w:val="20"/>
              </w:rPr>
              <w:t xml:space="preserve"> год</w:t>
            </w:r>
          </w:p>
        </w:tc>
        <w:tc>
          <w:tcPr>
            <w:tcW w:w="608" w:type="pct"/>
            <w:shd w:val="clear" w:color="auto" w:fill="auto"/>
          </w:tcPr>
          <w:p w14:paraId="4E84DA2F" w14:textId="62E2B27B" w:rsidR="005852FD" w:rsidRPr="00305ED0" w:rsidRDefault="005852FD" w:rsidP="00D765A2">
            <w:pPr>
              <w:jc w:val="center"/>
              <w:rPr>
                <w:b/>
                <w:sz w:val="20"/>
                <w:szCs w:val="20"/>
              </w:rPr>
            </w:pPr>
            <w:r w:rsidRPr="00305ED0">
              <w:rPr>
                <w:b/>
                <w:sz w:val="20"/>
                <w:szCs w:val="20"/>
              </w:rPr>
              <w:t>20</w:t>
            </w:r>
            <w:r w:rsidR="00C86AEB" w:rsidRPr="00305ED0">
              <w:rPr>
                <w:b/>
                <w:sz w:val="20"/>
                <w:szCs w:val="20"/>
              </w:rPr>
              <w:t>21</w:t>
            </w:r>
            <w:r w:rsidRPr="00305ED0">
              <w:rPr>
                <w:b/>
                <w:sz w:val="20"/>
                <w:szCs w:val="20"/>
              </w:rPr>
              <w:t xml:space="preserve"> год</w:t>
            </w:r>
          </w:p>
        </w:tc>
        <w:tc>
          <w:tcPr>
            <w:tcW w:w="604" w:type="pct"/>
            <w:shd w:val="clear" w:color="auto" w:fill="auto"/>
          </w:tcPr>
          <w:p w14:paraId="59B32227" w14:textId="6BFB84C7" w:rsidR="005852FD" w:rsidRPr="00305ED0" w:rsidRDefault="005852FD" w:rsidP="00D765A2">
            <w:pPr>
              <w:jc w:val="center"/>
              <w:rPr>
                <w:b/>
                <w:sz w:val="20"/>
                <w:szCs w:val="20"/>
              </w:rPr>
            </w:pPr>
            <w:r w:rsidRPr="00305ED0">
              <w:rPr>
                <w:b/>
                <w:sz w:val="20"/>
                <w:szCs w:val="20"/>
              </w:rPr>
              <w:t>20</w:t>
            </w:r>
            <w:r w:rsidR="00422AE1" w:rsidRPr="00305ED0">
              <w:rPr>
                <w:b/>
                <w:sz w:val="20"/>
                <w:szCs w:val="20"/>
              </w:rPr>
              <w:t>2</w:t>
            </w:r>
            <w:r w:rsidR="00C86AEB" w:rsidRPr="00305ED0">
              <w:rPr>
                <w:b/>
                <w:sz w:val="20"/>
                <w:szCs w:val="20"/>
              </w:rPr>
              <w:t>2</w:t>
            </w:r>
            <w:r w:rsidRPr="00305ED0">
              <w:rPr>
                <w:b/>
                <w:sz w:val="20"/>
                <w:szCs w:val="20"/>
              </w:rPr>
              <w:t xml:space="preserve"> год</w:t>
            </w:r>
          </w:p>
        </w:tc>
      </w:tr>
      <w:tr w:rsidR="0088653A" w:rsidRPr="00305ED0" w14:paraId="06CA436B" w14:textId="77777777" w:rsidTr="00727D57">
        <w:tc>
          <w:tcPr>
            <w:tcW w:w="1964" w:type="pct"/>
            <w:shd w:val="clear" w:color="auto" w:fill="auto"/>
          </w:tcPr>
          <w:p w14:paraId="43345833" w14:textId="614A4D41" w:rsidR="0088653A" w:rsidRPr="00305ED0" w:rsidRDefault="0088653A" w:rsidP="00A12C5D">
            <w:pPr>
              <w:rPr>
                <w:b/>
                <w:sz w:val="20"/>
                <w:szCs w:val="20"/>
              </w:rPr>
            </w:pPr>
            <w:r w:rsidRPr="00305ED0">
              <w:rPr>
                <w:b/>
                <w:sz w:val="20"/>
                <w:szCs w:val="20"/>
              </w:rPr>
              <w:t xml:space="preserve">Численность населения </w:t>
            </w:r>
            <w:r w:rsidR="00FC5EEF" w:rsidRPr="00305ED0">
              <w:rPr>
                <w:b/>
                <w:bCs/>
                <w:sz w:val="20"/>
                <w:szCs w:val="20"/>
              </w:rPr>
              <w:t>Новоклязьминского</w:t>
            </w:r>
            <w:r w:rsidR="009F5819" w:rsidRPr="00305ED0">
              <w:rPr>
                <w:sz w:val="20"/>
                <w:szCs w:val="20"/>
              </w:rPr>
              <w:t xml:space="preserve"> </w:t>
            </w:r>
            <w:r w:rsidR="002C4EFC" w:rsidRPr="00305ED0">
              <w:rPr>
                <w:b/>
                <w:sz w:val="20"/>
                <w:szCs w:val="20"/>
              </w:rPr>
              <w:t>СП</w:t>
            </w:r>
            <w:r w:rsidRPr="00305ED0">
              <w:rPr>
                <w:b/>
                <w:sz w:val="20"/>
                <w:szCs w:val="20"/>
              </w:rPr>
              <w:t>, чел.</w:t>
            </w:r>
          </w:p>
        </w:tc>
        <w:tc>
          <w:tcPr>
            <w:tcW w:w="608" w:type="pct"/>
            <w:shd w:val="clear" w:color="auto" w:fill="auto"/>
          </w:tcPr>
          <w:p w14:paraId="4A287C96" w14:textId="25D5AB40" w:rsidR="0088653A" w:rsidRPr="00305ED0" w:rsidRDefault="00FC5EEF" w:rsidP="00727D57">
            <w:pPr>
              <w:jc w:val="center"/>
              <w:rPr>
                <w:sz w:val="20"/>
                <w:szCs w:val="20"/>
              </w:rPr>
            </w:pPr>
            <w:r w:rsidRPr="00305ED0">
              <w:rPr>
                <w:color w:val="000000"/>
                <w:sz w:val="20"/>
                <w:szCs w:val="20"/>
                <w:shd w:val="clear" w:color="auto" w:fill="FFFFFF"/>
              </w:rPr>
              <w:t>967</w:t>
            </w:r>
          </w:p>
        </w:tc>
        <w:tc>
          <w:tcPr>
            <w:tcW w:w="608" w:type="pct"/>
            <w:shd w:val="clear" w:color="auto" w:fill="auto"/>
          </w:tcPr>
          <w:p w14:paraId="0E405B17" w14:textId="2B3FA062" w:rsidR="0088653A" w:rsidRPr="00305ED0" w:rsidRDefault="00FC5EEF" w:rsidP="00727D57">
            <w:pPr>
              <w:jc w:val="center"/>
              <w:rPr>
                <w:sz w:val="20"/>
                <w:szCs w:val="20"/>
              </w:rPr>
            </w:pPr>
            <w:r w:rsidRPr="00305ED0">
              <w:rPr>
                <w:color w:val="000000"/>
                <w:sz w:val="20"/>
                <w:szCs w:val="20"/>
                <w:shd w:val="clear" w:color="auto" w:fill="FFFFFF"/>
              </w:rPr>
              <w:t>945</w:t>
            </w:r>
          </w:p>
        </w:tc>
        <w:tc>
          <w:tcPr>
            <w:tcW w:w="608" w:type="pct"/>
            <w:shd w:val="clear" w:color="auto" w:fill="auto"/>
          </w:tcPr>
          <w:p w14:paraId="55F3379A" w14:textId="4FE592C0" w:rsidR="0088653A" w:rsidRPr="00305ED0" w:rsidRDefault="00FC5EEF" w:rsidP="00727D57">
            <w:pPr>
              <w:jc w:val="center"/>
              <w:rPr>
                <w:sz w:val="20"/>
                <w:szCs w:val="20"/>
              </w:rPr>
            </w:pPr>
            <w:r w:rsidRPr="00305ED0">
              <w:rPr>
                <w:color w:val="000000"/>
                <w:sz w:val="20"/>
                <w:szCs w:val="20"/>
                <w:shd w:val="clear" w:color="auto" w:fill="FFFFFF"/>
              </w:rPr>
              <w:t>925</w:t>
            </w:r>
          </w:p>
        </w:tc>
        <w:tc>
          <w:tcPr>
            <w:tcW w:w="608" w:type="pct"/>
            <w:shd w:val="clear" w:color="auto" w:fill="auto"/>
          </w:tcPr>
          <w:p w14:paraId="6EA8FC43" w14:textId="689CDBE6" w:rsidR="0088653A" w:rsidRPr="00305ED0" w:rsidRDefault="00FC5EEF" w:rsidP="00727D57">
            <w:pPr>
              <w:jc w:val="center"/>
              <w:rPr>
                <w:sz w:val="20"/>
                <w:szCs w:val="20"/>
              </w:rPr>
            </w:pPr>
            <w:r w:rsidRPr="00305ED0">
              <w:rPr>
                <w:color w:val="000000"/>
                <w:sz w:val="20"/>
                <w:szCs w:val="20"/>
                <w:shd w:val="clear" w:color="auto" w:fill="FFFFFF"/>
              </w:rPr>
              <w:t>915</w:t>
            </w:r>
          </w:p>
        </w:tc>
        <w:tc>
          <w:tcPr>
            <w:tcW w:w="604" w:type="pct"/>
            <w:shd w:val="clear" w:color="auto" w:fill="auto"/>
          </w:tcPr>
          <w:p w14:paraId="63E29711" w14:textId="74DA1B7D" w:rsidR="0088653A" w:rsidRPr="00305ED0" w:rsidRDefault="00FC5EEF" w:rsidP="00727D57">
            <w:pPr>
              <w:jc w:val="center"/>
              <w:rPr>
                <w:sz w:val="20"/>
                <w:szCs w:val="20"/>
              </w:rPr>
            </w:pPr>
            <w:r w:rsidRPr="00305ED0">
              <w:rPr>
                <w:color w:val="000000"/>
                <w:sz w:val="20"/>
                <w:szCs w:val="20"/>
                <w:shd w:val="clear" w:color="auto" w:fill="FFFFFF"/>
              </w:rPr>
              <w:t>888</w:t>
            </w:r>
          </w:p>
        </w:tc>
      </w:tr>
      <w:tr w:rsidR="00FD4740" w:rsidRPr="00305ED0" w14:paraId="5A8D5C59" w14:textId="77777777" w:rsidTr="00727D57">
        <w:tc>
          <w:tcPr>
            <w:tcW w:w="1964" w:type="pct"/>
            <w:shd w:val="clear" w:color="auto" w:fill="auto"/>
          </w:tcPr>
          <w:p w14:paraId="188903FD" w14:textId="3A6F91B2" w:rsidR="00FD4740" w:rsidRPr="00305ED0" w:rsidRDefault="00FD4740" w:rsidP="00A12C5D">
            <w:pPr>
              <w:rPr>
                <w:b/>
                <w:sz w:val="20"/>
                <w:szCs w:val="20"/>
              </w:rPr>
            </w:pPr>
            <w:r w:rsidRPr="00305ED0">
              <w:rPr>
                <w:b/>
                <w:sz w:val="20"/>
                <w:szCs w:val="20"/>
              </w:rPr>
              <w:lastRenderedPageBreak/>
              <w:t>Изменение по сравнению с предыдущим годом (</w:t>
            </w:r>
            <w:r w:rsidR="005C3674" w:rsidRPr="00305ED0">
              <w:rPr>
                <w:b/>
                <w:sz w:val="20"/>
                <w:szCs w:val="20"/>
              </w:rPr>
              <w:t>+, -</w:t>
            </w:r>
            <w:r w:rsidRPr="00305ED0">
              <w:rPr>
                <w:b/>
                <w:sz w:val="20"/>
                <w:szCs w:val="20"/>
              </w:rPr>
              <w:t>)</w:t>
            </w:r>
          </w:p>
        </w:tc>
        <w:tc>
          <w:tcPr>
            <w:tcW w:w="608" w:type="pct"/>
            <w:shd w:val="clear" w:color="auto" w:fill="auto"/>
          </w:tcPr>
          <w:p w14:paraId="5B6AC984" w14:textId="060590F4" w:rsidR="00FD4740" w:rsidRPr="00305ED0" w:rsidRDefault="00AE1E58" w:rsidP="00727D57">
            <w:pPr>
              <w:jc w:val="center"/>
              <w:rPr>
                <w:sz w:val="20"/>
                <w:szCs w:val="20"/>
              </w:rPr>
            </w:pPr>
            <w:r w:rsidRPr="00305ED0">
              <w:rPr>
                <w:sz w:val="20"/>
                <w:szCs w:val="20"/>
              </w:rPr>
              <w:t>-</w:t>
            </w:r>
          </w:p>
        </w:tc>
        <w:tc>
          <w:tcPr>
            <w:tcW w:w="608" w:type="pct"/>
            <w:shd w:val="clear" w:color="auto" w:fill="auto"/>
          </w:tcPr>
          <w:p w14:paraId="2AC1A72B" w14:textId="6CBCA55F" w:rsidR="00FD4740" w:rsidRPr="00305ED0" w:rsidRDefault="00FC5EEF" w:rsidP="00727D57">
            <w:pPr>
              <w:jc w:val="center"/>
              <w:rPr>
                <w:sz w:val="20"/>
                <w:szCs w:val="20"/>
              </w:rPr>
            </w:pPr>
            <w:r w:rsidRPr="00305ED0">
              <w:rPr>
                <w:sz w:val="20"/>
                <w:szCs w:val="20"/>
              </w:rPr>
              <w:t>- 22</w:t>
            </w:r>
          </w:p>
        </w:tc>
        <w:tc>
          <w:tcPr>
            <w:tcW w:w="608" w:type="pct"/>
            <w:shd w:val="clear" w:color="auto" w:fill="auto"/>
          </w:tcPr>
          <w:p w14:paraId="6236EAC5" w14:textId="5ADB8D1A" w:rsidR="00FD4740" w:rsidRPr="00305ED0" w:rsidRDefault="00D5221C" w:rsidP="00727D57">
            <w:pPr>
              <w:jc w:val="center"/>
              <w:rPr>
                <w:sz w:val="20"/>
                <w:szCs w:val="20"/>
              </w:rPr>
            </w:pPr>
            <w:r w:rsidRPr="00305ED0">
              <w:rPr>
                <w:sz w:val="20"/>
                <w:szCs w:val="20"/>
              </w:rPr>
              <w:t>-</w:t>
            </w:r>
            <w:r w:rsidR="00FC5EEF" w:rsidRPr="00305ED0">
              <w:rPr>
                <w:sz w:val="20"/>
                <w:szCs w:val="20"/>
              </w:rPr>
              <w:t>20</w:t>
            </w:r>
          </w:p>
        </w:tc>
        <w:tc>
          <w:tcPr>
            <w:tcW w:w="608" w:type="pct"/>
            <w:shd w:val="clear" w:color="auto" w:fill="auto"/>
          </w:tcPr>
          <w:p w14:paraId="6FD972B6" w14:textId="210F4999" w:rsidR="00FD4740" w:rsidRPr="00305ED0" w:rsidRDefault="00D5221C" w:rsidP="00727D57">
            <w:pPr>
              <w:jc w:val="center"/>
              <w:rPr>
                <w:sz w:val="20"/>
                <w:szCs w:val="20"/>
              </w:rPr>
            </w:pPr>
            <w:r w:rsidRPr="00305ED0">
              <w:rPr>
                <w:sz w:val="20"/>
                <w:szCs w:val="20"/>
              </w:rPr>
              <w:t>-</w:t>
            </w:r>
            <w:r w:rsidR="00FC5EEF" w:rsidRPr="00305ED0">
              <w:rPr>
                <w:sz w:val="20"/>
                <w:szCs w:val="20"/>
              </w:rPr>
              <w:t>10</w:t>
            </w:r>
          </w:p>
        </w:tc>
        <w:tc>
          <w:tcPr>
            <w:tcW w:w="604" w:type="pct"/>
            <w:shd w:val="clear" w:color="auto" w:fill="auto"/>
          </w:tcPr>
          <w:p w14:paraId="0412A695" w14:textId="0F2BACA6" w:rsidR="00FD4740" w:rsidRPr="00305ED0" w:rsidRDefault="00D5221C" w:rsidP="00727D57">
            <w:pPr>
              <w:jc w:val="center"/>
              <w:rPr>
                <w:sz w:val="20"/>
                <w:szCs w:val="20"/>
              </w:rPr>
            </w:pPr>
            <w:r w:rsidRPr="00305ED0">
              <w:rPr>
                <w:sz w:val="20"/>
                <w:szCs w:val="20"/>
              </w:rPr>
              <w:t>-</w:t>
            </w:r>
            <w:r w:rsidR="00FC5EEF" w:rsidRPr="00305ED0">
              <w:rPr>
                <w:sz w:val="20"/>
                <w:szCs w:val="20"/>
              </w:rPr>
              <w:t>27</w:t>
            </w:r>
          </w:p>
        </w:tc>
      </w:tr>
    </w:tbl>
    <w:p w14:paraId="4089A6CC" w14:textId="136F446B" w:rsidR="007A74CF" w:rsidRPr="00305ED0" w:rsidRDefault="007A10C5" w:rsidP="00A12C5D">
      <w:pPr>
        <w:spacing w:before="120"/>
        <w:ind w:firstLine="709"/>
        <w:rPr>
          <w:szCs w:val="28"/>
          <w:lang w:eastAsia="ar-SA" w:bidi="en-US"/>
        </w:rPr>
      </w:pPr>
      <w:r w:rsidRPr="00305ED0">
        <w:rPr>
          <w:szCs w:val="28"/>
          <w:lang w:eastAsia="ar-SA" w:bidi="en-US"/>
        </w:rPr>
        <w:t xml:space="preserve">Из таблицы </w:t>
      </w:r>
      <w:r w:rsidR="00717201" w:rsidRPr="00305ED0">
        <w:rPr>
          <w:szCs w:val="28"/>
          <w:lang w:eastAsia="ar-SA" w:bidi="en-US"/>
        </w:rPr>
        <w:t xml:space="preserve">2.1 </w:t>
      </w:r>
      <w:r w:rsidRPr="00305ED0">
        <w:rPr>
          <w:szCs w:val="28"/>
          <w:lang w:eastAsia="ar-SA" w:bidi="en-US"/>
        </w:rPr>
        <w:t xml:space="preserve">следует, что с </w:t>
      </w:r>
      <w:r w:rsidR="005852FD" w:rsidRPr="00305ED0">
        <w:rPr>
          <w:szCs w:val="28"/>
          <w:lang w:eastAsia="ar-SA" w:bidi="en-US"/>
        </w:rPr>
        <w:t>20</w:t>
      </w:r>
      <w:r w:rsidR="00E106F1" w:rsidRPr="00305ED0">
        <w:rPr>
          <w:szCs w:val="28"/>
          <w:lang w:eastAsia="ar-SA" w:bidi="en-US"/>
        </w:rPr>
        <w:t>18</w:t>
      </w:r>
      <w:r w:rsidRPr="00305ED0">
        <w:rPr>
          <w:szCs w:val="28"/>
          <w:lang w:eastAsia="ar-SA" w:bidi="en-US"/>
        </w:rPr>
        <w:t xml:space="preserve"> г</w:t>
      </w:r>
      <w:r w:rsidR="00785D4B">
        <w:rPr>
          <w:szCs w:val="28"/>
          <w:lang w:eastAsia="ar-SA" w:bidi="en-US"/>
        </w:rPr>
        <w:t xml:space="preserve">ода </w:t>
      </w:r>
      <w:r w:rsidR="00676DEC" w:rsidRPr="00305ED0">
        <w:rPr>
          <w:szCs w:val="28"/>
          <w:lang w:eastAsia="ar-SA" w:bidi="en-US"/>
        </w:rPr>
        <w:t xml:space="preserve">по </w:t>
      </w:r>
      <w:r w:rsidR="00C72440" w:rsidRPr="00305ED0">
        <w:rPr>
          <w:szCs w:val="28"/>
          <w:lang w:eastAsia="ar-SA" w:bidi="en-US"/>
        </w:rPr>
        <w:t>20</w:t>
      </w:r>
      <w:r w:rsidR="00FF36DE" w:rsidRPr="00305ED0">
        <w:rPr>
          <w:szCs w:val="28"/>
          <w:lang w:eastAsia="ar-SA" w:bidi="en-US"/>
        </w:rPr>
        <w:t>2</w:t>
      </w:r>
      <w:r w:rsidR="00E106F1" w:rsidRPr="00305ED0">
        <w:rPr>
          <w:szCs w:val="28"/>
          <w:lang w:eastAsia="ar-SA" w:bidi="en-US"/>
        </w:rPr>
        <w:t>2</w:t>
      </w:r>
      <w:r w:rsidRPr="00305ED0">
        <w:rPr>
          <w:szCs w:val="28"/>
          <w:lang w:eastAsia="ar-SA" w:bidi="en-US"/>
        </w:rPr>
        <w:t xml:space="preserve"> г</w:t>
      </w:r>
      <w:r w:rsidR="00785D4B">
        <w:rPr>
          <w:szCs w:val="28"/>
          <w:lang w:eastAsia="ar-SA" w:bidi="en-US"/>
        </w:rPr>
        <w:t>од</w:t>
      </w:r>
      <w:r w:rsidRPr="00305ED0">
        <w:rPr>
          <w:szCs w:val="28"/>
          <w:lang w:eastAsia="ar-SA" w:bidi="en-US"/>
        </w:rPr>
        <w:t xml:space="preserve"> численность</w:t>
      </w:r>
      <w:r w:rsidR="00FD08C0" w:rsidRPr="00305ED0">
        <w:rPr>
          <w:szCs w:val="28"/>
          <w:lang w:eastAsia="ar-SA" w:bidi="en-US"/>
        </w:rPr>
        <w:t xml:space="preserve"> населения</w:t>
      </w:r>
      <w:r w:rsidR="00B355ED" w:rsidRPr="00305ED0">
        <w:rPr>
          <w:szCs w:val="28"/>
          <w:lang w:eastAsia="ar-SA" w:bidi="en-US"/>
        </w:rPr>
        <w:t xml:space="preserve"> </w:t>
      </w:r>
      <w:r w:rsidR="00FC5EEF" w:rsidRPr="00305ED0">
        <w:rPr>
          <w:szCs w:val="28"/>
        </w:rPr>
        <w:t>Новоклязьминского</w:t>
      </w:r>
      <w:r w:rsidR="00E106F1" w:rsidRPr="00305ED0">
        <w:rPr>
          <w:szCs w:val="28"/>
        </w:rPr>
        <w:t xml:space="preserve"> </w:t>
      </w:r>
      <w:r w:rsidR="002C4EFC" w:rsidRPr="00305ED0">
        <w:rPr>
          <w:szCs w:val="28"/>
          <w:lang w:eastAsia="ar-SA" w:bidi="en-US"/>
        </w:rPr>
        <w:t>СП</w:t>
      </w:r>
      <w:r w:rsidR="00B355ED" w:rsidRPr="00305ED0">
        <w:rPr>
          <w:szCs w:val="28"/>
          <w:lang w:eastAsia="ar-SA" w:bidi="en-US"/>
        </w:rPr>
        <w:t xml:space="preserve"> </w:t>
      </w:r>
      <w:r w:rsidR="00C7613B" w:rsidRPr="00305ED0">
        <w:rPr>
          <w:szCs w:val="28"/>
          <w:lang w:eastAsia="ar-SA" w:bidi="en-US"/>
        </w:rPr>
        <w:t xml:space="preserve">имеет </w:t>
      </w:r>
      <w:r w:rsidR="00696E38" w:rsidRPr="00305ED0">
        <w:rPr>
          <w:szCs w:val="28"/>
          <w:lang w:eastAsia="ar-SA" w:bidi="en-US"/>
        </w:rPr>
        <w:t xml:space="preserve">тенденцию </w:t>
      </w:r>
      <w:r w:rsidR="00D666B3" w:rsidRPr="00305ED0">
        <w:rPr>
          <w:szCs w:val="28"/>
          <w:lang w:eastAsia="ar-SA" w:bidi="en-US"/>
        </w:rPr>
        <w:t>снижения</w:t>
      </w:r>
      <w:r w:rsidR="00FD08C0" w:rsidRPr="00305ED0">
        <w:rPr>
          <w:szCs w:val="28"/>
          <w:lang w:eastAsia="ar-SA" w:bidi="en-US"/>
        </w:rPr>
        <w:t xml:space="preserve"> (на </w:t>
      </w:r>
      <w:r w:rsidR="00833A46" w:rsidRPr="00305ED0">
        <w:rPr>
          <w:szCs w:val="28"/>
          <w:lang w:eastAsia="ar-SA" w:bidi="en-US"/>
        </w:rPr>
        <w:t>79</w:t>
      </w:r>
      <w:r w:rsidR="00FD08C0" w:rsidRPr="00305ED0">
        <w:rPr>
          <w:szCs w:val="28"/>
          <w:lang w:eastAsia="ar-SA" w:bidi="en-US"/>
        </w:rPr>
        <w:t xml:space="preserve"> чел. или </w:t>
      </w:r>
      <w:r w:rsidR="00833A46" w:rsidRPr="00305ED0">
        <w:rPr>
          <w:szCs w:val="28"/>
          <w:lang w:eastAsia="ar-SA" w:bidi="en-US"/>
        </w:rPr>
        <w:t>8,16</w:t>
      </w:r>
      <w:r w:rsidR="00B47056" w:rsidRPr="00305ED0">
        <w:rPr>
          <w:szCs w:val="28"/>
          <w:lang w:eastAsia="ar-SA" w:bidi="en-US"/>
        </w:rPr>
        <w:t xml:space="preserve"> </w:t>
      </w:r>
      <w:r w:rsidR="00FD08C0" w:rsidRPr="00305ED0">
        <w:rPr>
          <w:szCs w:val="28"/>
          <w:lang w:eastAsia="ar-SA" w:bidi="en-US"/>
        </w:rPr>
        <w:t>%)</w:t>
      </w:r>
      <w:r w:rsidR="00755B77" w:rsidRPr="00305ED0">
        <w:rPr>
          <w:szCs w:val="28"/>
          <w:lang w:eastAsia="ar-SA" w:bidi="en-US"/>
        </w:rPr>
        <w:t>.</w:t>
      </w:r>
    </w:p>
    <w:p w14:paraId="122CA8EF" w14:textId="77777777" w:rsidR="007A74CF" w:rsidRPr="00305ED0" w:rsidRDefault="005F3416" w:rsidP="00684A85">
      <w:pPr>
        <w:suppressAutoHyphens/>
        <w:jc w:val="right"/>
        <w:rPr>
          <w:b/>
          <w:szCs w:val="28"/>
          <w:lang w:eastAsia="ar-SA" w:bidi="en-US"/>
        </w:rPr>
      </w:pPr>
      <w:r w:rsidRPr="00305ED0">
        <w:rPr>
          <w:b/>
          <w:szCs w:val="28"/>
          <w:lang w:eastAsia="ar-SA" w:bidi="en-US"/>
        </w:rPr>
        <w:t>Рисунок 2.1</w:t>
      </w:r>
    </w:p>
    <w:p w14:paraId="20F57252" w14:textId="07A7832F" w:rsidR="005F3416" w:rsidRPr="00305ED0" w:rsidRDefault="005F3416" w:rsidP="00684A85">
      <w:pPr>
        <w:suppressAutoHyphens/>
        <w:jc w:val="center"/>
        <w:rPr>
          <w:b/>
          <w:szCs w:val="28"/>
          <w:lang w:eastAsia="ar-SA" w:bidi="en-US"/>
        </w:rPr>
      </w:pPr>
      <w:r w:rsidRPr="00305ED0">
        <w:rPr>
          <w:b/>
          <w:szCs w:val="28"/>
          <w:lang w:eastAsia="ar-SA" w:bidi="en-US"/>
        </w:rPr>
        <w:t xml:space="preserve">Динамика изменения численности населения </w:t>
      </w:r>
      <w:r w:rsidRPr="00305ED0">
        <w:rPr>
          <w:b/>
          <w:szCs w:val="28"/>
          <w:lang w:eastAsia="ar-SA" w:bidi="en-US"/>
        </w:rPr>
        <w:br/>
      </w:r>
      <w:r w:rsidR="00000855" w:rsidRPr="00305ED0">
        <w:rPr>
          <w:b/>
          <w:bCs/>
          <w:szCs w:val="28"/>
        </w:rPr>
        <w:t>Новоклязьминского</w:t>
      </w:r>
      <w:r w:rsidRPr="00305ED0">
        <w:rPr>
          <w:szCs w:val="28"/>
        </w:rPr>
        <w:t xml:space="preserve"> </w:t>
      </w:r>
      <w:r w:rsidRPr="00305ED0">
        <w:rPr>
          <w:b/>
          <w:szCs w:val="28"/>
          <w:lang w:eastAsia="ar-SA" w:bidi="en-US"/>
        </w:rPr>
        <w:t>СП (2018-2022 гг., данные на начало года)</w:t>
      </w:r>
    </w:p>
    <w:p w14:paraId="0C3AFE3C" w14:textId="3046BE95" w:rsidR="00E71194" w:rsidRPr="00305ED0" w:rsidRDefault="0049527F" w:rsidP="00182961">
      <w:pPr>
        <w:spacing w:before="120"/>
        <w:ind w:firstLine="709"/>
        <w:jc w:val="center"/>
        <w:rPr>
          <w:szCs w:val="28"/>
          <w:lang w:eastAsia="ar-SA" w:bidi="en-US"/>
        </w:rPr>
      </w:pPr>
      <w:r w:rsidRPr="00305ED0">
        <w:rPr>
          <w:noProof/>
          <w:szCs w:val="28"/>
        </w:rPr>
        <w:drawing>
          <wp:inline distT="0" distB="0" distL="0" distR="0" wp14:anchorId="6B933D4E" wp14:editId="7FFA8145">
            <wp:extent cx="4219575" cy="19526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4715D7F" w14:textId="06FE6ED2" w:rsidR="00DA7D2B" w:rsidRPr="00305ED0" w:rsidRDefault="00A12C5D" w:rsidP="003A7C00">
      <w:pPr>
        <w:spacing w:before="120"/>
        <w:ind w:firstLine="709"/>
        <w:rPr>
          <w:szCs w:val="28"/>
          <w:lang w:eastAsia="ar-SA" w:bidi="en-US"/>
        </w:rPr>
      </w:pPr>
      <w:r w:rsidRPr="00305ED0">
        <w:rPr>
          <w:szCs w:val="28"/>
          <w:lang w:eastAsia="ar-SA" w:bidi="en-US"/>
        </w:rPr>
        <w:t xml:space="preserve">Показатели естественного воспроизводства населения </w:t>
      </w:r>
      <w:r w:rsidR="00727D57" w:rsidRPr="00305ED0">
        <w:rPr>
          <w:szCs w:val="28"/>
        </w:rPr>
        <w:t>Новоклязьминского</w:t>
      </w:r>
      <w:r w:rsidRPr="00305ED0">
        <w:rPr>
          <w:szCs w:val="28"/>
        </w:rPr>
        <w:t xml:space="preserve"> </w:t>
      </w:r>
      <w:r w:rsidRPr="00305ED0">
        <w:rPr>
          <w:szCs w:val="28"/>
          <w:lang w:eastAsia="ar-SA" w:bidi="en-US"/>
        </w:rPr>
        <w:t>СП представлены в таблице 2.</w:t>
      </w:r>
      <w:r w:rsidR="00AB09EA" w:rsidRPr="00305ED0">
        <w:rPr>
          <w:szCs w:val="28"/>
          <w:lang w:eastAsia="ar-SA" w:bidi="en-US"/>
        </w:rPr>
        <w:t>2</w:t>
      </w:r>
      <w:r w:rsidRPr="00305ED0">
        <w:rPr>
          <w:szCs w:val="28"/>
          <w:lang w:eastAsia="ar-SA" w:bidi="en-US"/>
        </w:rPr>
        <w:t>.</w:t>
      </w:r>
    </w:p>
    <w:p w14:paraId="3A5700C7" w14:textId="77777777" w:rsidR="00D643DE" w:rsidRPr="00305ED0" w:rsidRDefault="00D643DE" w:rsidP="00684A85">
      <w:pPr>
        <w:jc w:val="right"/>
        <w:rPr>
          <w:b/>
          <w:szCs w:val="28"/>
          <w:lang w:eastAsia="ar-SA" w:bidi="en-US"/>
        </w:rPr>
      </w:pPr>
      <w:r w:rsidRPr="00305ED0">
        <w:rPr>
          <w:b/>
          <w:szCs w:val="28"/>
          <w:lang w:eastAsia="ar-SA" w:bidi="en-US"/>
        </w:rPr>
        <w:t>Таблица 2.2</w:t>
      </w:r>
    </w:p>
    <w:p w14:paraId="36C5B653" w14:textId="666F3097" w:rsidR="00D643DE" w:rsidRPr="00305ED0" w:rsidRDefault="00D643DE" w:rsidP="00D643DE">
      <w:pPr>
        <w:keepNext/>
        <w:suppressAutoHyphens/>
        <w:spacing w:after="120"/>
        <w:jc w:val="center"/>
        <w:rPr>
          <w:b/>
          <w:szCs w:val="28"/>
          <w:lang w:eastAsia="ar-SA" w:bidi="en-US"/>
        </w:rPr>
      </w:pPr>
      <w:r w:rsidRPr="00305ED0">
        <w:rPr>
          <w:b/>
          <w:szCs w:val="28"/>
          <w:lang w:eastAsia="ar-SA" w:bidi="en-US"/>
        </w:rPr>
        <w:t>Динамика показателей естественного воспроизводства населения</w:t>
      </w:r>
      <w:r w:rsidRPr="00305ED0">
        <w:rPr>
          <w:b/>
          <w:bCs/>
          <w:szCs w:val="28"/>
          <w:lang w:eastAsia="ar-SA" w:bidi="en-US"/>
        </w:rPr>
        <w:t xml:space="preserve"> </w:t>
      </w:r>
      <w:r w:rsidR="00727D57" w:rsidRPr="00305ED0">
        <w:rPr>
          <w:b/>
          <w:bCs/>
          <w:szCs w:val="28"/>
        </w:rPr>
        <w:t>Новоклязьминского</w:t>
      </w:r>
      <w:r w:rsidR="00234CC0" w:rsidRPr="00305ED0">
        <w:rPr>
          <w:b/>
          <w:bCs/>
          <w:szCs w:val="28"/>
        </w:rPr>
        <w:t xml:space="preserve"> </w:t>
      </w:r>
      <w:r w:rsidR="002C4EFC" w:rsidRPr="00305ED0">
        <w:rPr>
          <w:b/>
          <w:szCs w:val="28"/>
          <w:lang w:eastAsia="ar-SA" w:bidi="en-US"/>
        </w:rPr>
        <w:t>СП</w:t>
      </w:r>
      <w:r w:rsidRPr="00305ED0">
        <w:rPr>
          <w:b/>
          <w:szCs w:val="28"/>
          <w:lang w:eastAsia="ar-SA" w:bidi="en-US"/>
        </w:rPr>
        <w:t>, чел.</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28" w:type="dxa"/>
          <w:right w:w="28" w:type="dxa"/>
        </w:tblCellMar>
        <w:tblLook w:val="06A0" w:firstRow="1" w:lastRow="0" w:firstColumn="1" w:lastColumn="0" w:noHBand="1" w:noVBand="1"/>
      </w:tblPr>
      <w:tblGrid>
        <w:gridCol w:w="5094"/>
        <w:gridCol w:w="993"/>
        <w:gridCol w:w="805"/>
        <w:gridCol w:w="814"/>
        <w:gridCol w:w="814"/>
        <w:gridCol w:w="814"/>
      </w:tblGrid>
      <w:tr w:rsidR="009E5952" w:rsidRPr="00305ED0" w14:paraId="09AC8C93" w14:textId="726FC548" w:rsidTr="00727D57">
        <w:trPr>
          <w:trHeight w:val="354"/>
          <w:tblHeader/>
        </w:trPr>
        <w:tc>
          <w:tcPr>
            <w:tcW w:w="2728" w:type="pct"/>
            <w:shd w:val="clear" w:color="auto" w:fill="FFFFFF" w:themeFill="background1"/>
          </w:tcPr>
          <w:p w14:paraId="59F0546F" w14:textId="77777777" w:rsidR="009E5952" w:rsidRPr="00305ED0" w:rsidRDefault="009E5952" w:rsidP="00C038FA">
            <w:pPr>
              <w:jc w:val="center"/>
              <w:rPr>
                <w:b/>
                <w:sz w:val="20"/>
                <w:szCs w:val="20"/>
              </w:rPr>
            </w:pPr>
            <w:bookmarkStart w:id="34" w:name="_Hlk56754537"/>
            <w:r w:rsidRPr="00305ED0">
              <w:rPr>
                <w:b/>
                <w:sz w:val="20"/>
                <w:szCs w:val="20"/>
              </w:rPr>
              <w:t>Показатели</w:t>
            </w:r>
          </w:p>
        </w:tc>
        <w:tc>
          <w:tcPr>
            <w:tcW w:w="532" w:type="pct"/>
            <w:shd w:val="clear" w:color="auto" w:fill="FFFFFF" w:themeFill="background1"/>
          </w:tcPr>
          <w:p w14:paraId="2AA9EEA4" w14:textId="3542C259" w:rsidR="009E5952" w:rsidRPr="00305ED0" w:rsidRDefault="009E5952" w:rsidP="00C038FA">
            <w:pPr>
              <w:jc w:val="center"/>
              <w:rPr>
                <w:b/>
                <w:sz w:val="20"/>
                <w:szCs w:val="20"/>
              </w:rPr>
            </w:pPr>
            <w:r w:rsidRPr="00305ED0">
              <w:rPr>
                <w:b/>
                <w:sz w:val="20"/>
                <w:szCs w:val="20"/>
              </w:rPr>
              <w:t>201</w:t>
            </w:r>
            <w:r w:rsidR="00234CC0" w:rsidRPr="00305ED0">
              <w:rPr>
                <w:b/>
                <w:sz w:val="20"/>
                <w:szCs w:val="20"/>
              </w:rPr>
              <w:t>8</w:t>
            </w:r>
            <w:r w:rsidRPr="00305ED0">
              <w:rPr>
                <w:b/>
                <w:sz w:val="20"/>
                <w:szCs w:val="20"/>
              </w:rPr>
              <w:t xml:space="preserve"> год</w:t>
            </w:r>
          </w:p>
        </w:tc>
        <w:tc>
          <w:tcPr>
            <w:tcW w:w="431" w:type="pct"/>
            <w:shd w:val="clear" w:color="auto" w:fill="FFFFFF" w:themeFill="background1"/>
          </w:tcPr>
          <w:p w14:paraId="5434D3C2" w14:textId="6BEE3A96" w:rsidR="009E5952" w:rsidRPr="00305ED0" w:rsidRDefault="009E5952" w:rsidP="006C36CF">
            <w:pPr>
              <w:jc w:val="center"/>
              <w:rPr>
                <w:b/>
                <w:sz w:val="20"/>
                <w:szCs w:val="20"/>
              </w:rPr>
            </w:pPr>
            <w:r w:rsidRPr="00305ED0">
              <w:rPr>
                <w:b/>
                <w:sz w:val="20"/>
                <w:szCs w:val="20"/>
              </w:rPr>
              <w:t>201</w:t>
            </w:r>
            <w:r w:rsidR="00234CC0" w:rsidRPr="00305ED0">
              <w:rPr>
                <w:b/>
                <w:sz w:val="20"/>
                <w:szCs w:val="20"/>
              </w:rPr>
              <w:t xml:space="preserve">9 </w:t>
            </w:r>
            <w:r w:rsidRPr="00305ED0">
              <w:rPr>
                <w:b/>
                <w:sz w:val="20"/>
                <w:szCs w:val="20"/>
              </w:rPr>
              <w:t>год</w:t>
            </w:r>
          </w:p>
        </w:tc>
        <w:tc>
          <w:tcPr>
            <w:tcW w:w="436" w:type="pct"/>
            <w:shd w:val="clear" w:color="auto" w:fill="FFFFFF" w:themeFill="background1"/>
          </w:tcPr>
          <w:p w14:paraId="7E3E6239" w14:textId="32EB0EC6" w:rsidR="009E5952" w:rsidRPr="00305ED0" w:rsidRDefault="009E5952" w:rsidP="006C36CF">
            <w:pPr>
              <w:jc w:val="center"/>
              <w:rPr>
                <w:b/>
                <w:sz w:val="20"/>
                <w:szCs w:val="20"/>
              </w:rPr>
            </w:pPr>
            <w:r w:rsidRPr="00305ED0">
              <w:rPr>
                <w:b/>
                <w:sz w:val="20"/>
                <w:szCs w:val="20"/>
              </w:rPr>
              <w:t>20</w:t>
            </w:r>
            <w:r w:rsidR="00234CC0" w:rsidRPr="00305ED0">
              <w:rPr>
                <w:b/>
                <w:sz w:val="20"/>
                <w:szCs w:val="20"/>
              </w:rPr>
              <w:t>20</w:t>
            </w:r>
            <w:r w:rsidRPr="00305ED0">
              <w:rPr>
                <w:b/>
                <w:sz w:val="20"/>
                <w:szCs w:val="20"/>
              </w:rPr>
              <w:t xml:space="preserve"> год</w:t>
            </w:r>
          </w:p>
        </w:tc>
        <w:tc>
          <w:tcPr>
            <w:tcW w:w="436" w:type="pct"/>
            <w:shd w:val="clear" w:color="auto" w:fill="FFFFFF" w:themeFill="background1"/>
          </w:tcPr>
          <w:p w14:paraId="3A4B2728" w14:textId="656F9DAC" w:rsidR="009E5952" w:rsidRPr="00305ED0" w:rsidRDefault="009E5952" w:rsidP="006C36CF">
            <w:pPr>
              <w:jc w:val="center"/>
              <w:rPr>
                <w:b/>
                <w:sz w:val="20"/>
                <w:szCs w:val="20"/>
              </w:rPr>
            </w:pPr>
            <w:r w:rsidRPr="00305ED0">
              <w:rPr>
                <w:b/>
                <w:sz w:val="20"/>
                <w:szCs w:val="20"/>
              </w:rPr>
              <w:t>20</w:t>
            </w:r>
            <w:r w:rsidR="00234CC0" w:rsidRPr="00305ED0">
              <w:rPr>
                <w:b/>
                <w:sz w:val="20"/>
                <w:szCs w:val="20"/>
              </w:rPr>
              <w:t>21</w:t>
            </w:r>
            <w:r w:rsidRPr="00305ED0">
              <w:rPr>
                <w:b/>
                <w:sz w:val="20"/>
                <w:szCs w:val="20"/>
              </w:rPr>
              <w:t xml:space="preserve"> год</w:t>
            </w:r>
          </w:p>
        </w:tc>
        <w:tc>
          <w:tcPr>
            <w:tcW w:w="436" w:type="pct"/>
            <w:shd w:val="clear" w:color="auto" w:fill="FFFFFF" w:themeFill="background1"/>
          </w:tcPr>
          <w:p w14:paraId="44F0542A" w14:textId="6E6341DA" w:rsidR="009E5952" w:rsidRPr="00305ED0" w:rsidRDefault="009E5952" w:rsidP="006C36CF">
            <w:pPr>
              <w:jc w:val="center"/>
              <w:rPr>
                <w:b/>
                <w:sz w:val="20"/>
                <w:szCs w:val="20"/>
              </w:rPr>
            </w:pPr>
            <w:r w:rsidRPr="00305ED0">
              <w:rPr>
                <w:b/>
                <w:sz w:val="20"/>
                <w:szCs w:val="20"/>
              </w:rPr>
              <w:t>20</w:t>
            </w:r>
            <w:r w:rsidR="00234CC0" w:rsidRPr="00305ED0">
              <w:rPr>
                <w:b/>
                <w:sz w:val="20"/>
                <w:szCs w:val="20"/>
              </w:rPr>
              <w:t>22</w:t>
            </w:r>
            <w:r w:rsidRPr="00305ED0">
              <w:rPr>
                <w:b/>
                <w:sz w:val="20"/>
                <w:szCs w:val="20"/>
              </w:rPr>
              <w:t xml:space="preserve"> год</w:t>
            </w:r>
          </w:p>
        </w:tc>
      </w:tr>
      <w:tr w:rsidR="009E5952" w:rsidRPr="00305ED0" w14:paraId="2528AD42" w14:textId="52D9B695" w:rsidTr="00727D57">
        <w:trPr>
          <w:trHeight w:val="78"/>
        </w:trPr>
        <w:tc>
          <w:tcPr>
            <w:tcW w:w="2728" w:type="pct"/>
            <w:shd w:val="clear" w:color="auto" w:fill="FFFFFF" w:themeFill="background1"/>
            <w:vAlign w:val="center"/>
          </w:tcPr>
          <w:p w14:paraId="3B99A7BD" w14:textId="77777777" w:rsidR="009E5952" w:rsidRPr="00305ED0" w:rsidRDefault="009E5952" w:rsidP="00500974">
            <w:pPr>
              <w:rPr>
                <w:b/>
                <w:sz w:val="20"/>
                <w:szCs w:val="20"/>
              </w:rPr>
            </w:pPr>
            <w:r w:rsidRPr="00305ED0">
              <w:rPr>
                <w:b/>
                <w:sz w:val="20"/>
                <w:szCs w:val="20"/>
              </w:rPr>
              <w:t>Число родившихся (без учета мертворожденных), чел.</w:t>
            </w:r>
          </w:p>
        </w:tc>
        <w:tc>
          <w:tcPr>
            <w:tcW w:w="532" w:type="pct"/>
            <w:shd w:val="clear" w:color="auto" w:fill="FFFFFF" w:themeFill="background1"/>
          </w:tcPr>
          <w:p w14:paraId="4B92739E" w14:textId="69F9DEFE" w:rsidR="009E5952" w:rsidRPr="00305ED0" w:rsidRDefault="00727D57" w:rsidP="00727D57">
            <w:pPr>
              <w:jc w:val="center"/>
              <w:rPr>
                <w:sz w:val="20"/>
                <w:szCs w:val="20"/>
              </w:rPr>
            </w:pPr>
            <w:r w:rsidRPr="00305ED0">
              <w:rPr>
                <w:sz w:val="20"/>
                <w:szCs w:val="20"/>
              </w:rPr>
              <w:t>4</w:t>
            </w:r>
          </w:p>
        </w:tc>
        <w:tc>
          <w:tcPr>
            <w:tcW w:w="431" w:type="pct"/>
            <w:shd w:val="clear" w:color="auto" w:fill="FFFFFF" w:themeFill="background1"/>
          </w:tcPr>
          <w:p w14:paraId="4C6A4D6A" w14:textId="31ECB880" w:rsidR="009E5952" w:rsidRPr="00305ED0" w:rsidRDefault="00727D57" w:rsidP="00727D57">
            <w:pPr>
              <w:jc w:val="center"/>
              <w:rPr>
                <w:sz w:val="20"/>
                <w:szCs w:val="20"/>
              </w:rPr>
            </w:pPr>
            <w:r w:rsidRPr="00305ED0">
              <w:rPr>
                <w:sz w:val="20"/>
                <w:szCs w:val="20"/>
              </w:rPr>
              <w:t>7</w:t>
            </w:r>
          </w:p>
        </w:tc>
        <w:tc>
          <w:tcPr>
            <w:tcW w:w="436" w:type="pct"/>
            <w:shd w:val="clear" w:color="auto" w:fill="FFFFFF" w:themeFill="background1"/>
          </w:tcPr>
          <w:p w14:paraId="182ED569" w14:textId="616ED480" w:rsidR="009E5952" w:rsidRPr="00305ED0" w:rsidRDefault="00727D57" w:rsidP="00727D57">
            <w:pPr>
              <w:jc w:val="center"/>
              <w:rPr>
                <w:sz w:val="20"/>
                <w:szCs w:val="20"/>
              </w:rPr>
            </w:pPr>
            <w:r w:rsidRPr="00305ED0">
              <w:rPr>
                <w:sz w:val="20"/>
                <w:szCs w:val="20"/>
              </w:rPr>
              <w:t>4</w:t>
            </w:r>
          </w:p>
        </w:tc>
        <w:tc>
          <w:tcPr>
            <w:tcW w:w="436" w:type="pct"/>
            <w:shd w:val="clear" w:color="auto" w:fill="FFFFFF" w:themeFill="background1"/>
          </w:tcPr>
          <w:p w14:paraId="57BDCC20" w14:textId="73DB0FB5" w:rsidR="009E5952" w:rsidRPr="00305ED0" w:rsidRDefault="00727D57" w:rsidP="00727D57">
            <w:pPr>
              <w:jc w:val="center"/>
              <w:rPr>
                <w:sz w:val="20"/>
                <w:szCs w:val="20"/>
              </w:rPr>
            </w:pPr>
            <w:r w:rsidRPr="00305ED0">
              <w:rPr>
                <w:sz w:val="20"/>
                <w:szCs w:val="20"/>
              </w:rPr>
              <w:t>5</w:t>
            </w:r>
          </w:p>
        </w:tc>
        <w:tc>
          <w:tcPr>
            <w:tcW w:w="436" w:type="pct"/>
            <w:shd w:val="clear" w:color="auto" w:fill="FFFFFF" w:themeFill="background1"/>
          </w:tcPr>
          <w:p w14:paraId="053E5E7B" w14:textId="1E968FD9" w:rsidR="009E5952" w:rsidRPr="00305ED0" w:rsidRDefault="00AE1E58" w:rsidP="00727D57">
            <w:pPr>
              <w:jc w:val="center"/>
              <w:rPr>
                <w:sz w:val="20"/>
                <w:szCs w:val="20"/>
              </w:rPr>
            </w:pPr>
            <w:r w:rsidRPr="00305ED0">
              <w:rPr>
                <w:sz w:val="20"/>
                <w:szCs w:val="20"/>
              </w:rPr>
              <w:t>-</w:t>
            </w:r>
          </w:p>
        </w:tc>
      </w:tr>
      <w:tr w:rsidR="009E5952" w:rsidRPr="00305ED0" w14:paraId="16A0FD42" w14:textId="44BB3AD2" w:rsidTr="00727D57">
        <w:trPr>
          <w:trHeight w:val="78"/>
        </w:trPr>
        <w:tc>
          <w:tcPr>
            <w:tcW w:w="2728" w:type="pct"/>
            <w:shd w:val="clear" w:color="auto" w:fill="FFFFFF" w:themeFill="background1"/>
            <w:vAlign w:val="center"/>
          </w:tcPr>
          <w:p w14:paraId="248B76F9" w14:textId="77777777" w:rsidR="009E5952" w:rsidRPr="00305ED0" w:rsidRDefault="009E5952" w:rsidP="00500974">
            <w:pPr>
              <w:rPr>
                <w:b/>
                <w:sz w:val="20"/>
                <w:szCs w:val="20"/>
              </w:rPr>
            </w:pPr>
            <w:r w:rsidRPr="00305ED0">
              <w:rPr>
                <w:b/>
                <w:sz w:val="20"/>
                <w:szCs w:val="20"/>
              </w:rPr>
              <w:t>Число умерших, чел.</w:t>
            </w:r>
          </w:p>
        </w:tc>
        <w:tc>
          <w:tcPr>
            <w:tcW w:w="532" w:type="pct"/>
            <w:shd w:val="clear" w:color="auto" w:fill="FFFFFF" w:themeFill="background1"/>
          </w:tcPr>
          <w:p w14:paraId="3B4C4F82" w14:textId="373C1A5F" w:rsidR="009E5952" w:rsidRPr="00305ED0" w:rsidRDefault="00727D57" w:rsidP="00727D57">
            <w:pPr>
              <w:jc w:val="center"/>
              <w:rPr>
                <w:sz w:val="20"/>
                <w:szCs w:val="20"/>
              </w:rPr>
            </w:pPr>
            <w:r w:rsidRPr="00305ED0">
              <w:rPr>
                <w:sz w:val="20"/>
                <w:szCs w:val="20"/>
              </w:rPr>
              <w:t>14</w:t>
            </w:r>
          </w:p>
        </w:tc>
        <w:tc>
          <w:tcPr>
            <w:tcW w:w="431" w:type="pct"/>
            <w:shd w:val="clear" w:color="auto" w:fill="FFFFFF" w:themeFill="background1"/>
          </w:tcPr>
          <w:p w14:paraId="7992FA80" w14:textId="1D1BF06C" w:rsidR="009E5952" w:rsidRPr="00305ED0" w:rsidRDefault="00727D57" w:rsidP="00727D57">
            <w:pPr>
              <w:jc w:val="center"/>
              <w:rPr>
                <w:sz w:val="20"/>
                <w:szCs w:val="20"/>
              </w:rPr>
            </w:pPr>
            <w:r w:rsidRPr="00305ED0">
              <w:rPr>
                <w:sz w:val="20"/>
                <w:szCs w:val="20"/>
              </w:rPr>
              <w:t>15</w:t>
            </w:r>
          </w:p>
        </w:tc>
        <w:tc>
          <w:tcPr>
            <w:tcW w:w="436" w:type="pct"/>
            <w:shd w:val="clear" w:color="auto" w:fill="FFFFFF" w:themeFill="background1"/>
          </w:tcPr>
          <w:p w14:paraId="4602EB46" w14:textId="49969EAF" w:rsidR="009E5952" w:rsidRPr="00305ED0" w:rsidRDefault="00727D57" w:rsidP="00727D57">
            <w:pPr>
              <w:jc w:val="center"/>
              <w:rPr>
                <w:sz w:val="20"/>
                <w:szCs w:val="20"/>
              </w:rPr>
            </w:pPr>
            <w:r w:rsidRPr="00305ED0">
              <w:rPr>
                <w:sz w:val="20"/>
                <w:szCs w:val="20"/>
              </w:rPr>
              <w:t>19</w:t>
            </w:r>
          </w:p>
        </w:tc>
        <w:tc>
          <w:tcPr>
            <w:tcW w:w="436" w:type="pct"/>
            <w:shd w:val="clear" w:color="auto" w:fill="FFFFFF" w:themeFill="background1"/>
          </w:tcPr>
          <w:p w14:paraId="7908BA89" w14:textId="23644E06" w:rsidR="009E5952" w:rsidRPr="00305ED0" w:rsidRDefault="00727D57" w:rsidP="00727D57">
            <w:pPr>
              <w:jc w:val="center"/>
              <w:rPr>
                <w:sz w:val="20"/>
                <w:szCs w:val="20"/>
              </w:rPr>
            </w:pPr>
            <w:r w:rsidRPr="00305ED0">
              <w:rPr>
                <w:sz w:val="20"/>
                <w:szCs w:val="20"/>
              </w:rPr>
              <w:t>22</w:t>
            </w:r>
          </w:p>
        </w:tc>
        <w:tc>
          <w:tcPr>
            <w:tcW w:w="436" w:type="pct"/>
            <w:shd w:val="clear" w:color="auto" w:fill="FFFFFF" w:themeFill="background1"/>
          </w:tcPr>
          <w:p w14:paraId="5DCC7596" w14:textId="11193BF2" w:rsidR="009E5952" w:rsidRPr="00305ED0" w:rsidRDefault="00AE1E58" w:rsidP="00727D57">
            <w:pPr>
              <w:jc w:val="center"/>
              <w:rPr>
                <w:sz w:val="20"/>
                <w:szCs w:val="20"/>
              </w:rPr>
            </w:pPr>
            <w:r w:rsidRPr="00305ED0">
              <w:rPr>
                <w:sz w:val="20"/>
                <w:szCs w:val="20"/>
              </w:rPr>
              <w:t>-</w:t>
            </w:r>
          </w:p>
        </w:tc>
      </w:tr>
      <w:tr w:rsidR="009E5952" w:rsidRPr="00305ED0" w14:paraId="786FC39F" w14:textId="219DC8C2" w:rsidTr="00727D57">
        <w:trPr>
          <w:trHeight w:val="78"/>
        </w:trPr>
        <w:tc>
          <w:tcPr>
            <w:tcW w:w="2728" w:type="pct"/>
            <w:shd w:val="clear" w:color="auto" w:fill="FFFFFF" w:themeFill="background1"/>
            <w:vAlign w:val="center"/>
          </w:tcPr>
          <w:p w14:paraId="3BD94205" w14:textId="77777777" w:rsidR="009E5952" w:rsidRPr="00305ED0" w:rsidRDefault="009E5952" w:rsidP="00500974">
            <w:pPr>
              <w:rPr>
                <w:b/>
                <w:sz w:val="20"/>
                <w:szCs w:val="20"/>
              </w:rPr>
            </w:pPr>
            <w:r w:rsidRPr="00305ED0">
              <w:rPr>
                <w:b/>
                <w:sz w:val="20"/>
                <w:szCs w:val="20"/>
              </w:rPr>
              <w:t>Естественный прирост (убыль), чел.</w:t>
            </w:r>
          </w:p>
        </w:tc>
        <w:tc>
          <w:tcPr>
            <w:tcW w:w="532" w:type="pct"/>
            <w:shd w:val="clear" w:color="auto" w:fill="FFFFFF" w:themeFill="background1"/>
          </w:tcPr>
          <w:p w14:paraId="33E491C7" w14:textId="35B561D6" w:rsidR="009E5952" w:rsidRPr="00305ED0" w:rsidRDefault="00727D57" w:rsidP="00727D57">
            <w:pPr>
              <w:jc w:val="center"/>
              <w:rPr>
                <w:sz w:val="20"/>
                <w:szCs w:val="20"/>
              </w:rPr>
            </w:pPr>
            <w:r w:rsidRPr="00305ED0">
              <w:rPr>
                <w:sz w:val="20"/>
                <w:szCs w:val="20"/>
              </w:rPr>
              <w:t>-10</w:t>
            </w:r>
          </w:p>
        </w:tc>
        <w:tc>
          <w:tcPr>
            <w:tcW w:w="431" w:type="pct"/>
            <w:shd w:val="clear" w:color="auto" w:fill="FFFFFF" w:themeFill="background1"/>
          </w:tcPr>
          <w:p w14:paraId="62B943ED" w14:textId="172BFB83" w:rsidR="009E5952" w:rsidRPr="00305ED0" w:rsidRDefault="00727D57" w:rsidP="00727D57">
            <w:pPr>
              <w:jc w:val="center"/>
              <w:rPr>
                <w:sz w:val="20"/>
                <w:szCs w:val="20"/>
              </w:rPr>
            </w:pPr>
            <w:r w:rsidRPr="00305ED0">
              <w:rPr>
                <w:sz w:val="20"/>
                <w:szCs w:val="20"/>
              </w:rPr>
              <w:t>-8</w:t>
            </w:r>
          </w:p>
        </w:tc>
        <w:tc>
          <w:tcPr>
            <w:tcW w:w="436" w:type="pct"/>
            <w:shd w:val="clear" w:color="auto" w:fill="FFFFFF" w:themeFill="background1"/>
          </w:tcPr>
          <w:p w14:paraId="07108874" w14:textId="3377363B" w:rsidR="009E5952" w:rsidRPr="00305ED0" w:rsidRDefault="00727D57" w:rsidP="00727D57">
            <w:pPr>
              <w:jc w:val="center"/>
              <w:rPr>
                <w:color w:val="000000"/>
                <w:sz w:val="20"/>
                <w:szCs w:val="20"/>
              </w:rPr>
            </w:pPr>
            <w:r w:rsidRPr="00305ED0">
              <w:rPr>
                <w:color w:val="000000"/>
                <w:sz w:val="20"/>
                <w:szCs w:val="20"/>
              </w:rPr>
              <w:t>-15</w:t>
            </w:r>
          </w:p>
        </w:tc>
        <w:tc>
          <w:tcPr>
            <w:tcW w:w="436" w:type="pct"/>
            <w:shd w:val="clear" w:color="auto" w:fill="FFFFFF" w:themeFill="background1"/>
          </w:tcPr>
          <w:p w14:paraId="204F8064" w14:textId="0E3EE2DC" w:rsidR="009E5952" w:rsidRPr="00305ED0" w:rsidRDefault="00727D57" w:rsidP="00727D57">
            <w:pPr>
              <w:jc w:val="center"/>
              <w:rPr>
                <w:color w:val="000000"/>
                <w:sz w:val="20"/>
                <w:szCs w:val="20"/>
              </w:rPr>
            </w:pPr>
            <w:r w:rsidRPr="00305ED0">
              <w:rPr>
                <w:color w:val="000000"/>
                <w:sz w:val="20"/>
                <w:szCs w:val="20"/>
              </w:rPr>
              <w:t>-17</w:t>
            </w:r>
          </w:p>
        </w:tc>
        <w:tc>
          <w:tcPr>
            <w:tcW w:w="436" w:type="pct"/>
            <w:shd w:val="clear" w:color="auto" w:fill="FFFFFF" w:themeFill="background1"/>
          </w:tcPr>
          <w:p w14:paraId="3D2B8375" w14:textId="101D6AAA" w:rsidR="009E5952" w:rsidRPr="00305ED0" w:rsidRDefault="00AE1E58" w:rsidP="00727D57">
            <w:pPr>
              <w:jc w:val="center"/>
              <w:rPr>
                <w:sz w:val="20"/>
                <w:szCs w:val="20"/>
              </w:rPr>
            </w:pPr>
            <w:r w:rsidRPr="00305ED0">
              <w:rPr>
                <w:sz w:val="20"/>
                <w:szCs w:val="20"/>
              </w:rPr>
              <w:t>-</w:t>
            </w:r>
          </w:p>
        </w:tc>
      </w:tr>
    </w:tbl>
    <w:bookmarkEnd w:id="34"/>
    <w:p w14:paraId="2EC2325C" w14:textId="7D50214B" w:rsidR="007A288D" w:rsidRPr="00305ED0" w:rsidRDefault="00ED3D1D" w:rsidP="00684A85">
      <w:pPr>
        <w:spacing w:before="120"/>
        <w:ind w:firstLine="709"/>
        <w:rPr>
          <w:lang w:eastAsia="ar-SA" w:bidi="en-US"/>
        </w:rPr>
      </w:pPr>
      <w:r w:rsidRPr="00305ED0">
        <w:rPr>
          <w:lang w:eastAsia="ar-SA" w:bidi="en-US"/>
        </w:rPr>
        <w:t xml:space="preserve">На территории </w:t>
      </w:r>
      <w:r w:rsidR="00727D57" w:rsidRPr="00305ED0">
        <w:rPr>
          <w:lang w:eastAsia="ar-SA" w:bidi="en-US"/>
        </w:rPr>
        <w:t>Новоклязьминского</w:t>
      </w:r>
      <w:r w:rsidR="00AE1E58" w:rsidRPr="00305ED0">
        <w:rPr>
          <w:lang w:eastAsia="ar-SA" w:bidi="en-US"/>
        </w:rPr>
        <w:t xml:space="preserve"> </w:t>
      </w:r>
      <w:r w:rsidR="007A288D" w:rsidRPr="00305ED0">
        <w:rPr>
          <w:lang w:eastAsia="ar-SA" w:bidi="en-US"/>
        </w:rPr>
        <w:t>СП</w:t>
      </w:r>
      <w:r w:rsidRPr="00305ED0">
        <w:rPr>
          <w:lang w:eastAsia="ar-SA" w:bidi="en-US"/>
        </w:rPr>
        <w:t xml:space="preserve"> наблюдается неблагоприятная тенденция превышения показателей смертности над показателями рождаемости</w:t>
      </w:r>
      <w:r w:rsidR="007A288D" w:rsidRPr="00305ED0">
        <w:rPr>
          <w:lang w:eastAsia="ar-SA" w:bidi="en-US"/>
        </w:rPr>
        <w:t>.</w:t>
      </w:r>
    </w:p>
    <w:p w14:paraId="760B383A" w14:textId="15DA89D9" w:rsidR="0067157A" w:rsidRPr="00305ED0" w:rsidRDefault="007A288D" w:rsidP="00DA7D2B">
      <w:pPr>
        <w:ind w:firstLine="709"/>
        <w:rPr>
          <w:lang w:eastAsia="ar-SA" w:bidi="en-US"/>
        </w:rPr>
      </w:pPr>
      <w:r w:rsidRPr="00305ED0">
        <w:rPr>
          <w:lang w:eastAsia="ar-SA" w:bidi="en-US"/>
        </w:rPr>
        <w:t xml:space="preserve">В последние годы в </w:t>
      </w:r>
      <w:r w:rsidR="00727D57" w:rsidRPr="00305ED0">
        <w:rPr>
          <w:lang w:eastAsia="ar-SA" w:bidi="en-US"/>
        </w:rPr>
        <w:t>Новоклязьминском</w:t>
      </w:r>
      <w:r w:rsidR="003056B7" w:rsidRPr="00305ED0">
        <w:rPr>
          <w:lang w:eastAsia="ar-SA" w:bidi="en-US"/>
        </w:rPr>
        <w:t xml:space="preserve"> </w:t>
      </w:r>
      <w:r w:rsidRPr="00305ED0">
        <w:rPr>
          <w:lang w:eastAsia="ar-SA" w:bidi="en-US"/>
        </w:rPr>
        <w:t xml:space="preserve">СП показатели миграционного движения численности населения указывают на </w:t>
      </w:r>
      <w:r w:rsidR="00D53A76" w:rsidRPr="00305ED0">
        <w:rPr>
          <w:lang w:eastAsia="ar-SA" w:bidi="en-US"/>
        </w:rPr>
        <w:t>отток</w:t>
      </w:r>
      <w:r w:rsidRPr="00305ED0">
        <w:rPr>
          <w:lang w:eastAsia="ar-SA" w:bidi="en-US"/>
        </w:rPr>
        <w:t xml:space="preserve"> населения.</w:t>
      </w:r>
      <w:r w:rsidR="00483F18" w:rsidRPr="00305ED0">
        <w:rPr>
          <w:lang w:eastAsia="ar-SA" w:bidi="en-US"/>
        </w:rPr>
        <w:t xml:space="preserve"> </w:t>
      </w:r>
      <w:r w:rsidRPr="00305ED0">
        <w:rPr>
          <w:lang w:eastAsia="ar-SA" w:bidi="en-US"/>
        </w:rPr>
        <w:t>М</w:t>
      </w:r>
      <w:r w:rsidR="0067157A" w:rsidRPr="00305ED0">
        <w:rPr>
          <w:lang w:eastAsia="ar-SA" w:bidi="en-US"/>
        </w:rPr>
        <w:t>играционные процессы представлены в таблице 2.3.</w:t>
      </w:r>
    </w:p>
    <w:p w14:paraId="59DD2566" w14:textId="13F09518" w:rsidR="00B51E1E" w:rsidRPr="00305ED0" w:rsidRDefault="00B51E1E" w:rsidP="00B51E1E">
      <w:pPr>
        <w:ind w:firstLine="709"/>
        <w:jc w:val="right"/>
        <w:rPr>
          <w:b/>
        </w:rPr>
      </w:pPr>
      <w:r w:rsidRPr="00305ED0">
        <w:rPr>
          <w:b/>
        </w:rPr>
        <w:t>Таблица 2.3</w:t>
      </w:r>
    </w:p>
    <w:p w14:paraId="50E244FF" w14:textId="7AD761D6" w:rsidR="00B51E1E" w:rsidRPr="00305ED0" w:rsidRDefault="00B51E1E" w:rsidP="00684A85">
      <w:pPr>
        <w:spacing w:after="60"/>
        <w:ind w:firstLine="709"/>
        <w:jc w:val="center"/>
        <w:rPr>
          <w:b/>
        </w:rPr>
      </w:pPr>
      <w:r w:rsidRPr="00305ED0">
        <w:rPr>
          <w:b/>
        </w:rPr>
        <w:t>Миграцион</w:t>
      </w:r>
      <w:r w:rsidR="0067157A" w:rsidRPr="00305ED0">
        <w:rPr>
          <w:b/>
        </w:rPr>
        <w:t>ные процессы за период с 20</w:t>
      </w:r>
      <w:r w:rsidR="005F3416" w:rsidRPr="00305ED0">
        <w:rPr>
          <w:b/>
        </w:rPr>
        <w:t>18</w:t>
      </w:r>
      <w:r w:rsidR="0067157A" w:rsidRPr="00305ED0">
        <w:rPr>
          <w:b/>
        </w:rPr>
        <w:t xml:space="preserve"> г. по 20</w:t>
      </w:r>
      <w:r w:rsidR="005F3416" w:rsidRPr="00305ED0">
        <w:rPr>
          <w:b/>
        </w:rPr>
        <w:t>22</w:t>
      </w:r>
      <w:r w:rsidR="0067157A" w:rsidRPr="00305ED0">
        <w:rPr>
          <w:b/>
        </w:rPr>
        <w:t>г.</w:t>
      </w:r>
    </w:p>
    <w:tbl>
      <w:tblPr>
        <w:tblW w:w="93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2820"/>
        <w:gridCol w:w="1276"/>
        <w:gridCol w:w="1393"/>
        <w:gridCol w:w="1300"/>
        <w:gridCol w:w="1276"/>
        <w:gridCol w:w="1259"/>
      </w:tblGrid>
      <w:tr w:rsidR="00F67E62" w:rsidRPr="00305ED0" w14:paraId="3E096C8C" w14:textId="77777777" w:rsidTr="00EA7E26">
        <w:trPr>
          <w:trHeight w:val="215"/>
          <w:tblHeader/>
          <w:jc w:val="center"/>
        </w:trPr>
        <w:tc>
          <w:tcPr>
            <w:tcW w:w="2820" w:type="dxa"/>
            <w:shd w:val="clear" w:color="auto" w:fill="FFFFFF" w:themeFill="background1"/>
          </w:tcPr>
          <w:p w14:paraId="5ED311CA" w14:textId="006B000D" w:rsidR="00F67E62" w:rsidRPr="00305ED0" w:rsidRDefault="00F67E62" w:rsidP="00F67E62">
            <w:pPr>
              <w:ind w:left="142"/>
              <w:jc w:val="center"/>
              <w:rPr>
                <w:b/>
                <w:sz w:val="20"/>
                <w:szCs w:val="20"/>
              </w:rPr>
            </w:pPr>
            <w:bookmarkStart w:id="35" w:name="_Hlk56754653"/>
            <w:r w:rsidRPr="00305ED0">
              <w:rPr>
                <w:b/>
                <w:sz w:val="20"/>
                <w:szCs w:val="20"/>
              </w:rPr>
              <w:t>Показатели</w:t>
            </w:r>
          </w:p>
        </w:tc>
        <w:tc>
          <w:tcPr>
            <w:tcW w:w="1276" w:type="dxa"/>
            <w:shd w:val="clear" w:color="auto" w:fill="FFFFFF" w:themeFill="background1"/>
          </w:tcPr>
          <w:p w14:paraId="625E683E" w14:textId="164DC781" w:rsidR="00F67E62" w:rsidRPr="00305ED0" w:rsidRDefault="003056B7" w:rsidP="00F67E62">
            <w:pPr>
              <w:ind w:left="142"/>
              <w:jc w:val="center"/>
              <w:rPr>
                <w:b/>
                <w:sz w:val="20"/>
                <w:szCs w:val="20"/>
              </w:rPr>
            </w:pPr>
            <w:r w:rsidRPr="00305ED0">
              <w:rPr>
                <w:b/>
                <w:sz w:val="20"/>
                <w:szCs w:val="20"/>
              </w:rPr>
              <w:t>2018</w:t>
            </w:r>
            <w:r w:rsidR="00F67E62" w:rsidRPr="00305ED0">
              <w:rPr>
                <w:b/>
                <w:sz w:val="20"/>
                <w:szCs w:val="20"/>
              </w:rPr>
              <w:t xml:space="preserve"> год</w:t>
            </w:r>
          </w:p>
        </w:tc>
        <w:tc>
          <w:tcPr>
            <w:tcW w:w="1393" w:type="dxa"/>
            <w:shd w:val="clear" w:color="auto" w:fill="FFFFFF" w:themeFill="background1"/>
          </w:tcPr>
          <w:p w14:paraId="5AD20802" w14:textId="7D98DB98" w:rsidR="00F67E62" w:rsidRPr="00305ED0" w:rsidRDefault="003056B7" w:rsidP="00F67E62">
            <w:pPr>
              <w:ind w:left="142"/>
              <w:jc w:val="center"/>
              <w:rPr>
                <w:b/>
                <w:sz w:val="20"/>
                <w:szCs w:val="20"/>
              </w:rPr>
            </w:pPr>
            <w:r w:rsidRPr="00305ED0">
              <w:rPr>
                <w:b/>
                <w:sz w:val="20"/>
                <w:szCs w:val="20"/>
              </w:rPr>
              <w:t>2019</w:t>
            </w:r>
            <w:r w:rsidR="00F67E62" w:rsidRPr="00305ED0">
              <w:rPr>
                <w:b/>
                <w:sz w:val="20"/>
                <w:szCs w:val="20"/>
              </w:rPr>
              <w:t xml:space="preserve"> год</w:t>
            </w:r>
          </w:p>
        </w:tc>
        <w:tc>
          <w:tcPr>
            <w:tcW w:w="1300" w:type="dxa"/>
            <w:shd w:val="clear" w:color="auto" w:fill="FFFFFF" w:themeFill="background1"/>
          </w:tcPr>
          <w:p w14:paraId="5B4E6DD1" w14:textId="2F80B832" w:rsidR="00F67E62" w:rsidRPr="00305ED0" w:rsidRDefault="003056B7" w:rsidP="00F67E62">
            <w:pPr>
              <w:ind w:left="142"/>
              <w:jc w:val="center"/>
              <w:rPr>
                <w:b/>
                <w:sz w:val="20"/>
                <w:szCs w:val="20"/>
              </w:rPr>
            </w:pPr>
            <w:r w:rsidRPr="00305ED0">
              <w:rPr>
                <w:b/>
                <w:sz w:val="20"/>
                <w:szCs w:val="20"/>
              </w:rPr>
              <w:t>2020</w:t>
            </w:r>
            <w:r w:rsidR="00F67E62" w:rsidRPr="00305ED0">
              <w:rPr>
                <w:b/>
                <w:sz w:val="20"/>
                <w:szCs w:val="20"/>
              </w:rPr>
              <w:t xml:space="preserve"> год</w:t>
            </w:r>
          </w:p>
        </w:tc>
        <w:tc>
          <w:tcPr>
            <w:tcW w:w="1276" w:type="dxa"/>
            <w:shd w:val="clear" w:color="auto" w:fill="FFFFFF" w:themeFill="background1"/>
          </w:tcPr>
          <w:p w14:paraId="6AD7E3DC" w14:textId="63E05F21" w:rsidR="00F67E62" w:rsidRPr="00305ED0" w:rsidRDefault="003056B7" w:rsidP="00F67E62">
            <w:pPr>
              <w:ind w:left="142"/>
              <w:jc w:val="center"/>
              <w:rPr>
                <w:b/>
                <w:sz w:val="20"/>
                <w:szCs w:val="20"/>
              </w:rPr>
            </w:pPr>
            <w:r w:rsidRPr="00305ED0">
              <w:rPr>
                <w:b/>
                <w:sz w:val="20"/>
                <w:szCs w:val="20"/>
              </w:rPr>
              <w:t>2021</w:t>
            </w:r>
            <w:r w:rsidR="00F67E62" w:rsidRPr="00305ED0">
              <w:rPr>
                <w:b/>
                <w:sz w:val="20"/>
                <w:szCs w:val="20"/>
              </w:rPr>
              <w:t xml:space="preserve"> год</w:t>
            </w:r>
          </w:p>
        </w:tc>
        <w:tc>
          <w:tcPr>
            <w:tcW w:w="1259" w:type="dxa"/>
            <w:shd w:val="clear" w:color="auto" w:fill="FFFFFF" w:themeFill="background1"/>
          </w:tcPr>
          <w:p w14:paraId="468A2DBC" w14:textId="60C9027B" w:rsidR="00F67E62" w:rsidRPr="00305ED0" w:rsidRDefault="003056B7" w:rsidP="00F67E62">
            <w:pPr>
              <w:ind w:left="142"/>
              <w:jc w:val="center"/>
              <w:rPr>
                <w:b/>
                <w:sz w:val="20"/>
                <w:szCs w:val="20"/>
              </w:rPr>
            </w:pPr>
            <w:r w:rsidRPr="00305ED0">
              <w:rPr>
                <w:b/>
                <w:sz w:val="20"/>
                <w:szCs w:val="20"/>
              </w:rPr>
              <w:t>2022</w:t>
            </w:r>
            <w:r w:rsidR="00F67E62" w:rsidRPr="00305ED0">
              <w:rPr>
                <w:b/>
                <w:sz w:val="20"/>
                <w:szCs w:val="20"/>
              </w:rPr>
              <w:t xml:space="preserve"> год</w:t>
            </w:r>
          </w:p>
        </w:tc>
      </w:tr>
      <w:tr w:rsidR="00F67E62" w:rsidRPr="00305ED0" w14:paraId="5A3184A9" w14:textId="77777777" w:rsidTr="00EA7E26">
        <w:trPr>
          <w:trHeight w:val="146"/>
          <w:jc w:val="center"/>
        </w:trPr>
        <w:tc>
          <w:tcPr>
            <w:tcW w:w="2820" w:type="dxa"/>
            <w:shd w:val="clear" w:color="auto" w:fill="FFFFFF" w:themeFill="background1"/>
          </w:tcPr>
          <w:p w14:paraId="0A961C3E" w14:textId="77777777" w:rsidR="00F67E62" w:rsidRPr="00305ED0" w:rsidRDefault="00F67E62" w:rsidP="00500974">
            <w:pPr>
              <w:ind w:left="142"/>
              <w:rPr>
                <w:b/>
                <w:sz w:val="20"/>
                <w:szCs w:val="20"/>
              </w:rPr>
            </w:pPr>
            <w:r w:rsidRPr="00305ED0">
              <w:rPr>
                <w:b/>
                <w:sz w:val="20"/>
                <w:szCs w:val="20"/>
              </w:rPr>
              <w:t>Прибывшие, чел.</w:t>
            </w:r>
          </w:p>
        </w:tc>
        <w:tc>
          <w:tcPr>
            <w:tcW w:w="1276" w:type="dxa"/>
            <w:shd w:val="clear" w:color="auto" w:fill="FFFFFF" w:themeFill="background1"/>
          </w:tcPr>
          <w:p w14:paraId="3BC620C9" w14:textId="45444542" w:rsidR="00F67E62" w:rsidRPr="00305ED0" w:rsidRDefault="00D97C50" w:rsidP="00500974">
            <w:pPr>
              <w:ind w:left="142"/>
              <w:rPr>
                <w:sz w:val="20"/>
                <w:szCs w:val="20"/>
              </w:rPr>
            </w:pPr>
            <w:r w:rsidRPr="00305ED0">
              <w:rPr>
                <w:sz w:val="20"/>
                <w:szCs w:val="20"/>
              </w:rPr>
              <w:t>25</w:t>
            </w:r>
          </w:p>
        </w:tc>
        <w:tc>
          <w:tcPr>
            <w:tcW w:w="1393" w:type="dxa"/>
            <w:shd w:val="clear" w:color="auto" w:fill="FFFFFF" w:themeFill="background1"/>
          </w:tcPr>
          <w:p w14:paraId="3AE48394" w14:textId="1780B42B" w:rsidR="00F67E62" w:rsidRPr="00305ED0" w:rsidRDefault="00D97C50" w:rsidP="00500974">
            <w:pPr>
              <w:ind w:left="142"/>
              <w:rPr>
                <w:sz w:val="20"/>
                <w:szCs w:val="20"/>
              </w:rPr>
            </w:pPr>
            <w:r w:rsidRPr="00305ED0">
              <w:rPr>
                <w:sz w:val="20"/>
                <w:szCs w:val="20"/>
              </w:rPr>
              <w:t>21</w:t>
            </w:r>
          </w:p>
        </w:tc>
        <w:tc>
          <w:tcPr>
            <w:tcW w:w="1300" w:type="dxa"/>
            <w:shd w:val="clear" w:color="auto" w:fill="FFFFFF" w:themeFill="background1"/>
          </w:tcPr>
          <w:p w14:paraId="6BE46776" w14:textId="1031B634" w:rsidR="00F67E62" w:rsidRPr="00305ED0" w:rsidRDefault="00D97C50" w:rsidP="00500974">
            <w:pPr>
              <w:ind w:left="142"/>
              <w:rPr>
                <w:sz w:val="20"/>
                <w:szCs w:val="20"/>
              </w:rPr>
            </w:pPr>
            <w:r w:rsidRPr="00305ED0">
              <w:rPr>
                <w:sz w:val="20"/>
                <w:szCs w:val="20"/>
              </w:rPr>
              <w:t>34</w:t>
            </w:r>
          </w:p>
        </w:tc>
        <w:tc>
          <w:tcPr>
            <w:tcW w:w="1276" w:type="dxa"/>
            <w:shd w:val="clear" w:color="auto" w:fill="FFFFFF" w:themeFill="background1"/>
          </w:tcPr>
          <w:p w14:paraId="34621786" w14:textId="2F5EE291" w:rsidR="00F67E62" w:rsidRPr="00305ED0" w:rsidRDefault="00D97C50" w:rsidP="00500974">
            <w:pPr>
              <w:ind w:left="142"/>
              <w:rPr>
                <w:sz w:val="20"/>
                <w:szCs w:val="20"/>
              </w:rPr>
            </w:pPr>
            <w:r w:rsidRPr="00305ED0">
              <w:rPr>
                <w:sz w:val="20"/>
                <w:szCs w:val="20"/>
              </w:rPr>
              <w:t>26</w:t>
            </w:r>
          </w:p>
        </w:tc>
        <w:tc>
          <w:tcPr>
            <w:tcW w:w="1259" w:type="dxa"/>
            <w:shd w:val="clear" w:color="auto" w:fill="FFFFFF" w:themeFill="background1"/>
          </w:tcPr>
          <w:p w14:paraId="6B98A652" w14:textId="25E3E1C6" w:rsidR="00F67E62" w:rsidRPr="00305ED0" w:rsidRDefault="003056B7" w:rsidP="00500974">
            <w:pPr>
              <w:ind w:left="142"/>
              <w:rPr>
                <w:sz w:val="20"/>
                <w:szCs w:val="20"/>
              </w:rPr>
            </w:pPr>
            <w:r w:rsidRPr="00305ED0">
              <w:rPr>
                <w:sz w:val="20"/>
                <w:szCs w:val="20"/>
              </w:rPr>
              <w:t>-</w:t>
            </w:r>
          </w:p>
        </w:tc>
      </w:tr>
      <w:tr w:rsidR="00F67E62" w:rsidRPr="00305ED0" w14:paraId="251C7C88" w14:textId="77777777" w:rsidTr="00EA7E26">
        <w:trPr>
          <w:trHeight w:val="94"/>
          <w:jc w:val="center"/>
        </w:trPr>
        <w:tc>
          <w:tcPr>
            <w:tcW w:w="2820" w:type="dxa"/>
            <w:shd w:val="clear" w:color="auto" w:fill="FFFFFF" w:themeFill="background1"/>
          </w:tcPr>
          <w:p w14:paraId="38BB1E63" w14:textId="77777777" w:rsidR="00F67E62" w:rsidRPr="00305ED0" w:rsidRDefault="00F67E62" w:rsidP="00500974">
            <w:pPr>
              <w:ind w:left="142"/>
              <w:rPr>
                <w:b/>
                <w:sz w:val="20"/>
                <w:szCs w:val="20"/>
              </w:rPr>
            </w:pPr>
            <w:r w:rsidRPr="00305ED0">
              <w:rPr>
                <w:b/>
                <w:sz w:val="20"/>
                <w:szCs w:val="20"/>
              </w:rPr>
              <w:t>Убывшие, чел.</w:t>
            </w:r>
          </w:p>
        </w:tc>
        <w:tc>
          <w:tcPr>
            <w:tcW w:w="1276" w:type="dxa"/>
            <w:shd w:val="clear" w:color="auto" w:fill="FFFFFF" w:themeFill="background1"/>
          </w:tcPr>
          <w:p w14:paraId="7D899161" w14:textId="0F484A10" w:rsidR="00F67E62" w:rsidRPr="00305ED0" w:rsidRDefault="00D97C50" w:rsidP="00500974">
            <w:pPr>
              <w:ind w:left="142"/>
              <w:rPr>
                <w:sz w:val="20"/>
                <w:szCs w:val="20"/>
              </w:rPr>
            </w:pPr>
            <w:r w:rsidRPr="00305ED0">
              <w:rPr>
                <w:sz w:val="20"/>
                <w:szCs w:val="20"/>
              </w:rPr>
              <w:t>37</w:t>
            </w:r>
          </w:p>
        </w:tc>
        <w:tc>
          <w:tcPr>
            <w:tcW w:w="1393" w:type="dxa"/>
            <w:shd w:val="clear" w:color="auto" w:fill="FFFFFF" w:themeFill="background1"/>
          </w:tcPr>
          <w:p w14:paraId="219B3924" w14:textId="4409BC65" w:rsidR="00F67E62" w:rsidRPr="00305ED0" w:rsidRDefault="00D97C50" w:rsidP="00500974">
            <w:pPr>
              <w:ind w:left="142"/>
              <w:rPr>
                <w:sz w:val="20"/>
                <w:szCs w:val="20"/>
              </w:rPr>
            </w:pPr>
            <w:r w:rsidRPr="00305ED0">
              <w:rPr>
                <w:sz w:val="20"/>
                <w:szCs w:val="20"/>
              </w:rPr>
              <w:t>33</w:t>
            </w:r>
          </w:p>
        </w:tc>
        <w:tc>
          <w:tcPr>
            <w:tcW w:w="1300" w:type="dxa"/>
            <w:shd w:val="clear" w:color="auto" w:fill="FFFFFF" w:themeFill="background1"/>
          </w:tcPr>
          <w:p w14:paraId="0C311E99" w14:textId="7D9CBE9F" w:rsidR="00F67E62" w:rsidRPr="00305ED0" w:rsidRDefault="00D97C50" w:rsidP="00500974">
            <w:pPr>
              <w:ind w:left="142"/>
              <w:rPr>
                <w:sz w:val="20"/>
                <w:szCs w:val="20"/>
              </w:rPr>
            </w:pPr>
            <w:r w:rsidRPr="00305ED0">
              <w:rPr>
                <w:sz w:val="20"/>
                <w:szCs w:val="20"/>
              </w:rPr>
              <w:t>29</w:t>
            </w:r>
          </w:p>
        </w:tc>
        <w:tc>
          <w:tcPr>
            <w:tcW w:w="1276" w:type="dxa"/>
            <w:shd w:val="clear" w:color="auto" w:fill="FFFFFF" w:themeFill="background1"/>
          </w:tcPr>
          <w:p w14:paraId="536F90F3" w14:textId="0B46D2F2" w:rsidR="00F67E62" w:rsidRPr="00305ED0" w:rsidRDefault="00D97C50" w:rsidP="00500974">
            <w:pPr>
              <w:ind w:left="142"/>
              <w:rPr>
                <w:sz w:val="20"/>
                <w:szCs w:val="20"/>
              </w:rPr>
            </w:pPr>
            <w:r w:rsidRPr="00305ED0">
              <w:rPr>
                <w:sz w:val="20"/>
                <w:szCs w:val="20"/>
              </w:rPr>
              <w:t>26</w:t>
            </w:r>
          </w:p>
        </w:tc>
        <w:tc>
          <w:tcPr>
            <w:tcW w:w="1259" w:type="dxa"/>
            <w:shd w:val="clear" w:color="auto" w:fill="FFFFFF" w:themeFill="background1"/>
          </w:tcPr>
          <w:p w14:paraId="5AEBDA24" w14:textId="34AE87E3" w:rsidR="00F67E62" w:rsidRPr="00305ED0" w:rsidRDefault="003056B7" w:rsidP="00500974">
            <w:pPr>
              <w:ind w:left="142"/>
              <w:rPr>
                <w:sz w:val="20"/>
                <w:szCs w:val="20"/>
              </w:rPr>
            </w:pPr>
            <w:r w:rsidRPr="00305ED0">
              <w:rPr>
                <w:sz w:val="20"/>
                <w:szCs w:val="20"/>
              </w:rPr>
              <w:t>-</w:t>
            </w:r>
          </w:p>
        </w:tc>
      </w:tr>
      <w:tr w:rsidR="00F67E62" w:rsidRPr="00305ED0" w14:paraId="092DDF23" w14:textId="77777777" w:rsidTr="00EA7E26">
        <w:trPr>
          <w:trHeight w:val="94"/>
          <w:jc w:val="center"/>
        </w:trPr>
        <w:tc>
          <w:tcPr>
            <w:tcW w:w="2820" w:type="dxa"/>
            <w:shd w:val="clear" w:color="auto" w:fill="FFFFFF" w:themeFill="background1"/>
          </w:tcPr>
          <w:p w14:paraId="52A6D376" w14:textId="3CB26B23" w:rsidR="00F67E62" w:rsidRPr="00305ED0" w:rsidRDefault="00F67E62" w:rsidP="00500974">
            <w:pPr>
              <w:ind w:left="142"/>
              <w:rPr>
                <w:b/>
                <w:sz w:val="20"/>
                <w:szCs w:val="20"/>
              </w:rPr>
            </w:pPr>
            <w:r w:rsidRPr="00305ED0">
              <w:rPr>
                <w:b/>
                <w:sz w:val="20"/>
                <w:szCs w:val="20"/>
              </w:rPr>
              <w:t>Прирост (отток), чел.</w:t>
            </w:r>
          </w:p>
        </w:tc>
        <w:tc>
          <w:tcPr>
            <w:tcW w:w="1276" w:type="dxa"/>
            <w:shd w:val="clear" w:color="auto" w:fill="FFFFFF" w:themeFill="background1"/>
          </w:tcPr>
          <w:p w14:paraId="650B4A9B" w14:textId="6FCCF7C2" w:rsidR="00F67E62" w:rsidRPr="00305ED0" w:rsidRDefault="00005D12" w:rsidP="00500974">
            <w:pPr>
              <w:ind w:left="142"/>
              <w:rPr>
                <w:sz w:val="20"/>
                <w:szCs w:val="20"/>
              </w:rPr>
            </w:pPr>
            <w:r w:rsidRPr="00305ED0">
              <w:rPr>
                <w:sz w:val="20"/>
                <w:szCs w:val="20"/>
              </w:rPr>
              <w:t>-12</w:t>
            </w:r>
          </w:p>
        </w:tc>
        <w:tc>
          <w:tcPr>
            <w:tcW w:w="1393" w:type="dxa"/>
            <w:shd w:val="clear" w:color="auto" w:fill="FFFFFF" w:themeFill="background1"/>
          </w:tcPr>
          <w:p w14:paraId="7D39F5FF" w14:textId="3B7DB5C7" w:rsidR="00F67E62" w:rsidRPr="00305ED0" w:rsidRDefault="00005D12" w:rsidP="00500974">
            <w:pPr>
              <w:ind w:left="142"/>
              <w:rPr>
                <w:sz w:val="20"/>
                <w:szCs w:val="20"/>
              </w:rPr>
            </w:pPr>
            <w:r w:rsidRPr="00305ED0">
              <w:rPr>
                <w:sz w:val="20"/>
                <w:szCs w:val="20"/>
              </w:rPr>
              <w:t>-12</w:t>
            </w:r>
          </w:p>
        </w:tc>
        <w:tc>
          <w:tcPr>
            <w:tcW w:w="1300" w:type="dxa"/>
            <w:shd w:val="clear" w:color="auto" w:fill="FFFFFF" w:themeFill="background1"/>
          </w:tcPr>
          <w:p w14:paraId="339F21BC" w14:textId="60B365CA" w:rsidR="00F67E62" w:rsidRPr="00305ED0" w:rsidRDefault="00005D12" w:rsidP="00500974">
            <w:pPr>
              <w:ind w:left="142"/>
              <w:rPr>
                <w:sz w:val="20"/>
                <w:szCs w:val="20"/>
              </w:rPr>
            </w:pPr>
            <w:r w:rsidRPr="00305ED0">
              <w:rPr>
                <w:sz w:val="20"/>
                <w:szCs w:val="20"/>
              </w:rPr>
              <w:t>5</w:t>
            </w:r>
          </w:p>
        </w:tc>
        <w:tc>
          <w:tcPr>
            <w:tcW w:w="1276" w:type="dxa"/>
            <w:shd w:val="clear" w:color="auto" w:fill="FFFFFF" w:themeFill="background1"/>
          </w:tcPr>
          <w:p w14:paraId="7ADE0AED" w14:textId="5D54CFB2" w:rsidR="00F67E62" w:rsidRPr="00305ED0" w:rsidRDefault="00005D12" w:rsidP="00500974">
            <w:pPr>
              <w:ind w:left="142"/>
              <w:rPr>
                <w:sz w:val="20"/>
                <w:szCs w:val="20"/>
              </w:rPr>
            </w:pPr>
            <w:r w:rsidRPr="00305ED0">
              <w:rPr>
                <w:sz w:val="20"/>
                <w:szCs w:val="20"/>
              </w:rPr>
              <w:t>0</w:t>
            </w:r>
          </w:p>
        </w:tc>
        <w:tc>
          <w:tcPr>
            <w:tcW w:w="1259" w:type="dxa"/>
            <w:shd w:val="clear" w:color="auto" w:fill="FFFFFF" w:themeFill="background1"/>
          </w:tcPr>
          <w:p w14:paraId="335619F0" w14:textId="6076ED1F" w:rsidR="00F67E62" w:rsidRPr="00305ED0" w:rsidRDefault="003056B7" w:rsidP="00500974">
            <w:pPr>
              <w:ind w:left="142"/>
              <w:rPr>
                <w:sz w:val="20"/>
                <w:szCs w:val="20"/>
              </w:rPr>
            </w:pPr>
            <w:r w:rsidRPr="00305ED0">
              <w:rPr>
                <w:sz w:val="20"/>
                <w:szCs w:val="20"/>
              </w:rPr>
              <w:t>-</w:t>
            </w:r>
          </w:p>
        </w:tc>
      </w:tr>
    </w:tbl>
    <w:bookmarkEnd w:id="35"/>
    <w:p w14:paraId="643CC22B" w14:textId="144E1B7A" w:rsidR="0059719B" w:rsidRPr="00305ED0" w:rsidRDefault="0059719B" w:rsidP="00684A85">
      <w:pPr>
        <w:spacing w:before="120"/>
        <w:ind w:firstLine="709"/>
        <w:rPr>
          <w:lang w:eastAsia="ar-SA" w:bidi="en-US"/>
        </w:rPr>
      </w:pPr>
      <w:r w:rsidRPr="00305ED0">
        <w:rPr>
          <w:lang w:eastAsia="ar-SA" w:bidi="en-US"/>
        </w:rPr>
        <w:t>Основными причинами отрицательной миграции, присутствующей в поселении, были и остаются экономически неблагоприятные условия жизни и отсутствие возможностей для большинства сельской молодежи решать свои жилищные и бытовые проблемы. Доступность многих бытовых благ и более высокие доходы в развитых городах делают непривлекательным сельский образ жизни и для сельской молодежи</w:t>
      </w:r>
    </w:p>
    <w:p w14:paraId="5221210D" w14:textId="0FC88EC1" w:rsidR="0059719B" w:rsidRPr="00305ED0" w:rsidRDefault="0059719B" w:rsidP="0059719B">
      <w:pPr>
        <w:ind w:firstLine="709"/>
        <w:rPr>
          <w:lang w:eastAsia="ar-SA" w:bidi="en-US"/>
        </w:rPr>
      </w:pPr>
      <w:r w:rsidRPr="00305ED0">
        <w:rPr>
          <w:lang w:eastAsia="ar-SA" w:bidi="en-US"/>
        </w:rPr>
        <w:t xml:space="preserve">Миграционные процессы в поселении, воздействуя на численность населения и трудовые ресурсы, вносят изменения и в их половозрастную структуру. Под влиянием низкой рождаемости в течение длительного периода времени в поселении сложился регрессивный тип возрастной структуры населения, при котором старшие возраста </w:t>
      </w:r>
      <w:r w:rsidRPr="00305ED0">
        <w:rPr>
          <w:lang w:eastAsia="ar-SA" w:bidi="en-US"/>
        </w:rPr>
        <w:lastRenderedPageBreak/>
        <w:t>значительно преобладают над молодыми, что не обеспечивает необходимые возможности численного роста населения.</w:t>
      </w:r>
    </w:p>
    <w:p w14:paraId="0BD6051A" w14:textId="5FCCFBFC" w:rsidR="007D0CC7" w:rsidRDefault="002B0F14" w:rsidP="007D0CC7">
      <w:pPr>
        <w:ind w:firstLine="709"/>
        <w:rPr>
          <w:lang w:eastAsia="ar-SA" w:bidi="en-US"/>
        </w:rPr>
      </w:pPr>
      <w:bookmarkStart w:id="36" w:name="_Hlk56754913"/>
      <w:r w:rsidRPr="00305ED0">
        <w:rPr>
          <w:lang w:eastAsia="ar-SA" w:bidi="en-US"/>
        </w:rPr>
        <w:t xml:space="preserve">При определении перспективной численности населения учитывалось главное направление демографической политики, определенное «Стратегией </w:t>
      </w:r>
      <w:r w:rsidR="00843D2F" w:rsidRPr="00305ED0">
        <w:rPr>
          <w:lang w:eastAsia="ar-SA" w:bidi="en-US"/>
        </w:rPr>
        <w:t xml:space="preserve">социально-экономического развития </w:t>
      </w:r>
      <w:r w:rsidR="00E26B31" w:rsidRPr="00305ED0">
        <w:rPr>
          <w:lang w:eastAsia="ar-SA" w:bidi="en-US"/>
        </w:rPr>
        <w:t>Ивановской области до 20</w:t>
      </w:r>
      <w:r w:rsidR="002B76C0">
        <w:rPr>
          <w:lang w:eastAsia="ar-SA" w:bidi="en-US"/>
        </w:rPr>
        <w:t>30</w:t>
      </w:r>
      <w:r w:rsidR="00843D2F" w:rsidRPr="00305ED0">
        <w:rPr>
          <w:lang w:eastAsia="ar-SA" w:bidi="en-US"/>
        </w:rPr>
        <w:t xml:space="preserve"> года»</w:t>
      </w:r>
      <w:r w:rsidRPr="00305ED0">
        <w:rPr>
          <w:lang w:eastAsia="ar-SA" w:bidi="en-US"/>
        </w:rPr>
        <w:t xml:space="preserve"> (утверждена </w:t>
      </w:r>
      <w:r w:rsidR="00E26B31" w:rsidRPr="00305ED0">
        <w:rPr>
          <w:lang w:eastAsia="ar-SA" w:bidi="en-US"/>
        </w:rPr>
        <w:t>Постановлением Правительства Ивановской области</w:t>
      </w:r>
      <w:r w:rsidRPr="00305ED0">
        <w:rPr>
          <w:lang w:eastAsia="ar-SA" w:bidi="en-US"/>
        </w:rPr>
        <w:t xml:space="preserve"> от </w:t>
      </w:r>
      <w:r w:rsidR="00E26B31" w:rsidRPr="00305ED0">
        <w:rPr>
          <w:lang w:eastAsia="ar-SA" w:bidi="en-US"/>
        </w:rPr>
        <w:t>27</w:t>
      </w:r>
      <w:r w:rsidR="007E173D" w:rsidRPr="00305ED0">
        <w:rPr>
          <w:lang w:eastAsia="ar-SA" w:bidi="en-US"/>
        </w:rPr>
        <w:t>.04.</w:t>
      </w:r>
      <w:r w:rsidR="00E26B31" w:rsidRPr="00305ED0">
        <w:rPr>
          <w:lang w:eastAsia="ar-SA" w:bidi="en-US"/>
        </w:rPr>
        <w:t>2021</w:t>
      </w:r>
      <w:r w:rsidR="00843D2F" w:rsidRPr="00305ED0">
        <w:rPr>
          <w:lang w:eastAsia="ar-SA" w:bidi="en-US"/>
        </w:rPr>
        <w:t xml:space="preserve"> </w:t>
      </w:r>
      <w:r w:rsidR="007E173D" w:rsidRPr="00305ED0">
        <w:rPr>
          <w:lang w:eastAsia="ar-SA" w:bidi="en-US"/>
        </w:rPr>
        <w:t>№</w:t>
      </w:r>
      <w:r w:rsidR="00843D2F" w:rsidRPr="00305ED0">
        <w:rPr>
          <w:lang w:eastAsia="ar-SA" w:bidi="en-US"/>
        </w:rPr>
        <w:t xml:space="preserve"> </w:t>
      </w:r>
      <w:r w:rsidR="00E26B31" w:rsidRPr="00305ED0">
        <w:rPr>
          <w:lang w:eastAsia="ar-SA" w:bidi="en-US"/>
        </w:rPr>
        <w:t>220</w:t>
      </w:r>
      <w:r w:rsidR="00843D2F" w:rsidRPr="00305ED0">
        <w:rPr>
          <w:lang w:eastAsia="ar-SA" w:bidi="en-US"/>
        </w:rPr>
        <w:t xml:space="preserve"> – </w:t>
      </w:r>
      <w:r w:rsidR="00E26B31" w:rsidRPr="00305ED0">
        <w:rPr>
          <w:lang w:eastAsia="ar-SA" w:bidi="en-US"/>
        </w:rPr>
        <w:t>п</w:t>
      </w:r>
      <w:r w:rsidR="00843D2F" w:rsidRPr="00305ED0">
        <w:rPr>
          <w:lang w:eastAsia="ar-SA" w:bidi="en-US"/>
        </w:rPr>
        <w:t xml:space="preserve"> (</w:t>
      </w:r>
      <w:r w:rsidR="00CA667C" w:rsidRPr="007D0CC7">
        <w:rPr>
          <w:lang w:eastAsia="ar-SA" w:bidi="en-US"/>
        </w:rPr>
        <w:t xml:space="preserve">с изменениями на </w:t>
      </w:r>
      <w:r w:rsidR="00E26B31" w:rsidRPr="007D0CC7">
        <w:rPr>
          <w:lang w:eastAsia="ar-SA" w:bidi="en-US"/>
        </w:rPr>
        <w:t>14</w:t>
      </w:r>
      <w:r w:rsidR="00975534" w:rsidRPr="007D0CC7">
        <w:rPr>
          <w:lang w:eastAsia="ar-SA" w:bidi="en-US"/>
        </w:rPr>
        <w:t>.06.</w:t>
      </w:r>
      <w:r w:rsidR="00CA667C" w:rsidRPr="007D0CC7">
        <w:rPr>
          <w:lang w:eastAsia="ar-SA" w:bidi="en-US"/>
        </w:rPr>
        <w:t>2022</w:t>
      </w:r>
      <w:r w:rsidRPr="00305ED0">
        <w:rPr>
          <w:lang w:eastAsia="ar-SA" w:bidi="en-US"/>
        </w:rPr>
        <w:t>)</w:t>
      </w:r>
      <w:r w:rsidR="007D0CC7">
        <w:rPr>
          <w:lang w:eastAsia="ar-SA" w:bidi="en-US"/>
        </w:rPr>
        <w:t>:</w:t>
      </w:r>
    </w:p>
    <w:p w14:paraId="777511E8" w14:textId="7181D1E0" w:rsidR="002B0F14" w:rsidRPr="007D0CC7" w:rsidRDefault="001B6AEE" w:rsidP="007D0CC7">
      <w:pPr>
        <w:pStyle w:val="afff2"/>
        <w:numPr>
          <w:ilvl w:val="0"/>
          <w:numId w:val="7"/>
        </w:numPr>
        <w:shd w:val="clear" w:color="auto" w:fill="FFFFFF"/>
        <w:ind w:left="1134" w:hanging="425"/>
        <w:rPr>
          <w:color w:val="000000"/>
        </w:rPr>
      </w:pPr>
      <w:r w:rsidRPr="007D0CC7">
        <w:rPr>
          <w:color w:val="000000"/>
        </w:rPr>
        <w:t>создание условий для комфортной жизни в Ивановской области; роста уровня рождаемости, стимулирования третьего и последующих рождений, повышения суммарного коэффициента рождаемости; увеличения продолжительности жизни, снижения смертности населения; перехода на нулевой уровень естественной убыли населения; сокращения оттока населения и увеличения миграционного прироста;</w:t>
      </w:r>
    </w:p>
    <w:p w14:paraId="37F30C38" w14:textId="1EA333BE" w:rsidR="00E813C8" w:rsidRPr="007D0CC7" w:rsidRDefault="00E813C8" w:rsidP="00AF1621">
      <w:pPr>
        <w:pStyle w:val="afff2"/>
        <w:numPr>
          <w:ilvl w:val="0"/>
          <w:numId w:val="7"/>
        </w:numPr>
        <w:shd w:val="clear" w:color="auto" w:fill="FFFFFF"/>
        <w:ind w:left="1134" w:hanging="425"/>
        <w:rPr>
          <w:color w:val="000000"/>
        </w:rPr>
      </w:pPr>
      <w:r w:rsidRPr="007D0CC7">
        <w:rPr>
          <w:color w:val="000000"/>
        </w:rPr>
        <w:t>создание условий для роста уровня рождаемости, стимулирование рождения детей, повышение суммарного коэффициента рождаемости, увеличение продолжительности жизни, снижение смертности населения; создание условий для комфортной жизни в Ивановской области, сокращение оттока населения и увеличение миграционного прироста;</w:t>
      </w:r>
      <w:r w:rsidRPr="007D0CC7">
        <w:rPr>
          <w:color w:val="000000"/>
        </w:rPr>
        <w:br/>
        <w:t>обеспечение доступности и высокого качества медицинской помощи вне зависимости от места жительства, соответствие объемов и видов медицинских услуг потребностям населения Ивановской области и передовым достижениям медицинской науки; сохранение и укрепление физического, психического здоровья и активного долголетия каждого человека;</w:t>
      </w:r>
      <w:r w:rsidRPr="007D0CC7">
        <w:rPr>
          <w:color w:val="000000"/>
        </w:rPr>
        <w:br/>
        <w:t>обеспечение приоритета профилактики в сфере охраны здоровья и развития первичной медико-санитарной помощи; повышение эффективности оказания специализированной медицинской помощи, в том числе высокотехнологичной, а также скорой медицинской помощи и медицинской реабилитации; повышение эффективности службы родовспоможения и детства; развитие медицинской реабилитации населения и совершенствование системы санаторно-курортного лечения; обеспечение паллиативной медицинской помощью пациентов, страдающих неизлечимыми заболеваниями; обеспечение системы здравоохранения высококвалифицированными и мотивированными кадрами; совершенствование системы лекарственного обеспечения, в том числе в амбулаторных условиях; развитие информатизации в здравоохранении; развитие государственно-частного партнерства с учреждениями здравоохранения различных форм собственности;</w:t>
      </w:r>
      <w:r w:rsidRPr="007D0CC7">
        <w:rPr>
          <w:color w:val="000000"/>
        </w:rPr>
        <w:br/>
      </w:r>
      <w:r w:rsidR="001B6AEE" w:rsidRPr="007D0CC7">
        <w:rPr>
          <w:color w:val="000000"/>
        </w:rPr>
        <w:t>создание условий для обеспечения доступным и комфортным жильем сельского населения;</w:t>
      </w:r>
    </w:p>
    <w:p w14:paraId="6CB68BC5" w14:textId="69A65BC0" w:rsidR="001B6AEE" w:rsidRPr="007D0CC7" w:rsidRDefault="001B6AEE" w:rsidP="007D0CC7">
      <w:pPr>
        <w:pStyle w:val="afff2"/>
        <w:numPr>
          <w:ilvl w:val="0"/>
          <w:numId w:val="7"/>
        </w:numPr>
        <w:shd w:val="clear" w:color="auto" w:fill="FFFFFF"/>
        <w:ind w:left="1134" w:hanging="425"/>
        <w:rPr>
          <w:color w:val="000000"/>
        </w:rPr>
      </w:pPr>
      <w:r w:rsidRPr="007D0CC7">
        <w:rPr>
          <w:color w:val="000000"/>
        </w:rPr>
        <w:t>повышение уровня жизни сельского населения за счет его вовлечения в сельскохозяйственную кооперацию и использования имеющегося потенциала сельских территорий;</w:t>
      </w:r>
    </w:p>
    <w:p w14:paraId="02288488" w14:textId="77777777" w:rsidR="00E813C8" w:rsidRPr="007D0CC7" w:rsidRDefault="00E813C8" w:rsidP="007D0CC7">
      <w:pPr>
        <w:pStyle w:val="afff2"/>
        <w:numPr>
          <w:ilvl w:val="0"/>
          <w:numId w:val="7"/>
        </w:numPr>
        <w:shd w:val="clear" w:color="auto" w:fill="FFFFFF"/>
        <w:ind w:left="1134" w:hanging="425"/>
        <w:rPr>
          <w:color w:val="000000"/>
        </w:rPr>
      </w:pPr>
      <w:r w:rsidRPr="007D0CC7">
        <w:rPr>
          <w:color w:val="000000"/>
        </w:rPr>
        <w:t>создание для молодежи благоприятных условий для трудоустройства, открытия собственного дела; вовлечение молодежи в волонтерскую и иную общественную деятельность, поддержка и продвижение инициатив молодежи в социальной сфере, сфере технологии и научно-исследовательских разработок; обеспечение эффективной социализации молодежи, в том числе формирование гражданственности, патриотизма и культуры здорового образа жизни; поддержка молодых семей; содействие деятельности молодежных общественных объединений и организаций;</w:t>
      </w:r>
    </w:p>
    <w:p w14:paraId="51245DE3" w14:textId="4D8645E6" w:rsidR="00EF5094" w:rsidRPr="00305ED0" w:rsidRDefault="00EF5094" w:rsidP="00920787">
      <w:pPr>
        <w:ind w:firstLine="709"/>
      </w:pPr>
      <w:r w:rsidRPr="00305ED0">
        <w:t>Базовым периодом для прогнозирования численности населения является 20</w:t>
      </w:r>
      <w:r w:rsidR="002A3796" w:rsidRPr="00305ED0">
        <w:t>2</w:t>
      </w:r>
      <w:r w:rsidR="00C15F2D" w:rsidRPr="00305ED0">
        <w:t>2</w:t>
      </w:r>
      <w:r w:rsidRPr="00305ED0">
        <w:t xml:space="preserve"> г</w:t>
      </w:r>
      <w:r w:rsidR="00785D4B">
        <w:t>од.</w:t>
      </w:r>
      <w:r w:rsidRPr="00305ED0">
        <w:t xml:space="preserve"> Расчет перспективной численности населения можно провести демографическим методом, </w:t>
      </w:r>
      <w:r w:rsidRPr="00305ED0">
        <w:lastRenderedPageBreak/>
        <w:t xml:space="preserve">который основывается </w:t>
      </w:r>
      <w:r w:rsidR="004D5F79" w:rsidRPr="00305ED0">
        <w:t>на использовании данных об общей</w:t>
      </w:r>
      <w:r w:rsidR="005E67B0" w:rsidRPr="00305ED0">
        <w:t xml:space="preserve"> </w:t>
      </w:r>
      <w:r w:rsidR="004D5F79" w:rsidRPr="00305ED0">
        <w:t>убыли</w:t>
      </w:r>
      <w:r w:rsidRPr="00305ED0">
        <w:t xml:space="preserve"> населения (естественном и механическом), рассчитывается по формуле:</w:t>
      </w:r>
    </w:p>
    <w:p w14:paraId="7B32BDB4" w14:textId="3E465091" w:rsidR="00EF5094" w:rsidRPr="00305ED0" w:rsidRDefault="00EF5094" w:rsidP="00EF5094">
      <w:pPr>
        <w:spacing w:before="120"/>
        <w:ind w:firstLine="709"/>
      </w:pPr>
      <w:r w:rsidRPr="00305ED0">
        <w:t>S</w:t>
      </w:r>
      <w:r w:rsidRPr="00305ED0">
        <w:rPr>
          <w:vertAlign w:val="subscript"/>
        </w:rPr>
        <w:t>h</w:t>
      </w:r>
      <w:r w:rsidRPr="00305ED0">
        <w:t>+t=S</w:t>
      </w:r>
      <w:r w:rsidRPr="00305ED0">
        <w:rPr>
          <w:vertAlign w:val="subscript"/>
        </w:rPr>
        <w:t>h</w:t>
      </w:r>
      <w:r w:rsidR="00463142" w:rsidRPr="00305ED0">
        <w:t>·(1+</w:t>
      </w:r>
      <w:r w:rsidRPr="00305ED0">
        <w:t>К</w:t>
      </w:r>
      <w:r w:rsidR="004D5F79" w:rsidRPr="00305ED0">
        <w:rPr>
          <w:vertAlign w:val="subscript"/>
        </w:rPr>
        <w:t>общ.</w:t>
      </w:r>
      <w:r w:rsidR="00C507E7" w:rsidRPr="00305ED0">
        <w:rPr>
          <w:vertAlign w:val="subscript"/>
        </w:rPr>
        <w:t>пр</w:t>
      </w:r>
      <w:r w:rsidR="00CE4E63" w:rsidRPr="00305ED0">
        <w:t>.)</w:t>
      </w:r>
      <w:r w:rsidR="00CE4E63" w:rsidRPr="00305ED0">
        <w:rPr>
          <w:vertAlign w:val="superscript"/>
        </w:rPr>
        <w:t xml:space="preserve"> t</w:t>
      </w:r>
      <w:r w:rsidR="00CE4E63" w:rsidRPr="00305ED0">
        <w:t xml:space="preserve">, </w:t>
      </w:r>
      <w:r w:rsidR="00CE4E63" w:rsidRPr="00305ED0">
        <w:tab/>
      </w:r>
      <w:r w:rsidRPr="00305ED0">
        <w:tab/>
      </w:r>
      <w:r w:rsidRPr="00305ED0">
        <w:tab/>
      </w:r>
      <w:r w:rsidRPr="00305ED0">
        <w:tab/>
      </w:r>
      <w:r w:rsidRPr="00305ED0">
        <w:tab/>
        <w:t>(1)</w:t>
      </w:r>
    </w:p>
    <w:p w14:paraId="64A4A656" w14:textId="77777777" w:rsidR="00EF5094" w:rsidRPr="00305ED0" w:rsidRDefault="00EF5094" w:rsidP="00EF5094">
      <w:pPr>
        <w:spacing w:before="120"/>
        <w:ind w:firstLine="709"/>
      </w:pPr>
      <w:r w:rsidRPr="00305ED0">
        <w:t>где S</w:t>
      </w:r>
      <w:r w:rsidRPr="00305ED0">
        <w:rPr>
          <w:vertAlign w:val="subscript"/>
        </w:rPr>
        <w:t>h</w:t>
      </w:r>
      <w:r w:rsidRPr="00305ED0">
        <w:t xml:space="preserve"> – численность населения на начало планируемого периода, чел.;</w:t>
      </w:r>
    </w:p>
    <w:p w14:paraId="1B8E2C80" w14:textId="77777777" w:rsidR="00EF5094" w:rsidRPr="00305ED0" w:rsidRDefault="00EF5094" w:rsidP="00920787">
      <w:pPr>
        <w:ind w:firstLine="709"/>
      </w:pPr>
      <w:r w:rsidRPr="00305ED0">
        <w:t>t – число лет, на которое производится расчет;</w:t>
      </w:r>
    </w:p>
    <w:p w14:paraId="384DFC9F" w14:textId="7DF60D6A" w:rsidR="00EF5094" w:rsidRPr="00305ED0" w:rsidRDefault="00EF5094" w:rsidP="00920787">
      <w:pPr>
        <w:ind w:firstLine="709"/>
      </w:pPr>
      <w:r w:rsidRPr="00305ED0">
        <w:t>К</w:t>
      </w:r>
      <w:r w:rsidR="005E67B0" w:rsidRPr="00305ED0">
        <w:t xml:space="preserve"> </w:t>
      </w:r>
      <w:r w:rsidR="004D5F79" w:rsidRPr="00305ED0">
        <w:rPr>
          <w:vertAlign w:val="subscript"/>
        </w:rPr>
        <w:t>общ.</w:t>
      </w:r>
      <w:r w:rsidR="00C507E7" w:rsidRPr="00305ED0">
        <w:rPr>
          <w:vertAlign w:val="subscript"/>
        </w:rPr>
        <w:t>пр</w:t>
      </w:r>
      <w:r w:rsidRPr="00305ED0">
        <w:rPr>
          <w:vertAlign w:val="subscript"/>
        </w:rPr>
        <w:t xml:space="preserve">. </w:t>
      </w:r>
      <w:r w:rsidR="004D5F79" w:rsidRPr="00305ED0">
        <w:t xml:space="preserve">– коэффициент </w:t>
      </w:r>
      <w:r w:rsidR="00EA4373" w:rsidRPr="00305ED0">
        <w:t>общего прироста</w:t>
      </w:r>
      <w:r w:rsidRPr="00305ED0">
        <w:t xml:space="preserve"> населения за период, предшествующий плановому, определяется как отношение среднего</w:t>
      </w:r>
      <w:r w:rsidR="00B10039" w:rsidRPr="00305ED0">
        <w:t>дово</w:t>
      </w:r>
      <w:r w:rsidR="00EA4373" w:rsidRPr="00305ED0">
        <w:t>го</w:t>
      </w:r>
      <w:r w:rsidR="00B10039" w:rsidRPr="00305ED0">
        <w:t xml:space="preserve"> </w:t>
      </w:r>
      <w:r w:rsidR="00EA4373" w:rsidRPr="00305ED0">
        <w:t>прироста</w:t>
      </w:r>
      <w:r w:rsidRPr="00305ED0">
        <w:t xml:space="preserve"> населения к среднегодовой численности населения.</w:t>
      </w:r>
    </w:p>
    <w:p w14:paraId="35DE9572" w14:textId="52C9D672" w:rsidR="00EF5094" w:rsidRPr="00305ED0" w:rsidRDefault="00EF5094" w:rsidP="00A24194">
      <w:pPr>
        <w:ind w:firstLine="709"/>
        <w:rPr>
          <w:lang w:eastAsia="ar-SA" w:bidi="en-US"/>
        </w:rPr>
      </w:pPr>
      <w:r w:rsidRPr="00305ED0">
        <w:rPr>
          <w:lang w:eastAsia="ar-SA" w:bidi="en-US"/>
        </w:rPr>
        <w:t xml:space="preserve">Для расчета перспективной численности населения использовался </w:t>
      </w:r>
      <w:r w:rsidR="00BE06D1" w:rsidRPr="00305ED0">
        <w:rPr>
          <w:lang w:eastAsia="ar-SA" w:bidi="en-US"/>
        </w:rPr>
        <w:t>оптимистичный</w:t>
      </w:r>
      <w:r w:rsidR="006F5DD8" w:rsidRPr="00305ED0">
        <w:rPr>
          <w:lang w:eastAsia="ar-SA" w:bidi="en-US"/>
        </w:rPr>
        <w:t xml:space="preserve"> </w:t>
      </w:r>
      <w:r w:rsidRPr="00305ED0">
        <w:rPr>
          <w:lang w:eastAsia="ar-SA" w:bidi="en-US"/>
        </w:rPr>
        <w:t>вариант пр</w:t>
      </w:r>
      <w:r w:rsidR="002B4EF7" w:rsidRPr="00305ED0">
        <w:rPr>
          <w:lang w:eastAsia="ar-SA" w:bidi="en-US"/>
        </w:rPr>
        <w:t>огнозной численности населения:</w:t>
      </w:r>
    </w:p>
    <w:p w14:paraId="3718046A" w14:textId="2141EE0F" w:rsidR="00EF5094" w:rsidRPr="00305ED0" w:rsidRDefault="004D5F79" w:rsidP="00A24194">
      <w:pPr>
        <w:ind w:firstLine="709"/>
        <w:rPr>
          <w:lang w:eastAsia="ar-SA" w:bidi="en-US"/>
        </w:rPr>
      </w:pPr>
      <w:r w:rsidRPr="00305ED0">
        <w:rPr>
          <w:lang w:eastAsia="ar-SA" w:bidi="en-US"/>
        </w:rPr>
        <w:t xml:space="preserve">В качестве </w:t>
      </w:r>
      <w:r w:rsidR="00EB7982" w:rsidRPr="00305ED0">
        <w:rPr>
          <w:lang w:eastAsia="ar-SA" w:bidi="en-US"/>
        </w:rPr>
        <w:t>оптимис</w:t>
      </w:r>
      <w:r w:rsidRPr="00305ED0">
        <w:rPr>
          <w:lang w:eastAsia="ar-SA" w:bidi="en-US"/>
        </w:rPr>
        <w:t>тического</w:t>
      </w:r>
      <w:r w:rsidR="00EF5094" w:rsidRPr="00305ED0">
        <w:rPr>
          <w:lang w:eastAsia="ar-SA" w:bidi="en-US"/>
        </w:rPr>
        <w:t xml:space="preserve"> прогноза взят прирост в размере </w:t>
      </w:r>
      <w:r w:rsidR="005F6577" w:rsidRPr="00305ED0">
        <w:rPr>
          <w:lang w:eastAsia="ar-SA" w:bidi="en-US"/>
        </w:rPr>
        <w:t>6</w:t>
      </w:r>
      <w:r w:rsidR="00EF5094" w:rsidRPr="00305ED0">
        <w:rPr>
          <w:lang w:eastAsia="ar-SA" w:bidi="en-US"/>
        </w:rPr>
        <w:t xml:space="preserve"> чел. в год (К</w:t>
      </w:r>
      <w:r w:rsidR="00C739DB" w:rsidRPr="00305ED0">
        <w:rPr>
          <w:lang w:eastAsia="ar-SA" w:bidi="en-US"/>
        </w:rPr>
        <w:t xml:space="preserve"> </w:t>
      </w:r>
      <w:r w:rsidRPr="00305ED0">
        <w:rPr>
          <w:lang w:eastAsia="ar-SA" w:bidi="en-US"/>
        </w:rPr>
        <w:t>общ.</w:t>
      </w:r>
      <w:r w:rsidR="00876DE7" w:rsidRPr="00305ED0">
        <w:rPr>
          <w:lang w:eastAsia="ar-SA" w:bidi="en-US"/>
        </w:rPr>
        <w:t xml:space="preserve"> </w:t>
      </w:r>
      <w:r w:rsidR="00BE06D1" w:rsidRPr="00305ED0">
        <w:rPr>
          <w:lang w:eastAsia="ar-SA" w:bidi="en-US"/>
        </w:rPr>
        <w:t>пр</w:t>
      </w:r>
      <w:r w:rsidR="00EF5094" w:rsidRPr="00305ED0">
        <w:rPr>
          <w:lang w:eastAsia="ar-SA" w:bidi="en-US"/>
        </w:rPr>
        <w:t>.</w:t>
      </w:r>
      <w:r w:rsidR="00C877B6" w:rsidRPr="00305ED0">
        <w:rPr>
          <w:lang w:eastAsia="ar-SA" w:bidi="en-US"/>
        </w:rPr>
        <w:t xml:space="preserve"> </w:t>
      </w:r>
      <w:r w:rsidR="00EF5094" w:rsidRPr="00305ED0">
        <w:rPr>
          <w:lang w:eastAsia="ar-SA" w:bidi="en-US"/>
        </w:rPr>
        <w:t>=0,00</w:t>
      </w:r>
      <w:r w:rsidR="005F6577" w:rsidRPr="00305ED0">
        <w:rPr>
          <w:lang w:eastAsia="ar-SA" w:bidi="en-US"/>
        </w:rPr>
        <w:t>1</w:t>
      </w:r>
      <w:r w:rsidR="00EF5094" w:rsidRPr="00305ED0">
        <w:rPr>
          <w:lang w:eastAsia="ar-SA" w:bidi="en-US"/>
        </w:rPr>
        <w:t>). При таком прогнозе численность населения рассчитаем по формуле (1), она составит:</w:t>
      </w:r>
    </w:p>
    <w:p w14:paraId="2F6E33B8" w14:textId="5B30D365" w:rsidR="00EF5094" w:rsidRPr="00305ED0" w:rsidRDefault="00EF5094" w:rsidP="00B73E60">
      <w:pPr>
        <w:ind w:firstLine="709"/>
      </w:pPr>
      <w:r w:rsidRPr="00305ED0">
        <w:rPr>
          <w:lang w:val="en-US"/>
        </w:rPr>
        <w:t>S</w:t>
      </w:r>
      <w:r w:rsidRPr="00305ED0">
        <w:rPr>
          <w:vertAlign w:val="subscript"/>
        </w:rPr>
        <w:t>20</w:t>
      </w:r>
      <w:r w:rsidR="00E97FDD" w:rsidRPr="00305ED0">
        <w:rPr>
          <w:vertAlign w:val="subscript"/>
        </w:rPr>
        <w:t>30</w:t>
      </w:r>
      <w:r w:rsidR="00876DE7" w:rsidRPr="00305ED0">
        <w:t>=</w:t>
      </w:r>
      <w:r w:rsidR="004500C7" w:rsidRPr="00305ED0">
        <w:t>888</w:t>
      </w:r>
      <w:r w:rsidR="006F5DD8" w:rsidRPr="00305ED0">
        <w:t>*(1+</w:t>
      </w:r>
      <w:r w:rsidRPr="00305ED0">
        <w:t>0,00</w:t>
      </w:r>
      <w:r w:rsidR="005F6577" w:rsidRPr="00305ED0">
        <w:t>1</w:t>
      </w:r>
      <w:r w:rsidRPr="00305ED0">
        <w:t>)</w:t>
      </w:r>
      <w:r w:rsidR="00E97FDD" w:rsidRPr="00305ED0">
        <w:rPr>
          <w:vertAlign w:val="superscript"/>
        </w:rPr>
        <w:t>8</w:t>
      </w:r>
      <w:r w:rsidR="00A12BE3" w:rsidRPr="00305ED0">
        <w:t>=</w:t>
      </w:r>
      <w:r w:rsidR="001A4A1B" w:rsidRPr="00305ED0">
        <w:t xml:space="preserve"> </w:t>
      </w:r>
      <w:r w:rsidR="004500C7" w:rsidRPr="00305ED0">
        <w:t>895</w:t>
      </w:r>
      <w:r w:rsidR="005F6577" w:rsidRPr="00305ED0">
        <w:t xml:space="preserve"> </w:t>
      </w:r>
      <w:r w:rsidRPr="00305ED0">
        <w:t>чел.</w:t>
      </w:r>
    </w:p>
    <w:p w14:paraId="31C2F22F" w14:textId="49156D12" w:rsidR="00EF5094" w:rsidRPr="00305ED0" w:rsidRDefault="00EF5094" w:rsidP="00B73E60">
      <w:pPr>
        <w:ind w:firstLine="709"/>
      </w:pPr>
      <w:r w:rsidRPr="00305ED0">
        <w:rPr>
          <w:lang w:val="en-US"/>
        </w:rPr>
        <w:t>S</w:t>
      </w:r>
      <w:r w:rsidRPr="00305ED0">
        <w:rPr>
          <w:vertAlign w:val="subscript"/>
        </w:rPr>
        <w:t>204</w:t>
      </w:r>
      <w:r w:rsidR="00E97FDD" w:rsidRPr="00305ED0">
        <w:rPr>
          <w:vertAlign w:val="subscript"/>
        </w:rPr>
        <w:t>5</w:t>
      </w:r>
      <w:r w:rsidR="00876DE7" w:rsidRPr="00305ED0">
        <w:t>=</w:t>
      </w:r>
      <w:r w:rsidR="004500C7" w:rsidRPr="00305ED0">
        <w:t>888</w:t>
      </w:r>
      <w:r w:rsidR="006F5DD8" w:rsidRPr="00305ED0">
        <w:t>*(1+</w:t>
      </w:r>
      <w:r w:rsidRPr="00305ED0">
        <w:t>0,00</w:t>
      </w:r>
      <w:r w:rsidR="005F6577" w:rsidRPr="00305ED0">
        <w:t>1</w:t>
      </w:r>
      <w:r w:rsidRPr="00305ED0">
        <w:t>)</w:t>
      </w:r>
      <w:r w:rsidRPr="00305ED0">
        <w:rPr>
          <w:vertAlign w:val="superscript"/>
        </w:rPr>
        <w:t>2</w:t>
      </w:r>
      <w:r w:rsidR="00E97FDD" w:rsidRPr="00305ED0">
        <w:rPr>
          <w:vertAlign w:val="superscript"/>
        </w:rPr>
        <w:t>3</w:t>
      </w:r>
      <w:r w:rsidR="0074488D" w:rsidRPr="00305ED0">
        <w:t>=</w:t>
      </w:r>
      <w:r w:rsidR="001A4A1B" w:rsidRPr="00305ED0">
        <w:t xml:space="preserve"> </w:t>
      </w:r>
      <w:r w:rsidR="004500C7" w:rsidRPr="00305ED0">
        <w:t>909</w:t>
      </w:r>
      <w:r w:rsidR="005F6577" w:rsidRPr="00305ED0">
        <w:t xml:space="preserve"> </w:t>
      </w:r>
      <w:r w:rsidRPr="00305ED0">
        <w:t>чел.</w:t>
      </w:r>
    </w:p>
    <w:p w14:paraId="1ED1D4D6" w14:textId="2C91AB4E" w:rsidR="00EF5094" w:rsidRPr="00305ED0" w:rsidRDefault="00EF5094" w:rsidP="00B73E60">
      <w:pPr>
        <w:ind w:firstLine="709"/>
      </w:pPr>
      <w:r w:rsidRPr="00305ED0">
        <w:t xml:space="preserve">Для оценки потребности </w:t>
      </w:r>
      <w:r w:rsidR="00694771" w:rsidRPr="00305ED0">
        <w:rPr>
          <w:szCs w:val="28"/>
        </w:rPr>
        <w:t>Новоклязьминского</w:t>
      </w:r>
      <w:r w:rsidR="0016421F" w:rsidRPr="00305ED0">
        <w:rPr>
          <w:szCs w:val="28"/>
        </w:rPr>
        <w:t xml:space="preserve"> </w:t>
      </w:r>
      <w:r w:rsidR="002C4EFC" w:rsidRPr="00305ED0">
        <w:t>СП</w:t>
      </w:r>
      <w:r w:rsidR="00B355ED" w:rsidRPr="00305ED0">
        <w:t xml:space="preserve"> </w:t>
      </w:r>
      <w:r w:rsidRPr="00305ED0">
        <w:t xml:space="preserve">в ресурсах территории, социального обеспечения и инженерного обустройства поселения к рассмотрению принимается </w:t>
      </w:r>
      <w:r w:rsidR="00A35E5E" w:rsidRPr="00305ED0">
        <w:t>оптимистический</w:t>
      </w:r>
      <w:r w:rsidR="002B4EF7" w:rsidRPr="00305ED0">
        <w:t xml:space="preserve"> прогноз численности:</w:t>
      </w:r>
    </w:p>
    <w:p w14:paraId="72DECE76" w14:textId="40159D28" w:rsidR="00EF5094" w:rsidRPr="00305ED0" w:rsidRDefault="004734ED">
      <w:pPr>
        <w:pStyle w:val="afff2"/>
        <w:numPr>
          <w:ilvl w:val="0"/>
          <w:numId w:val="7"/>
        </w:numPr>
        <w:shd w:val="clear" w:color="auto" w:fill="FFFFFF"/>
        <w:ind w:left="1134" w:hanging="425"/>
        <w:jc w:val="left"/>
        <w:rPr>
          <w:color w:val="000000"/>
        </w:rPr>
      </w:pPr>
      <w:r w:rsidRPr="00305ED0">
        <w:rPr>
          <w:color w:val="000000"/>
        </w:rPr>
        <w:t>к 20</w:t>
      </w:r>
      <w:r w:rsidR="00B255D3" w:rsidRPr="00305ED0">
        <w:rPr>
          <w:color w:val="000000"/>
        </w:rPr>
        <w:t>30</w:t>
      </w:r>
      <w:r w:rsidRPr="00305ED0">
        <w:rPr>
          <w:color w:val="000000"/>
        </w:rPr>
        <w:t xml:space="preserve"> го</w:t>
      </w:r>
      <w:r w:rsidR="00876DE7" w:rsidRPr="00305ED0">
        <w:rPr>
          <w:color w:val="000000"/>
        </w:rPr>
        <w:t xml:space="preserve">ду – </w:t>
      </w:r>
      <w:r w:rsidR="000B42D3" w:rsidRPr="00305ED0">
        <w:rPr>
          <w:color w:val="000000"/>
        </w:rPr>
        <w:t xml:space="preserve">895 </w:t>
      </w:r>
      <w:r w:rsidR="00A5076D" w:rsidRPr="00305ED0">
        <w:rPr>
          <w:color w:val="000000"/>
        </w:rPr>
        <w:t>чел. (</w:t>
      </w:r>
      <w:r w:rsidR="0074488D" w:rsidRPr="00305ED0">
        <w:rPr>
          <w:color w:val="000000"/>
        </w:rPr>
        <w:t>прирост</w:t>
      </w:r>
      <w:r w:rsidR="00A5076D" w:rsidRPr="00305ED0">
        <w:rPr>
          <w:color w:val="000000"/>
        </w:rPr>
        <w:t xml:space="preserve"> на </w:t>
      </w:r>
      <w:r w:rsidR="000B42D3" w:rsidRPr="00305ED0">
        <w:rPr>
          <w:color w:val="000000"/>
        </w:rPr>
        <w:t>7</w:t>
      </w:r>
      <w:r w:rsidR="00710DE4" w:rsidRPr="00305ED0">
        <w:rPr>
          <w:color w:val="000000"/>
        </w:rPr>
        <w:t xml:space="preserve"> </w:t>
      </w:r>
      <w:r w:rsidR="00EF5094" w:rsidRPr="00305ED0">
        <w:rPr>
          <w:color w:val="000000"/>
        </w:rPr>
        <w:t xml:space="preserve">чел. </w:t>
      </w:r>
      <w:r w:rsidR="001D1DEC" w:rsidRPr="00305ED0">
        <w:rPr>
          <w:color w:val="000000"/>
        </w:rPr>
        <w:t>по сравнению с началом 20</w:t>
      </w:r>
      <w:r w:rsidR="005F6577" w:rsidRPr="00305ED0">
        <w:rPr>
          <w:color w:val="000000"/>
        </w:rPr>
        <w:t>2</w:t>
      </w:r>
      <w:r w:rsidR="00B255D3" w:rsidRPr="00305ED0">
        <w:rPr>
          <w:color w:val="000000"/>
        </w:rPr>
        <w:t>2</w:t>
      </w:r>
      <w:r w:rsidR="00B73E60">
        <w:rPr>
          <w:color w:val="000000"/>
        </w:rPr>
        <w:t xml:space="preserve"> г.</w:t>
      </w:r>
      <w:r w:rsidR="001D1DEC" w:rsidRPr="00305ED0">
        <w:rPr>
          <w:color w:val="000000"/>
        </w:rPr>
        <w:t>);</w:t>
      </w:r>
    </w:p>
    <w:p w14:paraId="68A371F6" w14:textId="7A6F7987" w:rsidR="00EF5094" w:rsidRPr="00305ED0" w:rsidRDefault="00CE4E63">
      <w:pPr>
        <w:pStyle w:val="afff2"/>
        <w:numPr>
          <w:ilvl w:val="0"/>
          <w:numId w:val="7"/>
        </w:numPr>
        <w:shd w:val="clear" w:color="auto" w:fill="FFFFFF"/>
        <w:ind w:left="1134" w:hanging="425"/>
        <w:jc w:val="left"/>
        <w:rPr>
          <w:color w:val="000000"/>
        </w:rPr>
      </w:pPr>
      <w:r w:rsidRPr="00305ED0">
        <w:rPr>
          <w:color w:val="000000"/>
        </w:rPr>
        <w:t>к 204</w:t>
      </w:r>
      <w:r w:rsidR="00B255D3" w:rsidRPr="00305ED0">
        <w:rPr>
          <w:color w:val="000000"/>
        </w:rPr>
        <w:t>5</w:t>
      </w:r>
      <w:r w:rsidRPr="00305ED0">
        <w:rPr>
          <w:color w:val="000000"/>
        </w:rPr>
        <w:t xml:space="preserve"> году – </w:t>
      </w:r>
      <w:r w:rsidR="000B42D3" w:rsidRPr="00305ED0">
        <w:rPr>
          <w:color w:val="000000"/>
        </w:rPr>
        <w:t>909</w:t>
      </w:r>
      <w:r w:rsidR="00A5076D" w:rsidRPr="00305ED0">
        <w:rPr>
          <w:color w:val="000000"/>
        </w:rPr>
        <w:t xml:space="preserve"> чел. (</w:t>
      </w:r>
      <w:r w:rsidR="001A5988" w:rsidRPr="00305ED0">
        <w:rPr>
          <w:color w:val="000000"/>
        </w:rPr>
        <w:t>при</w:t>
      </w:r>
      <w:r w:rsidR="005E67B0" w:rsidRPr="00305ED0">
        <w:rPr>
          <w:color w:val="000000"/>
        </w:rPr>
        <w:t>рост</w:t>
      </w:r>
      <w:r w:rsidR="00A5076D" w:rsidRPr="00305ED0">
        <w:rPr>
          <w:color w:val="000000"/>
        </w:rPr>
        <w:t xml:space="preserve"> на </w:t>
      </w:r>
      <w:r w:rsidR="000B42D3" w:rsidRPr="00305ED0">
        <w:rPr>
          <w:color w:val="000000"/>
        </w:rPr>
        <w:t xml:space="preserve">21 </w:t>
      </w:r>
      <w:r w:rsidR="00EF5094" w:rsidRPr="00305ED0">
        <w:rPr>
          <w:color w:val="000000"/>
        </w:rPr>
        <w:t>чел. по сравнению с началом 20</w:t>
      </w:r>
      <w:r w:rsidR="005F6577" w:rsidRPr="00305ED0">
        <w:rPr>
          <w:color w:val="000000"/>
        </w:rPr>
        <w:t>2</w:t>
      </w:r>
      <w:r w:rsidR="00B255D3" w:rsidRPr="00305ED0">
        <w:rPr>
          <w:color w:val="000000"/>
        </w:rPr>
        <w:t>2</w:t>
      </w:r>
      <w:r w:rsidR="00B73E60">
        <w:rPr>
          <w:color w:val="000000"/>
        </w:rPr>
        <w:t xml:space="preserve"> г.</w:t>
      </w:r>
      <w:r w:rsidR="00EF5094" w:rsidRPr="00305ED0">
        <w:rPr>
          <w:color w:val="000000"/>
        </w:rPr>
        <w:t>).</w:t>
      </w:r>
    </w:p>
    <w:p w14:paraId="6157D630" w14:textId="77777777" w:rsidR="00EF5094" w:rsidRPr="00305ED0" w:rsidRDefault="00EF5094" w:rsidP="00920787">
      <w:pPr>
        <w:ind w:firstLine="709"/>
      </w:pPr>
      <w:r w:rsidRPr="00305ED0">
        <w:t>На расчетный период основные усилия должны быть направлены на поддержание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14:paraId="01C0D7E4" w14:textId="771B4DE9" w:rsidR="00EF5094" w:rsidRPr="00305ED0" w:rsidRDefault="00EF5094" w:rsidP="00920787">
      <w:pPr>
        <w:ind w:firstLine="709"/>
      </w:pPr>
      <w:r w:rsidRPr="00305ED0">
        <w:t>Так же для улучшения демографической ситуации в</w:t>
      </w:r>
      <w:r w:rsidR="00B355ED" w:rsidRPr="00305ED0">
        <w:t xml:space="preserve"> </w:t>
      </w:r>
      <w:r w:rsidR="00694771" w:rsidRPr="00305ED0">
        <w:rPr>
          <w:szCs w:val="28"/>
        </w:rPr>
        <w:t>Новоклязьминском</w:t>
      </w:r>
      <w:r w:rsidR="00CB160D" w:rsidRPr="00305ED0">
        <w:rPr>
          <w:szCs w:val="28"/>
        </w:rPr>
        <w:t xml:space="preserve"> </w:t>
      </w:r>
      <w:r w:rsidR="002C4EFC" w:rsidRPr="00305ED0">
        <w:t>СП</w:t>
      </w:r>
      <w:r w:rsidRPr="00305ED0">
        <w:t xml:space="preserve">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w:t>
      </w:r>
      <w:r w:rsidR="002B4EF7" w:rsidRPr="00305ED0">
        <w:t>лучшение миграционной ситуации.</w:t>
      </w:r>
    </w:p>
    <w:p w14:paraId="5E27013F" w14:textId="77777777" w:rsidR="00EF5094" w:rsidRPr="00305ED0" w:rsidRDefault="00EF5094" w:rsidP="00920787">
      <w:pPr>
        <w:ind w:firstLine="709"/>
      </w:pPr>
      <w:r w:rsidRPr="00305ED0">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14:paraId="1967A94E" w14:textId="6518FF26" w:rsidR="003D496A" w:rsidRPr="00305ED0" w:rsidRDefault="0055594C" w:rsidP="00684A85">
      <w:pPr>
        <w:pStyle w:val="30"/>
        <w:spacing w:before="120" w:after="120"/>
        <w:ind w:left="1843"/>
        <w:rPr>
          <w:i w:val="0"/>
          <w:szCs w:val="28"/>
        </w:rPr>
      </w:pPr>
      <w:bookmarkStart w:id="37" w:name="_Toc522808443"/>
      <w:bookmarkStart w:id="38" w:name="_Toc117845230"/>
      <w:bookmarkEnd w:id="36"/>
      <w:r w:rsidRPr="00305ED0">
        <w:rPr>
          <w:i w:val="0"/>
          <w:szCs w:val="28"/>
        </w:rPr>
        <w:t xml:space="preserve">2.1.4 </w:t>
      </w:r>
      <w:r w:rsidR="003D496A" w:rsidRPr="00305ED0">
        <w:rPr>
          <w:i w:val="0"/>
          <w:szCs w:val="28"/>
        </w:rPr>
        <w:t>Экономический потенциал</w:t>
      </w:r>
      <w:bookmarkEnd w:id="37"/>
      <w:bookmarkEnd w:id="38"/>
    </w:p>
    <w:p w14:paraId="4867910F" w14:textId="5AEDB59B" w:rsidR="00070547" w:rsidRPr="00305ED0" w:rsidRDefault="007363D1" w:rsidP="00070547">
      <w:pPr>
        <w:ind w:firstLine="709"/>
      </w:pPr>
      <w:r w:rsidRPr="00305ED0">
        <w:t>На территории Новоклязьминского СП в с. Моста</w:t>
      </w:r>
      <w:r w:rsidR="007E33DC" w:rsidRPr="00305ED0">
        <w:t xml:space="preserve"> осуществляет свою деятельность КФХ Богомазова И.А., которая занимается производством молочной продукции. Для осуществления своей деятельности выращивает 3 головы крупного рогатого скота, имеет в аренде 16 га земель сельскохозяйственного назначения и используется для сенокосов. Промышленные предприятия и предприятия сферы услуг отсутствуют. </w:t>
      </w:r>
    </w:p>
    <w:p w14:paraId="1DAF49B8" w14:textId="3E8FDAC8" w:rsidR="0078301A" w:rsidRPr="00305ED0" w:rsidRDefault="0078301A" w:rsidP="0078301A">
      <w:pPr>
        <w:ind w:firstLine="709"/>
      </w:pPr>
      <w:bookmarkStart w:id="39" w:name="_Toc522808444"/>
      <w:bookmarkEnd w:id="33"/>
      <w:r w:rsidRPr="00305ED0">
        <w:t xml:space="preserve">Такое направление экономической деятельности, как сельское хозяйство в промышленных масштабах в поселении в настоящее время не представлено. Однако, </w:t>
      </w:r>
      <w:r w:rsidRPr="00305ED0">
        <w:lastRenderedPageBreak/>
        <w:t xml:space="preserve">следует отметить, что поселение не использует потенциальные возможности своих земель и имеет резервы для восстановления сельского хозяйства за счёт вовлечения в оборот существующих земель сельскохозяйственного назначения. Необходимо развить сельскохозяйственные производства (выращивание и заготовка кормов, овощеводства), при условиях обеспечения потенциальных сельскохозяйственных товаропроизводителей современной сельскохозяйственной техникой (приобретение, аренда), создание местных перерабатывающих предприятий. </w:t>
      </w:r>
    </w:p>
    <w:p w14:paraId="4FEF534B" w14:textId="384A4340" w:rsidR="00D20F61" w:rsidRPr="00305ED0" w:rsidRDefault="00903CD5" w:rsidP="00CD0227">
      <w:pPr>
        <w:ind w:firstLine="709"/>
      </w:pPr>
      <w:r w:rsidRPr="00305ED0">
        <w:t>В поселении осуществляют деятельность три индивидуальных предпринимателя, оказывающих услуги населению по продаже товаров, в т. ч. продовольственных путем выездной торговли и один магазин, принадлежащий РАЙПО в с. Новоклязьминское.</w:t>
      </w:r>
    </w:p>
    <w:p w14:paraId="1402C445" w14:textId="65CEE04A" w:rsidR="00EB5513" w:rsidRPr="00305ED0" w:rsidRDefault="00EB5513" w:rsidP="00CD0227">
      <w:pPr>
        <w:ind w:firstLine="709"/>
      </w:pPr>
      <w:r w:rsidRPr="00305ED0">
        <w:t>Крупнейшие предприятия и организации в Новоклязьминском СП представлены в таблице 2.4</w:t>
      </w:r>
    </w:p>
    <w:p w14:paraId="4C7F597D" w14:textId="7F7047A7" w:rsidR="00EB5513" w:rsidRPr="00305ED0" w:rsidRDefault="00EB5513" w:rsidP="00EB5513">
      <w:pPr>
        <w:ind w:firstLine="709"/>
        <w:jc w:val="right"/>
        <w:rPr>
          <w:b/>
          <w:bCs/>
        </w:rPr>
      </w:pPr>
      <w:r w:rsidRPr="00305ED0">
        <w:rPr>
          <w:b/>
          <w:bCs/>
        </w:rPr>
        <w:t>Таблица 2.4</w:t>
      </w:r>
    </w:p>
    <w:p w14:paraId="1179C117" w14:textId="6FE4D01F" w:rsidR="004664CE" w:rsidRPr="00305ED0" w:rsidRDefault="004664CE" w:rsidP="00BD2270">
      <w:pPr>
        <w:spacing w:after="120"/>
        <w:ind w:firstLine="709"/>
        <w:jc w:val="center"/>
        <w:rPr>
          <w:b/>
          <w:bCs/>
        </w:rPr>
      </w:pPr>
      <w:r w:rsidRPr="00305ED0">
        <w:rPr>
          <w:b/>
          <w:bCs/>
        </w:rPr>
        <w:t>Предприятия и организации в Новоклязьминском СП</w:t>
      </w:r>
    </w:p>
    <w:tbl>
      <w:tblPr>
        <w:tblStyle w:val="ae"/>
        <w:tblW w:w="0" w:type="auto"/>
        <w:tblLook w:val="04A0" w:firstRow="1" w:lastRow="0" w:firstColumn="1" w:lastColumn="0" w:noHBand="0" w:noVBand="1"/>
      </w:tblPr>
      <w:tblGrid>
        <w:gridCol w:w="2854"/>
        <w:gridCol w:w="2244"/>
        <w:gridCol w:w="1701"/>
        <w:gridCol w:w="2545"/>
      </w:tblGrid>
      <w:tr w:rsidR="00EB5513" w:rsidRPr="00305ED0" w14:paraId="49228B49" w14:textId="77777777" w:rsidTr="00082B6B">
        <w:tc>
          <w:tcPr>
            <w:tcW w:w="2854" w:type="dxa"/>
          </w:tcPr>
          <w:p w14:paraId="63BF1591" w14:textId="3FC3E3AA" w:rsidR="00EB5513" w:rsidRPr="00305ED0" w:rsidRDefault="00EB5513" w:rsidP="003D5D05">
            <w:pPr>
              <w:jc w:val="center"/>
              <w:rPr>
                <w:b/>
                <w:bCs/>
                <w:sz w:val="20"/>
                <w:szCs w:val="20"/>
              </w:rPr>
            </w:pPr>
            <w:r w:rsidRPr="00305ED0">
              <w:rPr>
                <w:b/>
                <w:bCs/>
                <w:sz w:val="20"/>
                <w:szCs w:val="20"/>
              </w:rPr>
              <w:t>Наименование</w:t>
            </w:r>
          </w:p>
        </w:tc>
        <w:tc>
          <w:tcPr>
            <w:tcW w:w="2244" w:type="dxa"/>
          </w:tcPr>
          <w:p w14:paraId="4F9E6A33" w14:textId="357DB983" w:rsidR="00EB5513" w:rsidRPr="00305ED0" w:rsidRDefault="00EB5513" w:rsidP="003D5D05">
            <w:pPr>
              <w:jc w:val="center"/>
              <w:rPr>
                <w:b/>
                <w:bCs/>
                <w:sz w:val="20"/>
                <w:szCs w:val="20"/>
              </w:rPr>
            </w:pPr>
            <w:r w:rsidRPr="00305ED0">
              <w:rPr>
                <w:b/>
                <w:bCs/>
                <w:sz w:val="20"/>
                <w:szCs w:val="20"/>
              </w:rPr>
              <w:t>Адрес, местоположение</w:t>
            </w:r>
          </w:p>
        </w:tc>
        <w:tc>
          <w:tcPr>
            <w:tcW w:w="1701" w:type="dxa"/>
          </w:tcPr>
          <w:p w14:paraId="34AB4361" w14:textId="6A2CB165" w:rsidR="00EB5513" w:rsidRPr="00305ED0" w:rsidRDefault="00EB5513" w:rsidP="003D5D05">
            <w:pPr>
              <w:jc w:val="center"/>
              <w:rPr>
                <w:b/>
                <w:bCs/>
                <w:sz w:val="20"/>
                <w:szCs w:val="20"/>
              </w:rPr>
            </w:pPr>
            <w:r w:rsidRPr="00305ED0">
              <w:rPr>
                <w:b/>
                <w:bCs/>
                <w:sz w:val="20"/>
                <w:szCs w:val="20"/>
              </w:rPr>
              <w:t>Число занятых</w:t>
            </w:r>
          </w:p>
        </w:tc>
        <w:tc>
          <w:tcPr>
            <w:tcW w:w="2545" w:type="dxa"/>
          </w:tcPr>
          <w:p w14:paraId="2944A2B4" w14:textId="4D7D9091" w:rsidR="00EB5513" w:rsidRPr="00305ED0" w:rsidRDefault="00EB5513" w:rsidP="003D5D05">
            <w:pPr>
              <w:jc w:val="center"/>
              <w:rPr>
                <w:b/>
                <w:bCs/>
                <w:sz w:val="20"/>
                <w:szCs w:val="20"/>
              </w:rPr>
            </w:pPr>
            <w:r w:rsidRPr="00305ED0">
              <w:rPr>
                <w:b/>
                <w:bCs/>
                <w:sz w:val="20"/>
                <w:szCs w:val="20"/>
              </w:rPr>
              <w:t>Отраслевая специализация</w:t>
            </w:r>
          </w:p>
        </w:tc>
      </w:tr>
      <w:tr w:rsidR="00EB5513" w:rsidRPr="00305ED0" w14:paraId="5B995EB6" w14:textId="77777777" w:rsidTr="00082B6B">
        <w:tc>
          <w:tcPr>
            <w:tcW w:w="2854" w:type="dxa"/>
          </w:tcPr>
          <w:p w14:paraId="4D465CB1" w14:textId="49C77AA1" w:rsidR="00EB5513" w:rsidRPr="00305ED0" w:rsidRDefault="00EB5513" w:rsidP="003D5D05">
            <w:pPr>
              <w:jc w:val="left"/>
              <w:rPr>
                <w:sz w:val="20"/>
                <w:szCs w:val="20"/>
              </w:rPr>
            </w:pPr>
            <w:r w:rsidRPr="00305ED0">
              <w:rPr>
                <w:sz w:val="20"/>
                <w:szCs w:val="20"/>
              </w:rPr>
              <w:t>ОГКУ «Южское лесничество»</w:t>
            </w:r>
          </w:p>
        </w:tc>
        <w:tc>
          <w:tcPr>
            <w:tcW w:w="2244" w:type="dxa"/>
          </w:tcPr>
          <w:p w14:paraId="09CA08FD" w14:textId="065E87E7" w:rsidR="00EB5513" w:rsidRPr="00305ED0" w:rsidRDefault="00EB5513" w:rsidP="003D5D05">
            <w:pPr>
              <w:jc w:val="left"/>
              <w:rPr>
                <w:sz w:val="20"/>
                <w:szCs w:val="20"/>
              </w:rPr>
            </w:pPr>
            <w:r w:rsidRPr="00305ED0">
              <w:rPr>
                <w:sz w:val="20"/>
                <w:szCs w:val="20"/>
              </w:rPr>
              <w:t>с. Моста, ул. Железнодорожная, д.9</w:t>
            </w:r>
          </w:p>
        </w:tc>
        <w:tc>
          <w:tcPr>
            <w:tcW w:w="1701" w:type="dxa"/>
          </w:tcPr>
          <w:p w14:paraId="1F5EBEBB" w14:textId="0B5CFFB2" w:rsidR="00EB5513" w:rsidRPr="00305ED0" w:rsidRDefault="00EB5513" w:rsidP="003D5D05">
            <w:pPr>
              <w:jc w:val="left"/>
              <w:rPr>
                <w:sz w:val="20"/>
                <w:szCs w:val="20"/>
              </w:rPr>
            </w:pPr>
            <w:r w:rsidRPr="00305ED0">
              <w:rPr>
                <w:sz w:val="20"/>
                <w:szCs w:val="20"/>
              </w:rPr>
              <w:t>11</w:t>
            </w:r>
          </w:p>
        </w:tc>
        <w:tc>
          <w:tcPr>
            <w:tcW w:w="2545" w:type="dxa"/>
          </w:tcPr>
          <w:p w14:paraId="10C7C9E7" w14:textId="78C81CEC" w:rsidR="00EB5513" w:rsidRPr="00305ED0" w:rsidRDefault="00EB5513" w:rsidP="003D5D05">
            <w:pPr>
              <w:jc w:val="left"/>
              <w:rPr>
                <w:sz w:val="20"/>
                <w:szCs w:val="20"/>
              </w:rPr>
            </w:pPr>
            <w:r w:rsidRPr="00305ED0">
              <w:rPr>
                <w:sz w:val="20"/>
                <w:szCs w:val="20"/>
              </w:rPr>
              <w:t>сельское хозяйство, охота, лесное хозяйство</w:t>
            </w:r>
          </w:p>
        </w:tc>
      </w:tr>
      <w:tr w:rsidR="00EB5513" w:rsidRPr="00305ED0" w14:paraId="1EE83F93" w14:textId="77777777" w:rsidTr="00082B6B">
        <w:tc>
          <w:tcPr>
            <w:tcW w:w="2854" w:type="dxa"/>
          </w:tcPr>
          <w:p w14:paraId="0B7BB1E9" w14:textId="5E798A57" w:rsidR="00EB5513" w:rsidRPr="00305ED0" w:rsidRDefault="00EB5513" w:rsidP="003D5D05">
            <w:pPr>
              <w:jc w:val="left"/>
              <w:rPr>
                <w:sz w:val="20"/>
                <w:szCs w:val="20"/>
              </w:rPr>
            </w:pPr>
            <w:r w:rsidRPr="00305ED0">
              <w:rPr>
                <w:sz w:val="20"/>
                <w:szCs w:val="20"/>
              </w:rPr>
              <w:t>ОГУ ПО «Центр по охране лесов Ивановской области»</w:t>
            </w:r>
          </w:p>
        </w:tc>
        <w:tc>
          <w:tcPr>
            <w:tcW w:w="2244" w:type="dxa"/>
          </w:tcPr>
          <w:p w14:paraId="4F12DB9C" w14:textId="46F2B5E5" w:rsidR="00EB5513" w:rsidRPr="00305ED0" w:rsidRDefault="003D5D05" w:rsidP="003D5D05">
            <w:pPr>
              <w:jc w:val="center"/>
              <w:rPr>
                <w:sz w:val="20"/>
                <w:szCs w:val="20"/>
              </w:rPr>
            </w:pPr>
            <w:r w:rsidRPr="00305ED0">
              <w:rPr>
                <w:sz w:val="20"/>
                <w:szCs w:val="20"/>
              </w:rPr>
              <w:t>-</w:t>
            </w:r>
          </w:p>
        </w:tc>
        <w:tc>
          <w:tcPr>
            <w:tcW w:w="1701" w:type="dxa"/>
          </w:tcPr>
          <w:p w14:paraId="2364EC3F" w14:textId="26C783AA" w:rsidR="00EB5513" w:rsidRPr="00305ED0" w:rsidRDefault="00EB5513" w:rsidP="003D5D05">
            <w:pPr>
              <w:jc w:val="left"/>
              <w:rPr>
                <w:sz w:val="20"/>
                <w:szCs w:val="20"/>
              </w:rPr>
            </w:pPr>
            <w:r w:rsidRPr="00305ED0">
              <w:rPr>
                <w:sz w:val="20"/>
                <w:szCs w:val="20"/>
              </w:rPr>
              <w:t>11</w:t>
            </w:r>
          </w:p>
        </w:tc>
        <w:tc>
          <w:tcPr>
            <w:tcW w:w="2545" w:type="dxa"/>
          </w:tcPr>
          <w:p w14:paraId="71C7F3FE" w14:textId="79575C1D" w:rsidR="00EB5513" w:rsidRPr="00305ED0" w:rsidRDefault="00EB5513" w:rsidP="003D5D05">
            <w:pPr>
              <w:jc w:val="left"/>
              <w:rPr>
                <w:sz w:val="20"/>
                <w:szCs w:val="20"/>
              </w:rPr>
            </w:pPr>
            <w:r w:rsidRPr="00305ED0">
              <w:rPr>
                <w:sz w:val="20"/>
                <w:szCs w:val="20"/>
              </w:rPr>
              <w:t>сельское хозяйство, охота, лесное хозяйство</w:t>
            </w:r>
          </w:p>
        </w:tc>
      </w:tr>
    </w:tbl>
    <w:p w14:paraId="07BDE8E4" w14:textId="77777777" w:rsidR="00510CB9" w:rsidRPr="00305ED0" w:rsidRDefault="00510CB9" w:rsidP="00510CB9">
      <w:pPr>
        <w:pStyle w:val="30"/>
        <w:spacing w:before="120" w:after="120"/>
        <w:ind w:left="1843"/>
        <w:rPr>
          <w:i w:val="0"/>
          <w:szCs w:val="28"/>
        </w:rPr>
      </w:pPr>
      <w:bookmarkStart w:id="40" w:name="_Toc117845231"/>
      <w:bookmarkStart w:id="41" w:name="_Toc522808445"/>
      <w:bookmarkEnd w:id="39"/>
      <w:r w:rsidRPr="00305ED0">
        <w:rPr>
          <w:i w:val="0"/>
          <w:szCs w:val="28"/>
        </w:rPr>
        <w:t>2.1.5 Объекты социальной инфраструктуры</w:t>
      </w:r>
      <w:bookmarkEnd w:id="40"/>
    </w:p>
    <w:p w14:paraId="1B9C342B" w14:textId="1F56BF06" w:rsidR="00510CB9" w:rsidRPr="00305ED0" w:rsidRDefault="00510CB9" w:rsidP="00510CB9">
      <w:pPr>
        <w:ind w:firstLine="709"/>
        <w:rPr>
          <w:lang w:eastAsia="ar-SA" w:bidi="en-US"/>
        </w:rPr>
      </w:pPr>
      <w:r w:rsidRPr="00305ED0">
        <w:rPr>
          <w:lang w:eastAsia="ar-SA" w:bidi="en-US"/>
        </w:rPr>
        <w:t xml:space="preserve">Перечни объектов </w:t>
      </w:r>
      <w:r w:rsidRPr="00305ED0">
        <w:t>социальной инфраструктуры</w:t>
      </w:r>
      <w:r w:rsidRPr="00305ED0">
        <w:rPr>
          <w:lang w:eastAsia="ar-SA" w:bidi="en-US"/>
        </w:rPr>
        <w:t>, размещение которых определило формирование на территории населенных пунктов поселения общественно-деловых зон, приведены в таблице 2.</w:t>
      </w:r>
      <w:r w:rsidR="00D930F1">
        <w:rPr>
          <w:lang w:eastAsia="ar-SA" w:bidi="en-US"/>
        </w:rPr>
        <w:t>5</w:t>
      </w:r>
      <w:r w:rsidRPr="00305ED0">
        <w:rPr>
          <w:lang w:eastAsia="ar-SA" w:bidi="en-US"/>
        </w:rPr>
        <w:t>.</w:t>
      </w:r>
    </w:p>
    <w:p w14:paraId="528A1815" w14:textId="73937B27" w:rsidR="00510CB9" w:rsidRPr="00305ED0" w:rsidRDefault="00510CB9" w:rsidP="00510CB9">
      <w:pPr>
        <w:pStyle w:val="a1"/>
        <w:keepNext/>
        <w:spacing w:before="120"/>
        <w:jc w:val="right"/>
        <w:rPr>
          <w:b/>
          <w:szCs w:val="28"/>
          <w:lang w:val="ru-RU"/>
        </w:rPr>
      </w:pPr>
      <w:r w:rsidRPr="00305ED0">
        <w:rPr>
          <w:b/>
          <w:szCs w:val="28"/>
          <w:lang w:val="ru-RU"/>
        </w:rPr>
        <w:t>Таблица 2.</w:t>
      </w:r>
      <w:r w:rsidR="00D930F1">
        <w:rPr>
          <w:b/>
          <w:szCs w:val="28"/>
          <w:lang w:val="ru-RU"/>
        </w:rPr>
        <w:t>5</w:t>
      </w:r>
    </w:p>
    <w:p w14:paraId="16CABBE4" w14:textId="77777777" w:rsidR="00510CB9" w:rsidRPr="00305ED0" w:rsidRDefault="00510CB9" w:rsidP="00510CB9">
      <w:pPr>
        <w:pStyle w:val="a1"/>
        <w:keepNext/>
        <w:suppressAutoHyphens/>
        <w:spacing w:after="120"/>
        <w:ind w:firstLine="0"/>
        <w:jc w:val="center"/>
        <w:rPr>
          <w:b/>
          <w:szCs w:val="28"/>
          <w:lang w:val="ru-RU"/>
        </w:rPr>
      </w:pPr>
      <w:r w:rsidRPr="00305ED0">
        <w:rPr>
          <w:b/>
          <w:szCs w:val="28"/>
          <w:lang w:val="ru-RU"/>
        </w:rPr>
        <w:t>Объекты социальной инфраструктуры Новоклязьминского СП</w:t>
      </w:r>
    </w:p>
    <w:tbl>
      <w:tblPr>
        <w:tblW w:w="531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28" w:type="dxa"/>
          <w:right w:w="28" w:type="dxa"/>
        </w:tblCellMar>
        <w:tblLook w:val="01E0" w:firstRow="1" w:lastRow="1" w:firstColumn="1" w:lastColumn="1" w:noHBand="0" w:noVBand="0"/>
      </w:tblPr>
      <w:tblGrid>
        <w:gridCol w:w="2117"/>
        <w:gridCol w:w="2127"/>
        <w:gridCol w:w="1932"/>
        <w:gridCol w:w="1611"/>
        <w:gridCol w:w="2133"/>
      </w:tblGrid>
      <w:tr w:rsidR="00510CB9" w:rsidRPr="00305ED0" w14:paraId="69D0BC13" w14:textId="77777777" w:rsidTr="008903E3">
        <w:trPr>
          <w:cantSplit/>
          <w:trHeight w:val="146"/>
          <w:tblHeader/>
          <w:jc w:val="center"/>
        </w:trPr>
        <w:tc>
          <w:tcPr>
            <w:tcW w:w="1067" w:type="pct"/>
            <w:shd w:val="clear" w:color="auto" w:fill="FFFFFF" w:themeFill="background1"/>
          </w:tcPr>
          <w:p w14:paraId="7A96E0A2" w14:textId="77777777" w:rsidR="00510CB9" w:rsidRPr="00305ED0" w:rsidRDefault="00510CB9" w:rsidP="008903E3">
            <w:pPr>
              <w:keepNext/>
              <w:jc w:val="center"/>
              <w:rPr>
                <w:b/>
                <w:sz w:val="20"/>
                <w:szCs w:val="20"/>
              </w:rPr>
            </w:pPr>
            <w:r w:rsidRPr="00305ED0">
              <w:rPr>
                <w:b/>
                <w:sz w:val="20"/>
                <w:szCs w:val="20"/>
              </w:rPr>
              <w:t>Наименование объекта</w:t>
            </w:r>
          </w:p>
        </w:tc>
        <w:tc>
          <w:tcPr>
            <w:tcW w:w="1072" w:type="pct"/>
            <w:shd w:val="clear" w:color="auto" w:fill="FFFFFF" w:themeFill="background1"/>
          </w:tcPr>
          <w:p w14:paraId="093499A5" w14:textId="77777777" w:rsidR="00510CB9" w:rsidRPr="00305ED0" w:rsidRDefault="00510CB9" w:rsidP="008903E3">
            <w:pPr>
              <w:keepNext/>
              <w:jc w:val="center"/>
              <w:rPr>
                <w:b/>
                <w:sz w:val="20"/>
                <w:szCs w:val="20"/>
              </w:rPr>
            </w:pPr>
            <w:r w:rsidRPr="00305ED0">
              <w:rPr>
                <w:b/>
                <w:sz w:val="20"/>
                <w:szCs w:val="20"/>
              </w:rPr>
              <w:t>Адрес</w:t>
            </w:r>
          </w:p>
        </w:tc>
        <w:tc>
          <w:tcPr>
            <w:tcW w:w="974" w:type="pct"/>
            <w:shd w:val="clear" w:color="auto" w:fill="FFFFFF" w:themeFill="background1"/>
          </w:tcPr>
          <w:p w14:paraId="41F70CE8" w14:textId="77777777" w:rsidR="00510CB9" w:rsidRPr="00305ED0" w:rsidRDefault="00510CB9" w:rsidP="008903E3">
            <w:pPr>
              <w:keepNext/>
              <w:jc w:val="center"/>
              <w:rPr>
                <w:b/>
                <w:sz w:val="20"/>
                <w:szCs w:val="20"/>
              </w:rPr>
            </w:pPr>
            <w:r w:rsidRPr="00305ED0">
              <w:rPr>
                <w:b/>
                <w:sz w:val="20"/>
                <w:szCs w:val="20"/>
              </w:rPr>
              <w:t>Общая характеристика</w:t>
            </w:r>
          </w:p>
        </w:tc>
        <w:tc>
          <w:tcPr>
            <w:tcW w:w="812" w:type="pct"/>
            <w:shd w:val="clear" w:color="auto" w:fill="FFFFFF" w:themeFill="background1"/>
          </w:tcPr>
          <w:p w14:paraId="3DB70270" w14:textId="77777777" w:rsidR="00510CB9" w:rsidRPr="00305ED0" w:rsidRDefault="00510CB9" w:rsidP="008903E3">
            <w:pPr>
              <w:keepNext/>
              <w:jc w:val="center"/>
              <w:rPr>
                <w:b/>
                <w:sz w:val="20"/>
                <w:szCs w:val="20"/>
              </w:rPr>
            </w:pPr>
            <w:r w:rsidRPr="00305ED0">
              <w:rPr>
                <w:b/>
                <w:sz w:val="20"/>
                <w:szCs w:val="20"/>
              </w:rPr>
              <w:t>Мощность объекта с указанием единиц измерения</w:t>
            </w:r>
          </w:p>
        </w:tc>
        <w:tc>
          <w:tcPr>
            <w:tcW w:w="1075" w:type="pct"/>
            <w:shd w:val="clear" w:color="auto" w:fill="FFFFFF" w:themeFill="background1"/>
          </w:tcPr>
          <w:p w14:paraId="30E55A94" w14:textId="77777777" w:rsidR="00510CB9" w:rsidRPr="00305ED0" w:rsidRDefault="00510CB9" w:rsidP="008903E3">
            <w:pPr>
              <w:keepNext/>
              <w:jc w:val="center"/>
              <w:rPr>
                <w:b/>
                <w:sz w:val="20"/>
                <w:szCs w:val="20"/>
              </w:rPr>
            </w:pPr>
            <w:r w:rsidRPr="00305ED0">
              <w:rPr>
                <w:b/>
                <w:sz w:val="20"/>
                <w:szCs w:val="20"/>
              </w:rPr>
              <w:t>Значение объекта</w:t>
            </w:r>
          </w:p>
        </w:tc>
      </w:tr>
      <w:tr w:rsidR="00510CB9" w:rsidRPr="00305ED0" w14:paraId="3C765CF7" w14:textId="77777777" w:rsidTr="008903E3">
        <w:trPr>
          <w:cantSplit/>
          <w:trHeight w:val="158"/>
          <w:jc w:val="center"/>
        </w:trPr>
        <w:tc>
          <w:tcPr>
            <w:tcW w:w="5000" w:type="pct"/>
            <w:gridSpan w:val="5"/>
            <w:shd w:val="clear" w:color="auto" w:fill="FFFFFF" w:themeFill="background1"/>
          </w:tcPr>
          <w:p w14:paraId="07CC1CB7" w14:textId="77777777" w:rsidR="00510CB9" w:rsidRPr="00305ED0" w:rsidRDefault="00510CB9" w:rsidP="008903E3">
            <w:pPr>
              <w:keepNext/>
              <w:autoSpaceDE w:val="0"/>
              <w:autoSpaceDN w:val="0"/>
              <w:adjustRightInd w:val="0"/>
              <w:jc w:val="center"/>
              <w:rPr>
                <w:rFonts w:eastAsia="Calibri"/>
                <w:b/>
                <w:color w:val="000000"/>
                <w:sz w:val="20"/>
                <w:szCs w:val="20"/>
                <w:lang w:eastAsia="en-US"/>
              </w:rPr>
            </w:pPr>
            <w:r w:rsidRPr="00305ED0">
              <w:rPr>
                <w:rFonts w:eastAsia="Calibri"/>
                <w:b/>
                <w:color w:val="000000"/>
                <w:sz w:val="20"/>
                <w:szCs w:val="20"/>
                <w:lang w:eastAsia="en-US"/>
              </w:rPr>
              <w:t>Объекты образования</w:t>
            </w:r>
          </w:p>
        </w:tc>
      </w:tr>
      <w:tr w:rsidR="00510CB9" w:rsidRPr="00305ED0" w14:paraId="06CCA5FA" w14:textId="77777777" w:rsidTr="008903E3">
        <w:trPr>
          <w:cantSplit/>
          <w:trHeight w:val="158"/>
          <w:jc w:val="center"/>
        </w:trPr>
        <w:tc>
          <w:tcPr>
            <w:tcW w:w="1067" w:type="pct"/>
            <w:shd w:val="clear" w:color="auto" w:fill="FFFFFF" w:themeFill="background1"/>
          </w:tcPr>
          <w:p w14:paraId="23D94A52" w14:textId="671FBF72" w:rsidR="00510CB9" w:rsidRPr="00305ED0" w:rsidRDefault="00510CB9" w:rsidP="008903E3">
            <w:pPr>
              <w:jc w:val="left"/>
              <w:rPr>
                <w:b/>
                <w:sz w:val="20"/>
                <w:szCs w:val="20"/>
                <w:highlight w:val="yellow"/>
              </w:rPr>
            </w:pPr>
            <w:r w:rsidRPr="00305ED0">
              <w:rPr>
                <w:b/>
                <w:sz w:val="20"/>
                <w:szCs w:val="20"/>
              </w:rPr>
              <w:t>МКОУ</w:t>
            </w:r>
            <w:r w:rsidR="00600CB4">
              <w:rPr>
                <w:b/>
                <w:sz w:val="20"/>
                <w:szCs w:val="20"/>
              </w:rPr>
              <w:t xml:space="preserve"> </w:t>
            </w:r>
            <w:r w:rsidRPr="00305ED0">
              <w:rPr>
                <w:b/>
                <w:sz w:val="20"/>
                <w:szCs w:val="20"/>
              </w:rPr>
              <w:t>ООШ с. Новоклязьминское</w:t>
            </w:r>
          </w:p>
        </w:tc>
        <w:tc>
          <w:tcPr>
            <w:tcW w:w="1072" w:type="pct"/>
            <w:shd w:val="clear" w:color="auto" w:fill="FFFFFF" w:themeFill="background1"/>
          </w:tcPr>
          <w:p w14:paraId="6204F66A" w14:textId="590D41C2" w:rsidR="00510CB9" w:rsidRPr="00305ED0" w:rsidRDefault="00510CB9" w:rsidP="008903E3">
            <w:pPr>
              <w:autoSpaceDE w:val="0"/>
              <w:autoSpaceDN w:val="0"/>
              <w:adjustRightInd w:val="0"/>
              <w:jc w:val="left"/>
              <w:rPr>
                <w:sz w:val="20"/>
                <w:szCs w:val="20"/>
              </w:rPr>
            </w:pPr>
            <w:r w:rsidRPr="00305ED0">
              <w:rPr>
                <w:sz w:val="20"/>
                <w:szCs w:val="20"/>
              </w:rPr>
              <w:t>с. Новоклязьминское, ул. Придорожная, д</w:t>
            </w:r>
            <w:r w:rsidR="001D4305">
              <w:rPr>
                <w:sz w:val="20"/>
                <w:szCs w:val="20"/>
              </w:rPr>
              <w:t xml:space="preserve"> </w:t>
            </w:r>
            <w:r w:rsidRPr="00305ED0">
              <w:rPr>
                <w:sz w:val="20"/>
                <w:szCs w:val="20"/>
              </w:rPr>
              <w:t>3</w:t>
            </w:r>
          </w:p>
        </w:tc>
        <w:tc>
          <w:tcPr>
            <w:tcW w:w="974" w:type="pct"/>
            <w:shd w:val="clear" w:color="auto" w:fill="FFFFFF" w:themeFill="background1"/>
          </w:tcPr>
          <w:p w14:paraId="736E3D69"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Дата создания – 1973г.</w:t>
            </w:r>
          </w:p>
        </w:tc>
        <w:tc>
          <w:tcPr>
            <w:tcW w:w="812" w:type="pct"/>
            <w:shd w:val="clear" w:color="auto" w:fill="FFFFFF" w:themeFill="background1"/>
          </w:tcPr>
          <w:p w14:paraId="6736DD7A"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Вместимость 170 чел.</w:t>
            </w:r>
          </w:p>
        </w:tc>
        <w:tc>
          <w:tcPr>
            <w:tcW w:w="1075" w:type="pct"/>
            <w:shd w:val="clear" w:color="auto" w:fill="FFFFFF" w:themeFill="background1"/>
          </w:tcPr>
          <w:p w14:paraId="3EDB86BC"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Объект местного значения муниципального района</w:t>
            </w:r>
          </w:p>
        </w:tc>
      </w:tr>
      <w:tr w:rsidR="00510CB9" w:rsidRPr="00305ED0" w14:paraId="32509C5E" w14:textId="77777777" w:rsidTr="008903E3">
        <w:trPr>
          <w:cantSplit/>
          <w:trHeight w:val="158"/>
          <w:jc w:val="center"/>
        </w:trPr>
        <w:tc>
          <w:tcPr>
            <w:tcW w:w="1067" w:type="pct"/>
            <w:shd w:val="clear" w:color="auto" w:fill="FFFFFF" w:themeFill="background1"/>
          </w:tcPr>
          <w:p w14:paraId="74082CD4" w14:textId="4875B7FA" w:rsidR="00510CB9" w:rsidRPr="00305ED0" w:rsidRDefault="00510CB9" w:rsidP="008903E3">
            <w:pPr>
              <w:jc w:val="left"/>
              <w:rPr>
                <w:b/>
                <w:sz w:val="20"/>
                <w:szCs w:val="20"/>
              </w:rPr>
            </w:pPr>
            <w:r w:rsidRPr="00305ED0">
              <w:rPr>
                <w:b/>
                <w:sz w:val="20"/>
                <w:szCs w:val="20"/>
              </w:rPr>
              <w:t>МКОУ</w:t>
            </w:r>
            <w:r w:rsidR="00600CB4">
              <w:rPr>
                <w:b/>
                <w:sz w:val="20"/>
                <w:szCs w:val="20"/>
              </w:rPr>
              <w:t xml:space="preserve"> </w:t>
            </w:r>
            <w:r w:rsidRPr="00305ED0">
              <w:rPr>
                <w:b/>
                <w:sz w:val="20"/>
                <w:szCs w:val="20"/>
              </w:rPr>
              <w:t>ООШ с. Моста</w:t>
            </w:r>
          </w:p>
        </w:tc>
        <w:tc>
          <w:tcPr>
            <w:tcW w:w="1072" w:type="pct"/>
            <w:shd w:val="clear" w:color="auto" w:fill="FFFFFF" w:themeFill="background1"/>
          </w:tcPr>
          <w:p w14:paraId="78ACA604" w14:textId="77777777" w:rsidR="00510CB9" w:rsidRPr="00305ED0" w:rsidRDefault="00510CB9" w:rsidP="008903E3">
            <w:pPr>
              <w:autoSpaceDE w:val="0"/>
              <w:autoSpaceDN w:val="0"/>
              <w:adjustRightInd w:val="0"/>
              <w:jc w:val="left"/>
              <w:rPr>
                <w:sz w:val="20"/>
                <w:szCs w:val="20"/>
              </w:rPr>
            </w:pPr>
            <w:r w:rsidRPr="00305ED0">
              <w:rPr>
                <w:sz w:val="20"/>
                <w:szCs w:val="20"/>
              </w:rPr>
              <w:t>с. Моста, ул. Восточная, д. 5</w:t>
            </w:r>
          </w:p>
        </w:tc>
        <w:tc>
          <w:tcPr>
            <w:tcW w:w="974" w:type="pct"/>
            <w:shd w:val="clear" w:color="auto" w:fill="FFFFFF" w:themeFill="background1"/>
          </w:tcPr>
          <w:p w14:paraId="1269E1F7"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Дата создания – 1973г.</w:t>
            </w:r>
          </w:p>
        </w:tc>
        <w:tc>
          <w:tcPr>
            <w:tcW w:w="812" w:type="pct"/>
            <w:shd w:val="clear" w:color="auto" w:fill="FFFFFF" w:themeFill="background1"/>
          </w:tcPr>
          <w:p w14:paraId="030E739C"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Вместимость 94 чел.</w:t>
            </w:r>
          </w:p>
        </w:tc>
        <w:tc>
          <w:tcPr>
            <w:tcW w:w="1075" w:type="pct"/>
            <w:shd w:val="clear" w:color="auto" w:fill="FFFFFF" w:themeFill="background1"/>
          </w:tcPr>
          <w:p w14:paraId="5C75E7F5"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Объект местного значения муниципального района</w:t>
            </w:r>
          </w:p>
        </w:tc>
      </w:tr>
      <w:tr w:rsidR="00510CB9" w:rsidRPr="00305ED0" w14:paraId="576E3E50" w14:textId="77777777" w:rsidTr="008903E3">
        <w:trPr>
          <w:cantSplit/>
          <w:trHeight w:val="158"/>
          <w:jc w:val="center"/>
        </w:trPr>
        <w:tc>
          <w:tcPr>
            <w:tcW w:w="5000" w:type="pct"/>
            <w:gridSpan w:val="5"/>
            <w:shd w:val="clear" w:color="auto" w:fill="FFFFFF" w:themeFill="background1"/>
          </w:tcPr>
          <w:p w14:paraId="598B7E04" w14:textId="77777777" w:rsidR="00510CB9" w:rsidRPr="00305ED0" w:rsidRDefault="00510CB9" w:rsidP="008903E3">
            <w:pPr>
              <w:keepNext/>
              <w:autoSpaceDE w:val="0"/>
              <w:autoSpaceDN w:val="0"/>
              <w:adjustRightInd w:val="0"/>
              <w:jc w:val="center"/>
              <w:rPr>
                <w:rFonts w:eastAsia="Calibri"/>
                <w:sz w:val="20"/>
                <w:szCs w:val="20"/>
                <w:highlight w:val="yellow"/>
                <w:lang w:eastAsia="en-US"/>
              </w:rPr>
            </w:pPr>
            <w:r w:rsidRPr="00305ED0">
              <w:rPr>
                <w:rFonts w:eastAsia="Calibri"/>
                <w:b/>
                <w:sz w:val="20"/>
                <w:szCs w:val="20"/>
                <w:lang w:eastAsia="en-US"/>
              </w:rPr>
              <w:t>Объекты спорта и физической культуры</w:t>
            </w:r>
          </w:p>
        </w:tc>
      </w:tr>
      <w:tr w:rsidR="00510CB9" w:rsidRPr="00305ED0" w14:paraId="70CF44F5" w14:textId="77777777" w:rsidTr="008903E3">
        <w:trPr>
          <w:cantSplit/>
          <w:trHeight w:val="158"/>
          <w:jc w:val="center"/>
        </w:trPr>
        <w:tc>
          <w:tcPr>
            <w:tcW w:w="1067" w:type="pct"/>
            <w:shd w:val="clear" w:color="auto" w:fill="FFFFFF" w:themeFill="background1"/>
          </w:tcPr>
          <w:p w14:paraId="3B595B41" w14:textId="5068CD63" w:rsidR="00510CB9" w:rsidRPr="00305ED0" w:rsidRDefault="00510CB9" w:rsidP="008903E3">
            <w:pPr>
              <w:jc w:val="left"/>
              <w:rPr>
                <w:b/>
                <w:sz w:val="20"/>
                <w:szCs w:val="20"/>
              </w:rPr>
            </w:pPr>
            <w:r w:rsidRPr="00305ED0">
              <w:rPr>
                <w:b/>
                <w:sz w:val="20"/>
                <w:szCs w:val="20"/>
              </w:rPr>
              <w:t>Спортивно-игровая площадка при МКОУ</w:t>
            </w:r>
            <w:r w:rsidR="00600CB4">
              <w:rPr>
                <w:b/>
                <w:sz w:val="20"/>
                <w:szCs w:val="20"/>
              </w:rPr>
              <w:t xml:space="preserve"> </w:t>
            </w:r>
            <w:r w:rsidRPr="00305ED0">
              <w:rPr>
                <w:b/>
                <w:sz w:val="20"/>
                <w:szCs w:val="20"/>
              </w:rPr>
              <w:t>ООШ с. Новоклязьминское</w:t>
            </w:r>
          </w:p>
        </w:tc>
        <w:tc>
          <w:tcPr>
            <w:tcW w:w="1072" w:type="pct"/>
            <w:shd w:val="clear" w:color="auto" w:fill="FFFFFF" w:themeFill="background1"/>
          </w:tcPr>
          <w:p w14:paraId="6E0E9E6F" w14:textId="5B08C341" w:rsidR="00510CB9" w:rsidRPr="00305ED0" w:rsidRDefault="00510CB9" w:rsidP="008903E3">
            <w:pPr>
              <w:autoSpaceDE w:val="0"/>
              <w:autoSpaceDN w:val="0"/>
              <w:adjustRightInd w:val="0"/>
              <w:jc w:val="left"/>
              <w:rPr>
                <w:sz w:val="20"/>
                <w:szCs w:val="20"/>
              </w:rPr>
            </w:pPr>
            <w:r w:rsidRPr="00305ED0">
              <w:rPr>
                <w:sz w:val="20"/>
                <w:szCs w:val="20"/>
              </w:rPr>
              <w:t>с. Новоклязьминское, ул. Придорожная, д</w:t>
            </w:r>
            <w:r w:rsidR="00785D4B">
              <w:rPr>
                <w:sz w:val="20"/>
                <w:szCs w:val="20"/>
              </w:rPr>
              <w:t xml:space="preserve">. </w:t>
            </w:r>
            <w:r w:rsidRPr="00305ED0">
              <w:rPr>
                <w:sz w:val="20"/>
                <w:szCs w:val="20"/>
              </w:rPr>
              <w:t>3</w:t>
            </w:r>
          </w:p>
        </w:tc>
        <w:tc>
          <w:tcPr>
            <w:tcW w:w="974" w:type="pct"/>
            <w:shd w:val="clear" w:color="auto" w:fill="FFFFFF" w:themeFill="background1"/>
          </w:tcPr>
          <w:p w14:paraId="41E0EFA7"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Состояние хорошее</w:t>
            </w:r>
          </w:p>
        </w:tc>
        <w:tc>
          <w:tcPr>
            <w:tcW w:w="812" w:type="pct"/>
            <w:shd w:val="clear" w:color="auto" w:fill="FFFFFF" w:themeFill="background1"/>
          </w:tcPr>
          <w:p w14:paraId="6D569FB9"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Вместимость 30 чел.</w:t>
            </w:r>
          </w:p>
        </w:tc>
        <w:tc>
          <w:tcPr>
            <w:tcW w:w="1075" w:type="pct"/>
            <w:shd w:val="clear" w:color="auto" w:fill="FFFFFF" w:themeFill="background1"/>
          </w:tcPr>
          <w:p w14:paraId="2F3A760B"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Объект местного значения муниципального района</w:t>
            </w:r>
          </w:p>
        </w:tc>
      </w:tr>
      <w:tr w:rsidR="00510CB9" w:rsidRPr="00305ED0" w14:paraId="62D78D9A" w14:textId="77777777" w:rsidTr="008903E3">
        <w:trPr>
          <w:cantSplit/>
          <w:trHeight w:val="158"/>
          <w:jc w:val="center"/>
        </w:trPr>
        <w:tc>
          <w:tcPr>
            <w:tcW w:w="1067" w:type="pct"/>
            <w:shd w:val="clear" w:color="auto" w:fill="FFFFFF" w:themeFill="background1"/>
          </w:tcPr>
          <w:p w14:paraId="5A955759" w14:textId="48005925" w:rsidR="00510CB9" w:rsidRPr="00305ED0" w:rsidRDefault="00510CB9" w:rsidP="008903E3">
            <w:pPr>
              <w:jc w:val="left"/>
              <w:rPr>
                <w:b/>
                <w:sz w:val="20"/>
                <w:szCs w:val="20"/>
              </w:rPr>
            </w:pPr>
            <w:r w:rsidRPr="00305ED0">
              <w:rPr>
                <w:b/>
                <w:sz w:val="20"/>
                <w:szCs w:val="20"/>
              </w:rPr>
              <w:t>Спортивно-игровая площадка при МКОУ</w:t>
            </w:r>
            <w:r w:rsidR="00600CB4">
              <w:rPr>
                <w:b/>
                <w:sz w:val="20"/>
                <w:szCs w:val="20"/>
              </w:rPr>
              <w:t xml:space="preserve"> </w:t>
            </w:r>
            <w:r w:rsidRPr="00305ED0">
              <w:rPr>
                <w:b/>
                <w:sz w:val="20"/>
                <w:szCs w:val="20"/>
              </w:rPr>
              <w:t>ООШ с. Моста</w:t>
            </w:r>
          </w:p>
        </w:tc>
        <w:tc>
          <w:tcPr>
            <w:tcW w:w="1072" w:type="pct"/>
            <w:shd w:val="clear" w:color="auto" w:fill="FFFFFF" w:themeFill="background1"/>
          </w:tcPr>
          <w:p w14:paraId="2E44E459" w14:textId="77777777" w:rsidR="00510CB9" w:rsidRPr="00305ED0" w:rsidRDefault="00510CB9" w:rsidP="008903E3">
            <w:pPr>
              <w:autoSpaceDE w:val="0"/>
              <w:autoSpaceDN w:val="0"/>
              <w:adjustRightInd w:val="0"/>
              <w:jc w:val="left"/>
              <w:rPr>
                <w:sz w:val="20"/>
                <w:szCs w:val="20"/>
              </w:rPr>
            </w:pPr>
            <w:r w:rsidRPr="00305ED0">
              <w:rPr>
                <w:sz w:val="20"/>
                <w:szCs w:val="20"/>
              </w:rPr>
              <w:t>с. Моста, ул. Восточная, д. 5</w:t>
            </w:r>
          </w:p>
        </w:tc>
        <w:tc>
          <w:tcPr>
            <w:tcW w:w="974" w:type="pct"/>
            <w:shd w:val="clear" w:color="auto" w:fill="FFFFFF" w:themeFill="background1"/>
          </w:tcPr>
          <w:p w14:paraId="23F8FD34"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Состояние удовлетворительное</w:t>
            </w:r>
          </w:p>
        </w:tc>
        <w:tc>
          <w:tcPr>
            <w:tcW w:w="812" w:type="pct"/>
            <w:shd w:val="clear" w:color="auto" w:fill="FFFFFF" w:themeFill="background1"/>
          </w:tcPr>
          <w:p w14:paraId="221689B0"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Вместимость 30 чел.</w:t>
            </w:r>
          </w:p>
        </w:tc>
        <w:tc>
          <w:tcPr>
            <w:tcW w:w="1075" w:type="pct"/>
            <w:shd w:val="clear" w:color="auto" w:fill="FFFFFF" w:themeFill="background1"/>
          </w:tcPr>
          <w:p w14:paraId="55ACD797"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Объект местного значения муниципального района</w:t>
            </w:r>
          </w:p>
        </w:tc>
      </w:tr>
      <w:tr w:rsidR="00510CB9" w:rsidRPr="00305ED0" w14:paraId="3EB6D371" w14:textId="77777777" w:rsidTr="008903E3">
        <w:trPr>
          <w:cantSplit/>
          <w:trHeight w:val="158"/>
          <w:jc w:val="center"/>
        </w:trPr>
        <w:tc>
          <w:tcPr>
            <w:tcW w:w="5000" w:type="pct"/>
            <w:gridSpan w:val="5"/>
            <w:shd w:val="clear" w:color="auto" w:fill="FFFFFF" w:themeFill="background1"/>
          </w:tcPr>
          <w:p w14:paraId="02602D4F" w14:textId="77777777" w:rsidR="00510CB9" w:rsidRPr="00305ED0" w:rsidRDefault="00510CB9" w:rsidP="008903E3">
            <w:pPr>
              <w:autoSpaceDE w:val="0"/>
              <w:autoSpaceDN w:val="0"/>
              <w:adjustRightInd w:val="0"/>
              <w:jc w:val="center"/>
              <w:rPr>
                <w:rFonts w:eastAsia="Calibri"/>
                <w:b/>
                <w:bCs/>
                <w:sz w:val="20"/>
                <w:szCs w:val="20"/>
                <w:lang w:eastAsia="en-US"/>
              </w:rPr>
            </w:pPr>
            <w:r w:rsidRPr="00305ED0">
              <w:rPr>
                <w:rFonts w:eastAsia="Calibri"/>
                <w:b/>
                <w:bCs/>
                <w:sz w:val="20"/>
                <w:szCs w:val="20"/>
                <w:lang w:eastAsia="en-US"/>
              </w:rPr>
              <w:t>Объект религиозного назначения</w:t>
            </w:r>
          </w:p>
        </w:tc>
      </w:tr>
      <w:tr w:rsidR="00510CB9" w:rsidRPr="00305ED0" w14:paraId="45F3E5EF" w14:textId="77777777" w:rsidTr="008903E3">
        <w:trPr>
          <w:cantSplit/>
          <w:trHeight w:val="158"/>
          <w:jc w:val="center"/>
        </w:trPr>
        <w:tc>
          <w:tcPr>
            <w:tcW w:w="1067" w:type="pct"/>
            <w:shd w:val="clear" w:color="auto" w:fill="FFFFFF" w:themeFill="background1"/>
          </w:tcPr>
          <w:p w14:paraId="06DA622F" w14:textId="77777777" w:rsidR="00510CB9" w:rsidRPr="00305ED0" w:rsidRDefault="00510CB9" w:rsidP="008903E3">
            <w:pPr>
              <w:jc w:val="left"/>
              <w:rPr>
                <w:b/>
                <w:bCs/>
                <w:sz w:val="20"/>
                <w:szCs w:val="20"/>
              </w:rPr>
            </w:pPr>
            <w:r w:rsidRPr="00305ED0">
              <w:rPr>
                <w:rFonts w:eastAsiaTheme="minorHAnsi"/>
                <w:b/>
                <w:bCs/>
                <w:sz w:val="20"/>
                <w:szCs w:val="20"/>
                <w:lang w:eastAsia="en-US"/>
              </w:rPr>
              <w:t>«Церковь Рождества Христова»</w:t>
            </w:r>
          </w:p>
        </w:tc>
        <w:tc>
          <w:tcPr>
            <w:tcW w:w="1072" w:type="pct"/>
            <w:shd w:val="clear" w:color="auto" w:fill="FFFFFF" w:themeFill="background1"/>
          </w:tcPr>
          <w:p w14:paraId="02F55E2C" w14:textId="77777777" w:rsidR="00510CB9" w:rsidRPr="00305ED0" w:rsidRDefault="00510CB9" w:rsidP="008903E3">
            <w:pPr>
              <w:autoSpaceDE w:val="0"/>
              <w:autoSpaceDN w:val="0"/>
              <w:adjustRightInd w:val="0"/>
              <w:jc w:val="left"/>
              <w:rPr>
                <w:sz w:val="20"/>
                <w:szCs w:val="20"/>
              </w:rPr>
            </w:pPr>
            <w:r w:rsidRPr="00305ED0">
              <w:rPr>
                <w:rFonts w:eastAsiaTheme="minorHAnsi"/>
                <w:sz w:val="20"/>
                <w:szCs w:val="20"/>
                <w:lang w:eastAsia="en-US"/>
              </w:rPr>
              <w:t>с. Новоклязьминское, ул. Старая, 10</w:t>
            </w:r>
          </w:p>
        </w:tc>
        <w:tc>
          <w:tcPr>
            <w:tcW w:w="974" w:type="pct"/>
            <w:shd w:val="clear" w:color="auto" w:fill="FFFFFF" w:themeFill="background1"/>
          </w:tcPr>
          <w:p w14:paraId="1A2A8133"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Theme="minorHAnsi"/>
                <w:sz w:val="20"/>
                <w:szCs w:val="20"/>
                <w:lang w:eastAsia="en-US"/>
              </w:rPr>
              <w:t xml:space="preserve">Дата создания </w:t>
            </w:r>
            <w:r w:rsidRPr="00305ED0">
              <w:rPr>
                <w:rFonts w:eastAsia="Calibri"/>
                <w:sz w:val="20"/>
                <w:szCs w:val="20"/>
                <w:lang w:eastAsia="en-US"/>
              </w:rPr>
              <w:t>–</w:t>
            </w:r>
            <w:r w:rsidRPr="00305ED0">
              <w:rPr>
                <w:rFonts w:eastAsiaTheme="minorHAnsi"/>
                <w:sz w:val="20"/>
                <w:szCs w:val="20"/>
                <w:lang w:eastAsia="en-US"/>
              </w:rPr>
              <w:t xml:space="preserve"> 1823-1838 гг.</w:t>
            </w:r>
          </w:p>
        </w:tc>
        <w:tc>
          <w:tcPr>
            <w:tcW w:w="812" w:type="pct"/>
            <w:shd w:val="clear" w:color="auto" w:fill="FFFFFF" w:themeFill="background1"/>
          </w:tcPr>
          <w:p w14:paraId="6BAB3261"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Theme="minorHAnsi"/>
                <w:sz w:val="20"/>
                <w:szCs w:val="20"/>
                <w:lang w:eastAsia="en-US"/>
              </w:rPr>
              <w:t>Памятник истории и культуры</w:t>
            </w:r>
          </w:p>
        </w:tc>
        <w:tc>
          <w:tcPr>
            <w:tcW w:w="1075" w:type="pct"/>
            <w:shd w:val="clear" w:color="auto" w:fill="FFFFFF" w:themeFill="background1"/>
          </w:tcPr>
          <w:p w14:paraId="21B8B491"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Объект регионального значения</w:t>
            </w:r>
          </w:p>
        </w:tc>
      </w:tr>
      <w:tr w:rsidR="009D08C6" w:rsidRPr="00305ED0" w14:paraId="6781A0BC" w14:textId="77777777" w:rsidTr="008903E3">
        <w:trPr>
          <w:cantSplit/>
          <w:trHeight w:val="158"/>
          <w:jc w:val="center"/>
        </w:trPr>
        <w:tc>
          <w:tcPr>
            <w:tcW w:w="1067" w:type="pct"/>
            <w:shd w:val="clear" w:color="auto" w:fill="FFFFFF" w:themeFill="background1"/>
          </w:tcPr>
          <w:p w14:paraId="0F3D974E" w14:textId="527281EF" w:rsidR="009D08C6" w:rsidRPr="00305ED0" w:rsidRDefault="009D08C6" w:rsidP="008903E3">
            <w:pPr>
              <w:jc w:val="left"/>
              <w:rPr>
                <w:rFonts w:eastAsiaTheme="minorHAnsi"/>
                <w:b/>
                <w:bCs/>
                <w:sz w:val="20"/>
                <w:szCs w:val="20"/>
                <w:lang w:eastAsia="en-US"/>
              </w:rPr>
            </w:pPr>
            <w:r>
              <w:rPr>
                <w:rFonts w:eastAsiaTheme="minorHAnsi"/>
                <w:b/>
                <w:bCs/>
                <w:sz w:val="20"/>
                <w:szCs w:val="20"/>
                <w:lang w:eastAsia="en-US"/>
              </w:rPr>
              <w:t>«Церковь Николая Чудотворца»</w:t>
            </w:r>
          </w:p>
        </w:tc>
        <w:tc>
          <w:tcPr>
            <w:tcW w:w="1072" w:type="pct"/>
            <w:shd w:val="clear" w:color="auto" w:fill="FFFFFF" w:themeFill="background1"/>
          </w:tcPr>
          <w:p w14:paraId="48E24EB2" w14:textId="01038111" w:rsidR="009D08C6" w:rsidRPr="00305ED0" w:rsidRDefault="009D08C6" w:rsidP="008903E3">
            <w:pPr>
              <w:autoSpaceDE w:val="0"/>
              <w:autoSpaceDN w:val="0"/>
              <w:adjustRightInd w:val="0"/>
              <w:jc w:val="left"/>
              <w:rPr>
                <w:rFonts w:eastAsiaTheme="minorHAnsi"/>
                <w:sz w:val="20"/>
                <w:szCs w:val="20"/>
                <w:lang w:eastAsia="en-US"/>
              </w:rPr>
            </w:pPr>
            <w:r>
              <w:rPr>
                <w:rFonts w:eastAsiaTheme="minorHAnsi"/>
                <w:sz w:val="20"/>
                <w:szCs w:val="20"/>
                <w:lang w:eastAsia="en-US"/>
              </w:rPr>
              <w:t>с. Моста, ул. Кирова, д. 28</w:t>
            </w:r>
          </w:p>
        </w:tc>
        <w:tc>
          <w:tcPr>
            <w:tcW w:w="974" w:type="pct"/>
            <w:shd w:val="clear" w:color="auto" w:fill="FFFFFF" w:themeFill="background1"/>
          </w:tcPr>
          <w:p w14:paraId="2CF1E7D2" w14:textId="5F9C2CD9" w:rsidR="009D08C6" w:rsidRPr="00305ED0" w:rsidRDefault="00600CB4" w:rsidP="00600CB4">
            <w:pPr>
              <w:autoSpaceDE w:val="0"/>
              <w:autoSpaceDN w:val="0"/>
              <w:adjustRightInd w:val="0"/>
              <w:jc w:val="center"/>
              <w:rPr>
                <w:rFonts w:eastAsiaTheme="minorHAnsi"/>
                <w:sz w:val="20"/>
                <w:szCs w:val="20"/>
                <w:lang w:eastAsia="en-US"/>
              </w:rPr>
            </w:pPr>
            <w:r>
              <w:rPr>
                <w:rFonts w:eastAsiaTheme="minorHAnsi"/>
                <w:sz w:val="20"/>
                <w:szCs w:val="20"/>
                <w:lang w:eastAsia="en-US"/>
              </w:rPr>
              <w:t>-</w:t>
            </w:r>
          </w:p>
        </w:tc>
        <w:tc>
          <w:tcPr>
            <w:tcW w:w="812" w:type="pct"/>
            <w:shd w:val="clear" w:color="auto" w:fill="FFFFFF" w:themeFill="background1"/>
          </w:tcPr>
          <w:p w14:paraId="57571F01" w14:textId="05717187" w:rsidR="009D08C6" w:rsidRPr="00305ED0" w:rsidRDefault="00600CB4" w:rsidP="00600CB4">
            <w:pPr>
              <w:autoSpaceDE w:val="0"/>
              <w:autoSpaceDN w:val="0"/>
              <w:adjustRightInd w:val="0"/>
              <w:jc w:val="center"/>
              <w:rPr>
                <w:rFonts w:eastAsiaTheme="minorHAnsi"/>
                <w:sz w:val="20"/>
                <w:szCs w:val="20"/>
                <w:lang w:eastAsia="en-US"/>
              </w:rPr>
            </w:pPr>
            <w:r>
              <w:rPr>
                <w:rFonts w:eastAsiaTheme="minorHAnsi"/>
                <w:sz w:val="20"/>
                <w:szCs w:val="20"/>
                <w:lang w:eastAsia="en-US"/>
              </w:rPr>
              <w:t>-</w:t>
            </w:r>
          </w:p>
        </w:tc>
        <w:tc>
          <w:tcPr>
            <w:tcW w:w="1075" w:type="pct"/>
            <w:shd w:val="clear" w:color="auto" w:fill="FFFFFF" w:themeFill="background1"/>
          </w:tcPr>
          <w:p w14:paraId="444D60A6" w14:textId="06DCB83F" w:rsidR="009D08C6" w:rsidRPr="00305ED0" w:rsidRDefault="009D08C6"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Объект регионального значения</w:t>
            </w:r>
          </w:p>
        </w:tc>
      </w:tr>
      <w:tr w:rsidR="00510CB9" w:rsidRPr="00305ED0" w14:paraId="0B218BA2" w14:textId="77777777" w:rsidTr="008903E3">
        <w:trPr>
          <w:cantSplit/>
          <w:trHeight w:val="158"/>
          <w:jc w:val="center"/>
        </w:trPr>
        <w:tc>
          <w:tcPr>
            <w:tcW w:w="5000" w:type="pct"/>
            <w:gridSpan w:val="5"/>
            <w:shd w:val="clear" w:color="auto" w:fill="FFFFFF" w:themeFill="background1"/>
          </w:tcPr>
          <w:p w14:paraId="38C8D1B3" w14:textId="77777777" w:rsidR="00510CB9" w:rsidRPr="00305ED0" w:rsidRDefault="00510CB9" w:rsidP="008903E3">
            <w:pPr>
              <w:autoSpaceDE w:val="0"/>
              <w:autoSpaceDN w:val="0"/>
              <w:adjustRightInd w:val="0"/>
              <w:jc w:val="center"/>
              <w:rPr>
                <w:b/>
                <w:bCs/>
                <w:sz w:val="20"/>
                <w:szCs w:val="20"/>
              </w:rPr>
            </w:pPr>
            <w:r w:rsidRPr="00305ED0">
              <w:rPr>
                <w:b/>
                <w:bCs/>
                <w:sz w:val="20"/>
                <w:szCs w:val="20"/>
              </w:rPr>
              <w:t>Объекты культуры</w:t>
            </w:r>
          </w:p>
        </w:tc>
      </w:tr>
      <w:tr w:rsidR="00510CB9" w:rsidRPr="00305ED0" w14:paraId="0E0ED195" w14:textId="77777777" w:rsidTr="008903E3">
        <w:trPr>
          <w:cantSplit/>
          <w:trHeight w:val="158"/>
          <w:jc w:val="center"/>
        </w:trPr>
        <w:tc>
          <w:tcPr>
            <w:tcW w:w="1067" w:type="pct"/>
            <w:shd w:val="clear" w:color="auto" w:fill="FFFFFF" w:themeFill="background1"/>
          </w:tcPr>
          <w:p w14:paraId="20F683E5" w14:textId="3138F980" w:rsidR="00510CB9" w:rsidRPr="00305ED0" w:rsidRDefault="00510CB9" w:rsidP="008903E3">
            <w:pPr>
              <w:jc w:val="left"/>
              <w:rPr>
                <w:b/>
                <w:sz w:val="20"/>
                <w:szCs w:val="20"/>
              </w:rPr>
            </w:pPr>
            <w:r w:rsidRPr="00305ED0">
              <w:rPr>
                <w:b/>
                <w:sz w:val="20"/>
                <w:szCs w:val="20"/>
              </w:rPr>
              <w:lastRenderedPageBreak/>
              <w:t xml:space="preserve">Библиотека «Новоклязьминский </w:t>
            </w:r>
            <w:r w:rsidR="00082B6B">
              <w:rPr>
                <w:b/>
                <w:sz w:val="20"/>
                <w:szCs w:val="20"/>
              </w:rPr>
              <w:t>СДК</w:t>
            </w:r>
            <w:r w:rsidRPr="00305ED0">
              <w:rPr>
                <w:b/>
                <w:sz w:val="20"/>
                <w:szCs w:val="20"/>
              </w:rPr>
              <w:t>»</w:t>
            </w:r>
          </w:p>
        </w:tc>
        <w:tc>
          <w:tcPr>
            <w:tcW w:w="1072" w:type="pct"/>
            <w:shd w:val="clear" w:color="auto" w:fill="FFFFFF" w:themeFill="background1"/>
          </w:tcPr>
          <w:p w14:paraId="2C2EAAF4" w14:textId="77777777" w:rsidR="00510CB9" w:rsidRPr="00305ED0" w:rsidRDefault="00510CB9" w:rsidP="008903E3">
            <w:pPr>
              <w:jc w:val="left"/>
              <w:rPr>
                <w:sz w:val="20"/>
                <w:szCs w:val="20"/>
              </w:rPr>
            </w:pPr>
            <w:r w:rsidRPr="00305ED0">
              <w:rPr>
                <w:sz w:val="20"/>
                <w:szCs w:val="20"/>
              </w:rPr>
              <w:t>с. Новоклязьминское, ул. Старая, д.7</w:t>
            </w:r>
          </w:p>
        </w:tc>
        <w:tc>
          <w:tcPr>
            <w:tcW w:w="974" w:type="pct"/>
            <w:shd w:val="clear" w:color="auto" w:fill="FFFFFF" w:themeFill="background1"/>
          </w:tcPr>
          <w:p w14:paraId="1561266A"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Состояние удовлетворительное</w:t>
            </w:r>
          </w:p>
        </w:tc>
        <w:tc>
          <w:tcPr>
            <w:tcW w:w="812" w:type="pct"/>
            <w:shd w:val="clear" w:color="auto" w:fill="FFFFFF" w:themeFill="background1"/>
          </w:tcPr>
          <w:p w14:paraId="4B0B66D5"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Вместимость 34 чел.</w:t>
            </w:r>
          </w:p>
        </w:tc>
        <w:tc>
          <w:tcPr>
            <w:tcW w:w="1075" w:type="pct"/>
            <w:shd w:val="clear" w:color="auto" w:fill="FFFFFF" w:themeFill="background1"/>
          </w:tcPr>
          <w:p w14:paraId="0F74C74F"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Объект местного значения поселения</w:t>
            </w:r>
          </w:p>
        </w:tc>
      </w:tr>
      <w:tr w:rsidR="00510CB9" w:rsidRPr="00305ED0" w14:paraId="20F7623A" w14:textId="77777777" w:rsidTr="008903E3">
        <w:trPr>
          <w:cantSplit/>
          <w:trHeight w:val="158"/>
          <w:jc w:val="center"/>
        </w:trPr>
        <w:tc>
          <w:tcPr>
            <w:tcW w:w="1067" w:type="pct"/>
            <w:shd w:val="clear" w:color="auto" w:fill="FFFFFF" w:themeFill="background1"/>
          </w:tcPr>
          <w:p w14:paraId="698AF73A" w14:textId="3843C33E" w:rsidR="00510CB9" w:rsidRPr="00305ED0" w:rsidRDefault="00510CB9" w:rsidP="008903E3">
            <w:pPr>
              <w:jc w:val="left"/>
              <w:rPr>
                <w:b/>
                <w:sz w:val="20"/>
                <w:szCs w:val="20"/>
                <w:highlight w:val="yellow"/>
              </w:rPr>
            </w:pPr>
            <w:r w:rsidRPr="00305ED0">
              <w:rPr>
                <w:b/>
                <w:sz w:val="20"/>
                <w:szCs w:val="20"/>
              </w:rPr>
              <w:t>МКУ «Новоклязьминс</w:t>
            </w:r>
            <w:r w:rsidR="0098044A">
              <w:rPr>
                <w:b/>
                <w:sz w:val="20"/>
                <w:szCs w:val="20"/>
              </w:rPr>
              <w:t>кий</w:t>
            </w:r>
            <w:r w:rsidRPr="00305ED0">
              <w:rPr>
                <w:b/>
                <w:sz w:val="20"/>
                <w:szCs w:val="20"/>
              </w:rPr>
              <w:t xml:space="preserve"> СДК»</w:t>
            </w:r>
          </w:p>
        </w:tc>
        <w:tc>
          <w:tcPr>
            <w:tcW w:w="1072" w:type="pct"/>
            <w:shd w:val="clear" w:color="auto" w:fill="FFFFFF" w:themeFill="background1"/>
          </w:tcPr>
          <w:p w14:paraId="133B4B75" w14:textId="77777777" w:rsidR="00510CB9" w:rsidRPr="00305ED0" w:rsidRDefault="00510CB9" w:rsidP="008903E3">
            <w:pPr>
              <w:jc w:val="left"/>
              <w:rPr>
                <w:sz w:val="20"/>
                <w:szCs w:val="20"/>
                <w:highlight w:val="yellow"/>
              </w:rPr>
            </w:pPr>
            <w:r w:rsidRPr="00305ED0">
              <w:rPr>
                <w:sz w:val="20"/>
                <w:szCs w:val="20"/>
              </w:rPr>
              <w:t>с. Новоклязьминское, ул. Старая, д.7</w:t>
            </w:r>
          </w:p>
        </w:tc>
        <w:tc>
          <w:tcPr>
            <w:tcW w:w="974" w:type="pct"/>
            <w:shd w:val="clear" w:color="auto" w:fill="FFFFFF" w:themeFill="background1"/>
          </w:tcPr>
          <w:p w14:paraId="64CA83BF" w14:textId="77777777" w:rsidR="00510CB9" w:rsidRPr="00305ED0" w:rsidRDefault="00510CB9" w:rsidP="008903E3">
            <w:pPr>
              <w:autoSpaceDE w:val="0"/>
              <w:autoSpaceDN w:val="0"/>
              <w:adjustRightInd w:val="0"/>
              <w:jc w:val="left"/>
              <w:rPr>
                <w:rFonts w:eastAsia="Calibri"/>
                <w:sz w:val="20"/>
                <w:szCs w:val="20"/>
                <w:highlight w:val="yellow"/>
                <w:lang w:eastAsia="en-US"/>
              </w:rPr>
            </w:pPr>
            <w:r w:rsidRPr="00305ED0">
              <w:rPr>
                <w:rFonts w:eastAsia="Calibri"/>
                <w:sz w:val="20"/>
                <w:szCs w:val="20"/>
                <w:lang w:eastAsia="en-US"/>
              </w:rPr>
              <w:t>Состояние удовлетворительное</w:t>
            </w:r>
          </w:p>
        </w:tc>
        <w:tc>
          <w:tcPr>
            <w:tcW w:w="812" w:type="pct"/>
            <w:shd w:val="clear" w:color="auto" w:fill="FFFFFF" w:themeFill="background1"/>
          </w:tcPr>
          <w:p w14:paraId="482D11B9" w14:textId="77777777" w:rsidR="00510CB9" w:rsidRPr="00305ED0" w:rsidRDefault="00510CB9" w:rsidP="008903E3">
            <w:pPr>
              <w:autoSpaceDE w:val="0"/>
              <w:autoSpaceDN w:val="0"/>
              <w:adjustRightInd w:val="0"/>
              <w:jc w:val="left"/>
              <w:rPr>
                <w:rFonts w:eastAsia="Calibri"/>
                <w:sz w:val="20"/>
                <w:szCs w:val="20"/>
                <w:highlight w:val="yellow"/>
                <w:lang w:eastAsia="en-US"/>
              </w:rPr>
            </w:pPr>
            <w:r w:rsidRPr="00305ED0">
              <w:rPr>
                <w:rFonts w:eastAsia="Calibri"/>
                <w:sz w:val="20"/>
                <w:szCs w:val="20"/>
                <w:lang w:eastAsia="en-US"/>
              </w:rPr>
              <w:t>Кол-во посадочных мест – 70 шт.</w:t>
            </w:r>
          </w:p>
        </w:tc>
        <w:tc>
          <w:tcPr>
            <w:tcW w:w="1075" w:type="pct"/>
            <w:shd w:val="clear" w:color="auto" w:fill="FFFFFF" w:themeFill="background1"/>
          </w:tcPr>
          <w:p w14:paraId="040DD029"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Объект местного значения поселения</w:t>
            </w:r>
          </w:p>
        </w:tc>
      </w:tr>
      <w:tr w:rsidR="00510CB9" w:rsidRPr="00305ED0" w14:paraId="697EDCDB" w14:textId="77777777" w:rsidTr="008903E3">
        <w:trPr>
          <w:cantSplit/>
          <w:trHeight w:val="158"/>
          <w:jc w:val="center"/>
        </w:trPr>
        <w:tc>
          <w:tcPr>
            <w:tcW w:w="1067" w:type="pct"/>
            <w:shd w:val="clear" w:color="auto" w:fill="FFFFFF" w:themeFill="background1"/>
          </w:tcPr>
          <w:p w14:paraId="4D8020CA" w14:textId="77777777" w:rsidR="00510CB9" w:rsidRPr="00305ED0" w:rsidRDefault="00510CB9" w:rsidP="008903E3">
            <w:pPr>
              <w:jc w:val="left"/>
              <w:rPr>
                <w:b/>
                <w:bCs/>
                <w:sz w:val="20"/>
                <w:szCs w:val="20"/>
              </w:rPr>
            </w:pPr>
            <w:r w:rsidRPr="00305ED0">
              <w:rPr>
                <w:b/>
                <w:bCs/>
                <w:sz w:val="20"/>
                <w:szCs w:val="20"/>
              </w:rPr>
              <w:t>Библиотека в с. Моста</w:t>
            </w:r>
          </w:p>
        </w:tc>
        <w:tc>
          <w:tcPr>
            <w:tcW w:w="1072" w:type="pct"/>
            <w:shd w:val="clear" w:color="auto" w:fill="FFFFFF" w:themeFill="background1"/>
          </w:tcPr>
          <w:p w14:paraId="4776B76E" w14:textId="3110E035" w:rsidR="00510CB9" w:rsidRPr="00305ED0" w:rsidRDefault="00510CB9" w:rsidP="008903E3">
            <w:pPr>
              <w:jc w:val="left"/>
              <w:rPr>
                <w:sz w:val="20"/>
                <w:szCs w:val="20"/>
              </w:rPr>
            </w:pPr>
            <w:r w:rsidRPr="00305ED0">
              <w:rPr>
                <w:sz w:val="20"/>
                <w:szCs w:val="20"/>
              </w:rPr>
              <w:t>с. Моста, ул. Труда, д.</w:t>
            </w:r>
            <w:r w:rsidR="00AA0405">
              <w:rPr>
                <w:sz w:val="20"/>
                <w:szCs w:val="20"/>
              </w:rPr>
              <w:t xml:space="preserve"> </w:t>
            </w:r>
            <w:r w:rsidRPr="00305ED0">
              <w:rPr>
                <w:sz w:val="20"/>
                <w:szCs w:val="20"/>
              </w:rPr>
              <w:t>2</w:t>
            </w:r>
          </w:p>
        </w:tc>
        <w:tc>
          <w:tcPr>
            <w:tcW w:w="974" w:type="pct"/>
            <w:shd w:val="clear" w:color="auto" w:fill="FFFFFF" w:themeFill="background1"/>
          </w:tcPr>
          <w:p w14:paraId="3067CCD4"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Состояние удовлетворительное</w:t>
            </w:r>
          </w:p>
        </w:tc>
        <w:tc>
          <w:tcPr>
            <w:tcW w:w="812" w:type="pct"/>
            <w:shd w:val="clear" w:color="auto" w:fill="FFFFFF" w:themeFill="background1"/>
          </w:tcPr>
          <w:p w14:paraId="1929C100"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Вместимость 19 чел.</w:t>
            </w:r>
          </w:p>
        </w:tc>
        <w:tc>
          <w:tcPr>
            <w:tcW w:w="1075" w:type="pct"/>
            <w:shd w:val="clear" w:color="auto" w:fill="FFFFFF" w:themeFill="background1"/>
          </w:tcPr>
          <w:p w14:paraId="71DDEA9F" w14:textId="77777777" w:rsidR="00510CB9" w:rsidRPr="00305ED0" w:rsidRDefault="00510CB9" w:rsidP="008903E3">
            <w:pPr>
              <w:autoSpaceDE w:val="0"/>
              <w:autoSpaceDN w:val="0"/>
              <w:adjustRightInd w:val="0"/>
              <w:jc w:val="left"/>
              <w:rPr>
                <w:rFonts w:eastAsia="Calibri"/>
                <w:sz w:val="20"/>
                <w:szCs w:val="20"/>
                <w:lang w:eastAsia="en-US"/>
              </w:rPr>
            </w:pPr>
            <w:r w:rsidRPr="00305ED0">
              <w:rPr>
                <w:rFonts w:eastAsia="Calibri"/>
                <w:sz w:val="20"/>
                <w:szCs w:val="20"/>
                <w:lang w:eastAsia="en-US"/>
              </w:rPr>
              <w:t>Объект местного значения поселения</w:t>
            </w:r>
          </w:p>
        </w:tc>
      </w:tr>
      <w:tr w:rsidR="001E6867" w:rsidRPr="00305ED0" w14:paraId="5BA7894A" w14:textId="77777777" w:rsidTr="008903E3">
        <w:trPr>
          <w:cantSplit/>
          <w:trHeight w:val="158"/>
          <w:jc w:val="center"/>
        </w:trPr>
        <w:tc>
          <w:tcPr>
            <w:tcW w:w="1067" w:type="pct"/>
            <w:shd w:val="clear" w:color="auto" w:fill="FFFFFF" w:themeFill="background1"/>
          </w:tcPr>
          <w:p w14:paraId="2671DA8A" w14:textId="480BCD17" w:rsidR="001E6867" w:rsidRPr="00305ED0" w:rsidRDefault="00082B6B" w:rsidP="001E6867">
            <w:pPr>
              <w:jc w:val="left"/>
              <w:rPr>
                <w:b/>
                <w:bCs/>
                <w:sz w:val="20"/>
                <w:szCs w:val="20"/>
              </w:rPr>
            </w:pPr>
            <w:r w:rsidRPr="00305ED0">
              <w:rPr>
                <w:b/>
                <w:sz w:val="20"/>
                <w:szCs w:val="20"/>
              </w:rPr>
              <w:t xml:space="preserve">МКУ </w:t>
            </w:r>
            <w:r w:rsidR="0098044A">
              <w:rPr>
                <w:b/>
                <w:bCs/>
                <w:sz w:val="20"/>
                <w:szCs w:val="20"/>
              </w:rPr>
              <w:t>С</w:t>
            </w:r>
            <w:r w:rsidR="001E6867">
              <w:rPr>
                <w:b/>
                <w:bCs/>
                <w:sz w:val="20"/>
                <w:szCs w:val="20"/>
              </w:rPr>
              <w:t>ДК в с. Моста</w:t>
            </w:r>
          </w:p>
        </w:tc>
        <w:tc>
          <w:tcPr>
            <w:tcW w:w="1072" w:type="pct"/>
            <w:shd w:val="clear" w:color="auto" w:fill="FFFFFF" w:themeFill="background1"/>
          </w:tcPr>
          <w:p w14:paraId="78D99721" w14:textId="6433C4C7" w:rsidR="001E6867" w:rsidRPr="00305ED0" w:rsidRDefault="001E6867" w:rsidP="001E6867">
            <w:pPr>
              <w:jc w:val="left"/>
              <w:rPr>
                <w:sz w:val="20"/>
                <w:szCs w:val="20"/>
              </w:rPr>
            </w:pPr>
            <w:r w:rsidRPr="00305ED0">
              <w:rPr>
                <w:sz w:val="20"/>
                <w:szCs w:val="20"/>
              </w:rPr>
              <w:t>с. Моста, ул. Труда, д.</w:t>
            </w:r>
            <w:r w:rsidR="00AA0405">
              <w:rPr>
                <w:sz w:val="20"/>
                <w:szCs w:val="20"/>
              </w:rPr>
              <w:t xml:space="preserve"> </w:t>
            </w:r>
            <w:r w:rsidRPr="00305ED0">
              <w:rPr>
                <w:sz w:val="20"/>
                <w:szCs w:val="20"/>
              </w:rPr>
              <w:t>2</w:t>
            </w:r>
          </w:p>
        </w:tc>
        <w:tc>
          <w:tcPr>
            <w:tcW w:w="974" w:type="pct"/>
            <w:shd w:val="clear" w:color="auto" w:fill="FFFFFF" w:themeFill="background1"/>
          </w:tcPr>
          <w:p w14:paraId="4E87B344" w14:textId="2ECBE4D3" w:rsidR="001E6867" w:rsidRPr="00305ED0" w:rsidRDefault="001E6867" w:rsidP="001E6867">
            <w:pPr>
              <w:autoSpaceDE w:val="0"/>
              <w:autoSpaceDN w:val="0"/>
              <w:adjustRightInd w:val="0"/>
              <w:jc w:val="left"/>
              <w:rPr>
                <w:rFonts w:eastAsia="Calibri"/>
                <w:sz w:val="20"/>
                <w:szCs w:val="20"/>
                <w:lang w:eastAsia="en-US"/>
              </w:rPr>
            </w:pPr>
            <w:r w:rsidRPr="00305ED0">
              <w:rPr>
                <w:rFonts w:eastAsia="Calibri"/>
                <w:sz w:val="20"/>
                <w:szCs w:val="20"/>
                <w:lang w:eastAsia="en-US"/>
              </w:rPr>
              <w:t>Состояние удовлетворительное</w:t>
            </w:r>
          </w:p>
        </w:tc>
        <w:tc>
          <w:tcPr>
            <w:tcW w:w="812" w:type="pct"/>
            <w:shd w:val="clear" w:color="auto" w:fill="FFFFFF" w:themeFill="background1"/>
          </w:tcPr>
          <w:p w14:paraId="46F50F4B" w14:textId="5F163E67" w:rsidR="001E6867" w:rsidRPr="00305ED0" w:rsidRDefault="001E6867" w:rsidP="001E6867">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75" w:type="pct"/>
            <w:shd w:val="clear" w:color="auto" w:fill="FFFFFF" w:themeFill="background1"/>
          </w:tcPr>
          <w:p w14:paraId="4258970C" w14:textId="2942668B" w:rsidR="001E6867" w:rsidRPr="00305ED0" w:rsidRDefault="001E6867" w:rsidP="001E6867">
            <w:pPr>
              <w:autoSpaceDE w:val="0"/>
              <w:autoSpaceDN w:val="0"/>
              <w:adjustRightInd w:val="0"/>
              <w:jc w:val="left"/>
              <w:rPr>
                <w:rFonts w:eastAsia="Calibri"/>
                <w:sz w:val="20"/>
                <w:szCs w:val="20"/>
                <w:lang w:eastAsia="en-US"/>
              </w:rPr>
            </w:pPr>
            <w:r w:rsidRPr="00305ED0">
              <w:rPr>
                <w:rFonts w:eastAsia="Calibri"/>
                <w:sz w:val="20"/>
                <w:szCs w:val="20"/>
                <w:lang w:eastAsia="en-US"/>
              </w:rPr>
              <w:t>Объект местного значения поселения</w:t>
            </w:r>
          </w:p>
        </w:tc>
      </w:tr>
      <w:tr w:rsidR="001E6867" w:rsidRPr="00305ED0" w14:paraId="65FBD49E" w14:textId="77777777" w:rsidTr="008903E3">
        <w:trPr>
          <w:cantSplit/>
          <w:trHeight w:val="158"/>
          <w:jc w:val="center"/>
        </w:trPr>
        <w:tc>
          <w:tcPr>
            <w:tcW w:w="5000" w:type="pct"/>
            <w:gridSpan w:val="5"/>
            <w:shd w:val="clear" w:color="auto" w:fill="FFFFFF" w:themeFill="background1"/>
          </w:tcPr>
          <w:p w14:paraId="42EBAA94" w14:textId="77777777" w:rsidR="001E6867" w:rsidRPr="00305ED0" w:rsidRDefault="001E6867" w:rsidP="001E6867">
            <w:pPr>
              <w:keepNext/>
              <w:autoSpaceDE w:val="0"/>
              <w:autoSpaceDN w:val="0"/>
              <w:adjustRightInd w:val="0"/>
              <w:jc w:val="center"/>
              <w:rPr>
                <w:rFonts w:eastAsia="Calibri"/>
                <w:b/>
                <w:sz w:val="20"/>
                <w:szCs w:val="20"/>
                <w:highlight w:val="yellow"/>
                <w:lang w:eastAsia="en-US"/>
              </w:rPr>
            </w:pPr>
            <w:r w:rsidRPr="00305ED0">
              <w:rPr>
                <w:rFonts w:eastAsia="Calibri"/>
                <w:b/>
                <w:sz w:val="20"/>
                <w:szCs w:val="20"/>
                <w:lang w:eastAsia="en-US"/>
              </w:rPr>
              <w:t>Объекты здравоохранения</w:t>
            </w:r>
          </w:p>
        </w:tc>
      </w:tr>
      <w:tr w:rsidR="001E6867" w:rsidRPr="00305ED0" w14:paraId="23A8FF17" w14:textId="77777777" w:rsidTr="008903E3">
        <w:trPr>
          <w:cantSplit/>
          <w:trHeight w:val="158"/>
          <w:jc w:val="center"/>
        </w:trPr>
        <w:tc>
          <w:tcPr>
            <w:tcW w:w="1067" w:type="pct"/>
            <w:shd w:val="clear" w:color="auto" w:fill="FFFFFF" w:themeFill="background1"/>
          </w:tcPr>
          <w:p w14:paraId="09189DF9" w14:textId="77777777" w:rsidR="001E6867" w:rsidRPr="00305ED0" w:rsidRDefault="001E6867" w:rsidP="001E6867">
            <w:pPr>
              <w:jc w:val="left"/>
              <w:rPr>
                <w:b/>
                <w:sz w:val="20"/>
                <w:szCs w:val="20"/>
              </w:rPr>
            </w:pPr>
            <w:r w:rsidRPr="00305ED0">
              <w:rPr>
                <w:b/>
                <w:bCs/>
                <w:sz w:val="20"/>
                <w:szCs w:val="20"/>
              </w:rPr>
              <w:t>ФАП с. Новоклязьминское ОБУЗ «Южская ЦРБ</w:t>
            </w:r>
          </w:p>
        </w:tc>
        <w:tc>
          <w:tcPr>
            <w:tcW w:w="1072" w:type="pct"/>
            <w:shd w:val="clear" w:color="auto" w:fill="FFFFFF" w:themeFill="background1"/>
          </w:tcPr>
          <w:p w14:paraId="10711481" w14:textId="77777777" w:rsidR="001E6867" w:rsidRPr="00305ED0" w:rsidRDefault="001E6867" w:rsidP="001E6867">
            <w:pPr>
              <w:autoSpaceDE w:val="0"/>
              <w:autoSpaceDN w:val="0"/>
              <w:adjustRightInd w:val="0"/>
              <w:jc w:val="left"/>
              <w:rPr>
                <w:sz w:val="20"/>
                <w:szCs w:val="20"/>
              </w:rPr>
            </w:pPr>
            <w:r w:rsidRPr="00305ED0">
              <w:rPr>
                <w:sz w:val="20"/>
                <w:szCs w:val="20"/>
              </w:rPr>
              <w:t>с. Новоклязьминское, ул. Старая, д. 6</w:t>
            </w:r>
          </w:p>
        </w:tc>
        <w:tc>
          <w:tcPr>
            <w:tcW w:w="974" w:type="pct"/>
            <w:shd w:val="clear" w:color="auto" w:fill="FFFFFF" w:themeFill="background1"/>
          </w:tcPr>
          <w:p w14:paraId="5D2C516F" w14:textId="77777777" w:rsidR="001E6867" w:rsidRPr="00305ED0" w:rsidRDefault="001E6867" w:rsidP="001E6867">
            <w:pPr>
              <w:autoSpaceDE w:val="0"/>
              <w:autoSpaceDN w:val="0"/>
              <w:adjustRightInd w:val="0"/>
              <w:jc w:val="left"/>
              <w:rPr>
                <w:rFonts w:eastAsia="Calibri"/>
                <w:sz w:val="20"/>
                <w:szCs w:val="20"/>
                <w:lang w:eastAsia="en-US"/>
              </w:rPr>
            </w:pPr>
            <w:r w:rsidRPr="00305ED0">
              <w:rPr>
                <w:rFonts w:eastAsia="Calibri"/>
                <w:sz w:val="20"/>
                <w:szCs w:val="20"/>
                <w:lang w:eastAsia="en-US"/>
              </w:rPr>
              <w:t>Состояние удовлетворительное</w:t>
            </w:r>
          </w:p>
        </w:tc>
        <w:tc>
          <w:tcPr>
            <w:tcW w:w="812" w:type="pct"/>
            <w:shd w:val="clear" w:color="auto" w:fill="FFFFFF" w:themeFill="background1"/>
          </w:tcPr>
          <w:p w14:paraId="083CEE7D" w14:textId="77777777" w:rsidR="001E6867" w:rsidRPr="00305ED0" w:rsidRDefault="001E6867" w:rsidP="001E6867">
            <w:pPr>
              <w:autoSpaceDE w:val="0"/>
              <w:autoSpaceDN w:val="0"/>
              <w:adjustRightInd w:val="0"/>
              <w:jc w:val="left"/>
              <w:rPr>
                <w:rFonts w:eastAsia="Calibri"/>
                <w:sz w:val="20"/>
                <w:szCs w:val="20"/>
                <w:lang w:eastAsia="en-US"/>
              </w:rPr>
            </w:pPr>
            <w:r w:rsidRPr="00305ED0">
              <w:rPr>
                <w:rFonts w:eastAsia="Calibri"/>
                <w:sz w:val="20"/>
                <w:szCs w:val="20"/>
                <w:lang w:eastAsia="en-US"/>
              </w:rPr>
              <w:t>Вместимость 16 чел. в смену</w:t>
            </w:r>
          </w:p>
        </w:tc>
        <w:tc>
          <w:tcPr>
            <w:tcW w:w="1075" w:type="pct"/>
            <w:shd w:val="clear" w:color="auto" w:fill="FFFFFF" w:themeFill="background1"/>
          </w:tcPr>
          <w:p w14:paraId="2495D8C0" w14:textId="77777777" w:rsidR="001E6867" w:rsidRPr="00305ED0" w:rsidRDefault="001E6867" w:rsidP="001E6867">
            <w:pPr>
              <w:autoSpaceDE w:val="0"/>
              <w:autoSpaceDN w:val="0"/>
              <w:adjustRightInd w:val="0"/>
              <w:jc w:val="left"/>
              <w:rPr>
                <w:rFonts w:eastAsia="Calibri"/>
                <w:sz w:val="20"/>
                <w:szCs w:val="20"/>
                <w:lang w:eastAsia="en-US"/>
              </w:rPr>
            </w:pPr>
            <w:r w:rsidRPr="00305ED0">
              <w:rPr>
                <w:rFonts w:eastAsia="Calibri"/>
                <w:sz w:val="20"/>
                <w:szCs w:val="20"/>
                <w:lang w:eastAsia="en-US"/>
              </w:rPr>
              <w:t>Объект регионального значения</w:t>
            </w:r>
          </w:p>
        </w:tc>
      </w:tr>
      <w:tr w:rsidR="001E6867" w:rsidRPr="00305ED0" w14:paraId="6872937B" w14:textId="77777777" w:rsidTr="008903E3">
        <w:trPr>
          <w:cantSplit/>
          <w:trHeight w:val="158"/>
          <w:jc w:val="center"/>
        </w:trPr>
        <w:tc>
          <w:tcPr>
            <w:tcW w:w="1067" w:type="pct"/>
            <w:shd w:val="clear" w:color="auto" w:fill="FFFFFF" w:themeFill="background1"/>
          </w:tcPr>
          <w:p w14:paraId="254ED7D2" w14:textId="77777777" w:rsidR="001E6867" w:rsidRPr="00305ED0" w:rsidRDefault="001E6867" w:rsidP="001E6867">
            <w:pPr>
              <w:jc w:val="left"/>
              <w:rPr>
                <w:b/>
                <w:bCs/>
                <w:sz w:val="20"/>
                <w:szCs w:val="20"/>
              </w:rPr>
            </w:pPr>
            <w:r w:rsidRPr="00305ED0">
              <w:rPr>
                <w:b/>
                <w:bCs/>
                <w:sz w:val="20"/>
                <w:szCs w:val="20"/>
              </w:rPr>
              <w:t>ФАП с. Моста ОБУЗ «Южская ЦРБ»</w:t>
            </w:r>
          </w:p>
        </w:tc>
        <w:tc>
          <w:tcPr>
            <w:tcW w:w="1072" w:type="pct"/>
            <w:shd w:val="clear" w:color="auto" w:fill="FFFFFF" w:themeFill="background1"/>
          </w:tcPr>
          <w:p w14:paraId="5CBA4B2F" w14:textId="77777777" w:rsidR="001E6867" w:rsidRPr="00305ED0" w:rsidRDefault="001E6867" w:rsidP="001E6867">
            <w:pPr>
              <w:keepNext/>
              <w:autoSpaceDE w:val="0"/>
              <w:autoSpaceDN w:val="0"/>
              <w:adjustRightInd w:val="0"/>
              <w:jc w:val="left"/>
              <w:rPr>
                <w:rFonts w:eastAsia="Calibri"/>
                <w:bCs/>
                <w:sz w:val="20"/>
                <w:szCs w:val="20"/>
                <w:lang w:eastAsia="en-US"/>
              </w:rPr>
            </w:pPr>
            <w:r w:rsidRPr="00305ED0">
              <w:rPr>
                <w:rFonts w:eastAsia="Calibri"/>
                <w:bCs/>
                <w:sz w:val="20"/>
                <w:szCs w:val="20"/>
                <w:lang w:eastAsia="en-US"/>
              </w:rPr>
              <w:t>с. Моста, ул Восточнаяы, д.6</w:t>
            </w:r>
          </w:p>
        </w:tc>
        <w:tc>
          <w:tcPr>
            <w:tcW w:w="974" w:type="pct"/>
            <w:shd w:val="clear" w:color="auto" w:fill="FFFFFF" w:themeFill="background1"/>
          </w:tcPr>
          <w:p w14:paraId="71E3373E" w14:textId="77777777" w:rsidR="001E6867" w:rsidRPr="00305ED0" w:rsidRDefault="001E6867" w:rsidP="001E6867">
            <w:pPr>
              <w:keepNext/>
              <w:autoSpaceDE w:val="0"/>
              <w:autoSpaceDN w:val="0"/>
              <w:adjustRightInd w:val="0"/>
              <w:jc w:val="left"/>
              <w:rPr>
                <w:rFonts w:eastAsia="Calibri"/>
                <w:b/>
                <w:sz w:val="20"/>
                <w:szCs w:val="20"/>
                <w:lang w:eastAsia="en-US"/>
              </w:rPr>
            </w:pPr>
            <w:r w:rsidRPr="00305ED0">
              <w:rPr>
                <w:rFonts w:eastAsia="Calibri"/>
                <w:sz w:val="20"/>
                <w:szCs w:val="20"/>
                <w:lang w:eastAsia="en-US"/>
              </w:rPr>
              <w:t>Состояние удовлетворительное</w:t>
            </w:r>
          </w:p>
        </w:tc>
        <w:tc>
          <w:tcPr>
            <w:tcW w:w="812" w:type="pct"/>
            <w:shd w:val="clear" w:color="auto" w:fill="FFFFFF" w:themeFill="background1"/>
          </w:tcPr>
          <w:p w14:paraId="34CB3851" w14:textId="77777777" w:rsidR="001E6867" w:rsidRPr="00305ED0" w:rsidRDefault="001E6867" w:rsidP="001E6867">
            <w:pPr>
              <w:keepNext/>
              <w:autoSpaceDE w:val="0"/>
              <w:autoSpaceDN w:val="0"/>
              <w:adjustRightInd w:val="0"/>
              <w:jc w:val="left"/>
              <w:rPr>
                <w:rFonts w:eastAsia="Calibri"/>
                <w:bCs/>
                <w:sz w:val="20"/>
                <w:szCs w:val="20"/>
                <w:lang w:eastAsia="en-US"/>
              </w:rPr>
            </w:pPr>
            <w:r w:rsidRPr="00305ED0">
              <w:rPr>
                <w:rFonts w:eastAsia="Calibri"/>
                <w:sz w:val="20"/>
                <w:szCs w:val="20"/>
                <w:lang w:eastAsia="en-US"/>
              </w:rPr>
              <w:t>Вместимость 15 чел. в смену</w:t>
            </w:r>
          </w:p>
        </w:tc>
        <w:tc>
          <w:tcPr>
            <w:tcW w:w="1075" w:type="pct"/>
            <w:shd w:val="clear" w:color="auto" w:fill="FFFFFF" w:themeFill="background1"/>
          </w:tcPr>
          <w:p w14:paraId="733C3964" w14:textId="77777777" w:rsidR="001E6867" w:rsidRPr="00305ED0" w:rsidRDefault="001E6867" w:rsidP="001E6867">
            <w:pPr>
              <w:keepNext/>
              <w:autoSpaceDE w:val="0"/>
              <w:autoSpaceDN w:val="0"/>
              <w:adjustRightInd w:val="0"/>
              <w:jc w:val="left"/>
              <w:rPr>
                <w:rFonts w:eastAsia="Calibri"/>
                <w:b/>
                <w:sz w:val="20"/>
                <w:szCs w:val="20"/>
                <w:lang w:eastAsia="en-US"/>
              </w:rPr>
            </w:pPr>
            <w:r w:rsidRPr="00305ED0">
              <w:rPr>
                <w:rFonts w:eastAsia="Calibri"/>
                <w:sz w:val="20"/>
                <w:szCs w:val="20"/>
                <w:lang w:eastAsia="en-US"/>
              </w:rPr>
              <w:t>Объект регионального значения</w:t>
            </w:r>
          </w:p>
        </w:tc>
      </w:tr>
      <w:tr w:rsidR="001E6867" w:rsidRPr="00305ED0" w14:paraId="65253A3D" w14:textId="77777777" w:rsidTr="008903E3">
        <w:trPr>
          <w:cantSplit/>
          <w:trHeight w:val="158"/>
          <w:jc w:val="center"/>
        </w:trPr>
        <w:tc>
          <w:tcPr>
            <w:tcW w:w="5000" w:type="pct"/>
            <w:gridSpan w:val="5"/>
            <w:shd w:val="clear" w:color="auto" w:fill="FFFFFF" w:themeFill="background1"/>
          </w:tcPr>
          <w:p w14:paraId="0E90D417" w14:textId="77777777" w:rsidR="001E6867" w:rsidRPr="00305ED0" w:rsidRDefault="001E6867" w:rsidP="001E6867">
            <w:pPr>
              <w:keepNext/>
              <w:autoSpaceDE w:val="0"/>
              <w:autoSpaceDN w:val="0"/>
              <w:adjustRightInd w:val="0"/>
              <w:jc w:val="center"/>
              <w:rPr>
                <w:rFonts w:eastAsia="Calibri"/>
                <w:sz w:val="20"/>
                <w:szCs w:val="20"/>
                <w:highlight w:val="yellow"/>
                <w:lang w:eastAsia="en-US"/>
              </w:rPr>
            </w:pPr>
            <w:r w:rsidRPr="00305ED0">
              <w:rPr>
                <w:rFonts w:eastAsia="Calibri"/>
                <w:b/>
                <w:sz w:val="20"/>
                <w:szCs w:val="20"/>
                <w:lang w:eastAsia="en-US"/>
              </w:rPr>
              <w:t>Объекты бытового обслуживания населения</w:t>
            </w:r>
          </w:p>
        </w:tc>
      </w:tr>
      <w:tr w:rsidR="001E6867" w:rsidRPr="00305ED0" w14:paraId="650C3C2A" w14:textId="77777777" w:rsidTr="008903E3">
        <w:trPr>
          <w:cantSplit/>
          <w:trHeight w:val="158"/>
          <w:jc w:val="center"/>
        </w:trPr>
        <w:tc>
          <w:tcPr>
            <w:tcW w:w="5000" w:type="pct"/>
            <w:gridSpan w:val="5"/>
            <w:shd w:val="clear" w:color="auto" w:fill="FFFFFF" w:themeFill="background1"/>
          </w:tcPr>
          <w:p w14:paraId="603825BA" w14:textId="263B9C73" w:rsidR="001E6867" w:rsidRPr="00305ED0" w:rsidRDefault="001E6867" w:rsidP="00292690">
            <w:pPr>
              <w:jc w:val="center"/>
              <w:rPr>
                <w:b/>
                <w:sz w:val="20"/>
                <w:szCs w:val="20"/>
              </w:rPr>
            </w:pPr>
            <w:r w:rsidRPr="00305ED0">
              <w:rPr>
                <w:rFonts w:eastAsia="Calibri"/>
                <w:b/>
                <w:sz w:val="20"/>
                <w:szCs w:val="20"/>
                <w:lang w:eastAsia="en-US"/>
              </w:rPr>
              <w:t>Отделения связи</w:t>
            </w:r>
          </w:p>
        </w:tc>
      </w:tr>
      <w:tr w:rsidR="001E6867" w:rsidRPr="00305ED0" w14:paraId="0181CB00" w14:textId="77777777" w:rsidTr="008903E3">
        <w:trPr>
          <w:cantSplit/>
          <w:trHeight w:val="158"/>
          <w:jc w:val="center"/>
        </w:trPr>
        <w:tc>
          <w:tcPr>
            <w:tcW w:w="1067" w:type="pct"/>
            <w:shd w:val="clear" w:color="auto" w:fill="FFFFFF" w:themeFill="background1"/>
          </w:tcPr>
          <w:p w14:paraId="216D112B" w14:textId="77777777" w:rsidR="001E6867" w:rsidRPr="00305ED0" w:rsidRDefault="001E6867" w:rsidP="001E6867">
            <w:pPr>
              <w:jc w:val="left"/>
              <w:rPr>
                <w:rFonts w:eastAsia="Calibri"/>
                <w:b/>
                <w:sz w:val="20"/>
                <w:szCs w:val="20"/>
                <w:lang w:eastAsia="en-US"/>
              </w:rPr>
            </w:pPr>
            <w:r w:rsidRPr="00305ED0">
              <w:rPr>
                <w:b/>
                <w:sz w:val="20"/>
                <w:szCs w:val="20"/>
              </w:rPr>
              <w:t>ОПС ФГПУ Почта</w:t>
            </w:r>
          </w:p>
        </w:tc>
        <w:tc>
          <w:tcPr>
            <w:tcW w:w="1072" w:type="pct"/>
            <w:shd w:val="clear" w:color="auto" w:fill="FFFFFF" w:themeFill="background1"/>
          </w:tcPr>
          <w:p w14:paraId="70386666" w14:textId="77777777" w:rsidR="001E6867" w:rsidRPr="00305ED0" w:rsidRDefault="001E6867" w:rsidP="001E6867">
            <w:pPr>
              <w:jc w:val="left"/>
              <w:rPr>
                <w:rFonts w:eastAsia="Calibri"/>
                <w:bCs/>
                <w:sz w:val="20"/>
                <w:szCs w:val="20"/>
                <w:lang w:eastAsia="en-US"/>
              </w:rPr>
            </w:pPr>
            <w:r w:rsidRPr="00305ED0">
              <w:rPr>
                <w:bCs/>
                <w:sz w:val="20"/>
                <w:szCs w:val="20"/>
              </w:rPr>
              <w:t>с. Новоклязьминское, ул. Придорожная, д. 19</w:t>
            </w:r>
          </w:p>
        </w:tc>
        <w:tc>
          <w:tcPr>
            <w:tcW w:w="974" w:type="pct"/>
            <w:shd w:val="clear" w:color="auto" w:fill="FFFFFF" w:themeFill="background1"/>
          </w:tcPr>
          <w:p w14:paraId="3EBD57B5" w14:textId="77777777" w:rsidR="001E6867" w:rsidRPr="00305ED0" w:rsidRDefault="001E6867" w:rsidP="001E6867">
            <w:pPr>
              <w:autoSpaceDE w:val="0"/>
              <w:autoSpaceDN w:val="0"/>
              <w:adjustRightInd w:val="0"/>
              <w:jc w:val="left"/>
              <w:rPr>
                <w:rFonts w:eastAsia="Calibri"/>
                <w:sz w:val="20"/>
                <w:szCs w:val="20"/>
                <w:lang w:eastAsia="en-US"/>
              </w:rPr>
            </w:pPr>
            <w:r w:rsidRPr="00305ED0">
              <w:rPr>
                <w:rFonts w:eastAsia="Calibri"/>
                <w:sz w:val="20"/>
                <w:szCs w:val="20"/>
                <w:lang w:eastAsia="en-US"/>
              </w:rPr>
              <w:t>Отделение почты, индекс 155635</w:t>
            </w:r>
          </w:p>
        </w:tc>
        <w:tc>
          <w:tcPr>
            <w:tcW w:w="812" w:type="pct"/>
            <w:shd w:val="clear" w:color="auto" w:fill="FFFFFF" w:themeFill="background1"/>
          </w:tcPr>
          <w:p w14:paraId="00DA8FF4" w14:textId="77777777" w:rsidR="001E6867" w:rsidRPr="00305ED0" w:rsidRDefault="001E6867" w:rsidP="001E6867">
            <w:pPr>
              <w:jc w:val="left"/>
              <w:rPr>
                <w:rFonts w:eastAsia="Calibri"/>
                <w:b/>
                <w:sz w:val="20"/>
                <w:szCs w:val="20"/>
                <w:lang w:eastAsia="en-US"/>
              </w:rPr>
            </w:pPr>
            <w:r w:rsidRPr="00305ED0">
              <w:rPr>
                <w:rFonts w:eastAsia="Calibri"/>
                <w:bCs/>
                <w:sz w:val="20"/>
                <w:szCs w:val="20"/>
                <w:lang w:eastAsia="en-US"/>
              </w:rPr>
              <w:t>Площадь помещения 61,5 кв.м</w:t>
            </w:r>
          </w:p>
        </w:tc>
        <w:tc>
          <w:tcPr>
            <w:tcW w:w="1075" w:type="pct"/>
            <w:shd w:val="clear" w:color="auto" w:fill="FFFFFF" w:themeFill="background1"/>
          </w:tcPr>
          <w:p w14:paraId="5BD124E8" w14:textId="77777777" w:rsidR="001E6867" w:rsidRPr="00305ED0" w:rsidRDefault="001E6867" w:rsidP="001E6867">
            <w:pPr>
              <w:jc w:val="left"/>
              <w:rPr>
                <w:rFonts w:eastAsia="Calibri"/>
                <w:b/>
                <w:sz w:val="20"/>
                <w:szCs w:val="20"/>
                <w:lang w:eastAsia="en-US"/>
              </w:rPr>
            </w:pPr>
            <w:r w:rsidRPr="00305ED0">
              <w:rPr>
                <w:rFonts w:eastAsia="Calibri"/>
                <w:sz w:val="20"/>
                <w:szCs w:val="20"/>
                <w:lang w:eastAsia="en-US"/>
              </w:rPr>
              <w:t>Объект федерального значения</w:t>
            </w:r>
          </w:p>
        </w:tc>
      </w:tr>
      <w:tr w:rsidR="001E6867" w:rsidRPr="00305ED0" w14:paraId="50410C77" w14:textId="77777777" w:rsidTr="008903E3">
        <w:trPr>
          <w:cantSplit/>
          <w:trHeight w:val="158"/>
          <w:jc w:val="center"/>
        </w:trPr>
        <w:tc>
          <w:tcPr>
            <w:tcW w:w="1067" w:type="pct"/>
            <w:shd w:val="clear" w:color="auto" w:fill="FFFFFF" w:themeFill="background1"/>
          </w:tcPr>
          <w:p w14:paraId="6B558176" w14:textId="77777777" w:rsidR="001E6867" w:rsidRPr="00305ED0" w:rsidRDefault="001E6867" w:rsidP="001E6867">
            <w:pPr>
              <w:jc w:val="left"/>
              <w:rPr>
                <w:b/>
                <w:sz w:val="20"/>
                <w:szCs w:val="20"/>
              </w:rPr>
            </w:pPr>
            <w:r w:rsidRPr="00305ED0">
              <w:rPr>
                <w:b/>
                <w:sz w:val="20"/>
                <w:szCs w:val="20"/>
              </w:rPr>
              <w:t>ОПС ФГПУ Почта</w:t>
            </w:r>
          </w:p>
        </w:tc>
        <w:tc>
          <w:tcPr>
            <w:tcW w:w="1072" w:type="pct"/>
            <w:shd w:val="clear" w:color="auto" w:fill="FFFFFF" w:themeFill="background1"/>
          </w:tcPr>
          <w:p w14:paraId="4A546A21" w14:textId="77777777" w:rsidR="001E6867" w:rsidRPr="00305ED0" w:rsidRDefault="001E6867" w:rsidP="001E6867">
            <w:pPr>
              <w:jc w:val="left"/>
              <w:rPr>
                <w:bCs/>
                <w:sz w:val="20"/>
                <w:szCs w:val="20"/>
              </w:rPr>
            </w:pPr>
            <w:r w:rsidRPr="00305ED0">
              <w:rPr>
                <w:bCs/>
                <w:sz w:val="20"/>
                <w:szCs w:val="20"/>
              </w:rPr>
              <w:t>с. Моста, ул. Советская, д. 1</w:t>
            </w:r>
          </w:p>
        </w:tc>
        <w:tc>
          <w:tcPr>
            <w:tcW w:w="974" w:type="pct"/>
            <w:shd w:val="clear" w:color="auto" w:fill="FFFFFF" w:themeFill="background1"/>
          </w:tcPr>
          <w:p w14:paraId="23784656" w14:textId="77777777" w:rsidR="001E6867" w:rsidRPr="00305ED0" w:rsidRDefault="001E6867" w:rsidP="001E6867">
            <w:pPr>
              <w:autoSpaceDE w:val="0"/>
              <w:autoSpaceDN w:val="0"/>
              <w:adjustRightInd w:val="0"/>
              <w:jc w:val="left"/>
              <w:rPr>
                <w:rFonts w:eastAsia="Calibri"/>
                <w:sz w:val="20"/>
                <w:szCs w:val="20"/>
                <w:lang w:eastAsia="en-US"/>
              </w:rPr>
            </w:pPr>
            <w:r w:rsidRPr="00305ED0">
              <w:rPr>
                <w:rFonts w:eastAsia="Calibri"/>
                <w:sz w:val="20"/>
                <w:szCs w:val="20"/>
                <w:lang w:eastAsia="en-US"/>
              </w:rPr>
              <w:t>Отделение почты, индекс 155638</w:t>
            </w:r>
          </w:p>
        </w:tc>
        <w:tc>
          <w:tcPr>
            <w:tcW w:w="812" w:type="pct"/>
            <w:shd w:val="clear" w:color="auto" w:fill="FFFFFF" w:themeFill="background1"/>
          </w:tcPr>
          <w:p w14:paraId="582F1C9E" w14:textId="77777777" w:rsidR="001E6867" w:rsidRPr="00305ED0" w:rsidRDefault="001E6867" w:rsidP="001E6867">
            <w:pPr>
              <w:jc w:val="left"/>
              <w:rPr>
                <w:rFonts w:eastAsia="Calibri"/>
                <w:bCs/>
                <w:sz w:val="20"/>
                <w:szCs w:val="20"/>
                <w:lang w:eastAsia="en-US"/>
              </w:rPr>
            </w:pPr>
            <w:r w:rsidRPr="00305ED0">
              <w:rPr>
                <w:rFonts w:eastAsia="Calibri"/>
                <w:bCs/>
                <w:sz w:val="20"/>
                <w:szCs w:val="20"/>
                <w:lang w:eastAsia="en-US"/>
              </w:rPr>
              <w:t>Площадь помещения 40,2 кв.м.</w:t>
            </w:r>
          </w:p>
        </w:tc>
        <w:tc>
          <w:tcPr>
            <w:tcW w:w="1075" w:type="pct"/>
            <w:shd w:val="clear" w:color="auto" w:fill="FFFFFF" w:themeFill="background1"/>
          </w:tcPr>
          <w:p w14:paraId="2269CF43" w14:textId="77777777" w:rsidR="001E6867" w:rsidRPr="00305ED0" w:rsidRDefault="001E6867" w:rsidP="001E6867">
            <w:pPr>
              <w:jc w:val="left"/>
              <w:rPr>
                <w:rFonts w:eastAsia="Calibri"/>
                <w:sz w:val="20"/>
                <w:szCs w:val="20"/>
                <w:lang w:eastAsia="en-US"/>
              </w:rPr>
            </w:pPr>
            <w:r w:rsidRPr="00305ED0">
              <w:rPr>
                <w:rFonts w:eastAsia="Calibri"/>
                <w:sz w:val="20"/>
                <w:szCs w:val="20"/>
                <w:lang w:eastAsia="en-US"/>
              </w:rPr>
              <w:t>Объект федерального значения</w:t>
            </w:r>
          </w:p>
        </w:tc>
      </w:tr>
      <w:tr w:rsidR="001E6867" w:rsidRPr="00305ED0" w14:paraId="7F098F9F" w14:textId="77777777" w:rsidTr="008903E3">
        <w:trPr>
          <w:cantSplit/>
          <w:trHeight w:val="158"/>
          <w:jc w:val="center"/>
        </w:trPr>
        <w:tc>
          <w:tcPr>
            <w:tcW w:w="5000" w:type="pct"/>
            <w:gridSpan w:val="5"/>
            <w:shd w:val="clear" w:color="auto" w:fill="FFFFFF" w:themeFill="background1"/>
          </w:tcPr>
          <w:p w14:paraId="6A8803E0" w14:textId="77777777" w:rsidR="001E6867" w:rsidRPr="00305ED0" w:rsidRDefault="001E6867" w:rsidP="001E6867">
            <w:pPr>
              <w:autoSpaceDE w:val="0"/>
              <w:autoSpaceDN w:val="0"/>
              <w:adjustRightInd w:val="0"/>
              <w:jc w:val="center"/>
              <w:rPr>
                <w:rFonts w:eastAsia="Calibri"/>
                <w:sz w:val="20"/>
                <w:szCs w:val="20"/>
                <w:highlight w:val="yellow"/>
                <w:lang w:eastAsia="en-US"/>
              </w:rPr>
            </w:pPr>
            <w:r w:rsidRPr="00305ED0">
              <w:rPr>
                <w:rFonts w:eastAsia="Calibri"/>
                <w:b/>
                <w:sz w:val="20"/>
                <w:szCs w:val="20"/>
                <w:lang w:eastAsia="en-US"/>
              </w:rPr>
              <w:t>Объекты общественного питания</w:t>
            </w:r>
          </w:p>
        </w:tc>
      </w:tr>
      <w:tr w:rsidR="001E6867" w:rsidRPr="00305ED0" w14:paraId="5E468281" w14:textId="77777777" w:rsidTr="008903E3">
        <w:trPr>
          <w:cantSplit/>
          <w:trHeight w:val="158"/>
          <w:jc w:val="center"/>
        </w:trPr>
        <w:tc>
          <w:tcPr>
            <w:tcW w:w="1067" w:type="pct"/>
            <w:shd w:val="clear" w:color="auto" w:fill="FFFFFF" w:themeFill="background1"/>
          </w:tcPr>
          <w:p w14:paraId="2CD7D281" w14:textId="1AA5EB2E" w:rsidR="001E6867" w:rsidRPr="00305ED0" w:rsidRDefault="001E6867" w:rsidP="001E6867">
            <w:pPr>
              <w:jc w:val="left"/>
              <w:rPr>
                <w:b/>
                <w:sz w:val="20"/>
                <w:szCs w:val="20"/>
              </w:rPr>
            </w:pPr>
            <w:r w:rsidRPr="00305ED0">
              <w:rPr>
                <w:b/>
                <w:sz w:val="20"/>
                <w:szCs w:val="20"/>
              </w:rPr>
              <w:t>Столовая при МКОУ</w:t>
            </w:r>
            <w:r w:rsidR="0098044A">
              <w:rPr>
                <w:b/>
                <w:sz w:val="20"/>
                <w:szCs w:val="20"/>
              </w:rPr>
              <w:t xml:space="preserve"> </w:t>
            </w:r>
            <w:r w:rsidRPr="00305ED0">
              <w:rPr>
                <w:b/>
                <w:sz w:val="20"/>
                <w:szCs w:val="20"/>
              </w:rPr>
              <w:t>ООШ с. Новоклязьминское</w:t>
            </w:r>
          </w:p>
        </w:tc>
        <w:tc>
          <w:tcPr>
            <w:tcW w:w="1072" w:type="pct"/>
            <w:shd w:val="clear" w:color="auto" w:fill="FFFFFF" w:themeFill="background1"/>
          </w:tcPr>
          <w:p w14:paraId="6EB36F8F" w14:textId="74916DFF" w:rsidR="001E6867" w:rsidRPr="00305ED0" w:rsidRDefault="001E6867" w:rsidP="001E6867">
            <w:pPr>
              <w:autoSpaceDE w:val="0"/>
              <w:autoSpaceDN w:val="0"/>
              <w:adjustRightInd w:val="0"/>
              <w:jc w:val="left"/>
              <w:rPr>
                <w:sz w:val="20"/>
                <w:szCs w:val="20"/>
              </w:rPr>
            </w:pPr>
            <w:r w:rsidRPr="00305ED0">
              <w:rPr>
                <w:sz w:val="20"/>
                <w:szCs w:val="20"/>
              </w:rPr>
              <w:t>с. Новоклязьминское, ул. Придорожная, д</w:t>
            </w:r>
            <w:r w:rsidR="00BF231D">
              <w:rPr>
                <w:sz w:val="20"/>
                <w:szCs w:val="20"/>
              </w:rPr>
              <w:t xml:space="preserve">. </w:t>
            </w:r>
            <w:r w:rsidRPr="00305ED0">
              <w:rPr>
                <w:sz w:val="20"/>
                <w:szCs w:val="20"/>
              </w:rPr>
              <w:t>3</w:t>
            </w:r>
          </w:p>
        </w:tc>
        <w:tc>
          <w:tcPr>
            <w:tcW w:w="974" w:type="pct"/>
            <w:shd w:val="clear" w:color="auto" w:fill="FFFFFF" w:themeFill="background1"/>
          </w:tcPr>
          <w:p w14:paraId="74CBB2D6" w14:textId="77777777" w:rsidR="001E6867" w:rsidRPr="00305ED0" w:rsidRDefault="001E6867" w:rsidP="001E6867">
            <w:pPr>
              <w:autoSpaceDE w:val="0"/>
              <w:autoSpaceDN w:val="0"/>
              <w:adjustRightInd w:val="0"/>
              <w:jc w:val="center"/>
              <w:rPr>
                <w:rFonts w:eastAsia="Calibri"/>
                <w:sz w:val="20"/>
                <w:szCs w:val="20"/>
                <w:lang w:eastAsia="en-US"/>
              </w:rPr>
            </w:pPr>
            <w:r w:rsidRPr="00305ED0">
              <w:rPr>
                <w:rFonts w:eastAsia="Calibri"/>
                <w:sz w:val="20"/>
                <w:szCs w:val="20"/>
                <w:lang w:eastAsia="en-US"/>
              </w:rPr>
              <w:t>-</w:t>
            </w:r>
          </w:p>
        </w:tc>
        <w:tc>
          <w:tcPr>
            <w:tcW w:w="812" w:type="pct"/>
            <w:shd w:val="clear" w:color="auto" w:fill="FFFFFF" w:themeFill="background1"/>
          </w:tcPr>
          <w:p w14:paraId="4598BF8B" w14:textId="77777777" w:rsidR="001E6867" w:rsidRPr="00305ED0" w:rsidRDefault="001E6867" w:rsidP="001E6867">
            <w:pPr>
              <w:autoSpaceDE w:val="0"/>
              <w:autoSpaceDN w:val="0"/>
              <w:adjustRightInd w:val="0"/>
              <w:jc w:val="left"/>
              <w:rPr>
                <w:rFonts w:eastAsia="Calibri"/>
                <w:sz w:val="20"/>
                <w:szCs w:val="20"/>
                <w:lang w:eastAsia="en-US"/>
              </w:rPr>
            </w:pPr>
            <w:r w:rsidRPr="00305ED0">
              <w:rPr>
                <w:rFonts w:eastAsia="Calibri"/>
                <w:sz w:val="20"/>
                <w:szCs w:val="20"/>
                <w:lang w:eastAsia="en-US"/>
              </w:rPr>
              <w:t>Кол-во посадочных мест - 36</w:t>
            </w:r>
          </w:p>
        </w:tc>
        <w:tc>
          <w:tcPr>
            <w:tcW w:w="1075" w:type="pct"/>
            <w:shd w:val="clear" w:color="auto" w:fill="FFFFFF" w:themeFill="background1"/>
          </w:tcPr>
          <w:p w14:paraId="0FF8FE75" w14:textId="77777777" w:rsidR="001E6867" w:rsidRPr="00305ED0" w:rsidRDefault="001E6867" w:rsidP="001E6867">
            <w:pPr>
              <w:autoSpaceDE w:val="0"/>
              <w:autoSpaceDN w:val="0"/>
              <w:adjustRightInd w:val="0"/>
              <w:jc w:val="left"/>
              <w:rPr>
                <w:rFonts w:eastAsia="Calibri"/>
                <w:sz w:val="20"/>
                <w:szCs w:val="20"/>
                <w:lang w:eastAsia="en-US"/>
              </w:rPr>
            </w:pPr>
            <w:r w:rsidRPr="00305ED0">
              <w:rPr>
                <w:rFonts w:eastAsia="Calibri"/>
                <w:sz w:val="20"/>
                <w:szCs w:val="20"/>
                <w:lang w:eastAsia="en-US"/>
              </w:rPr>
              <w:t>Объект местного значения муниципального района</w:t>
            </w:r>
          </w:p>
        </w:tc>
      </w:tr>
      <w:tr w:rsidR="001E6867" w:rsidRPr="00305ED0" w14:paraId="1349EAD7" w14:textId="77777777" w:rsidTr="008903E3">
        <w:trPr>
          <w:cantSplit/>
          <w:trHeight w:val="158"/>
          <w:jc w:val="center"/>
        </w:trPr>
        <w:tc>
          <w:tcPr>
            <w:tcW w:w="1067" w:type="pct"/>
            <w:shd w:val="clear" w:color="auto" w:fill="FFFFFF" w:themeFill="background1"/>
          </w:tcPr>
          <w:p w14:paraId="52096AF3" w14:textId="6A3C0C64" w:rsidR="001E6867" w:rsidRPr="00305ED0" w:rsidRDefault="001E6867" w:rsidP="001E6867">
            <w:pPr>
              <w:jc w:val="left"/>
              <w:rPr>
                <w:b/>
                <w:sz w:val="20"/>
                <w:szCs w:val="20"/>
              </w:rPr>
            </w:pPr>
            <w:r w:rsidRPr="00305ED0">
              <w:rPr>
                <w:b/>
                <w:sz w:val="20"/>
                <w:szCs w:val="20"/>
              </w:rPr>
              <w:t>Столовая при МКОУ</w:t>
            </w:r>
            <w:r w:rsidR="0098044A">
              <w:rPr>
                <w:b/>
                <w:sz w:val="20"/>
                <w:szCs w:val="20"/>
              </w:rPr>
              <w:t xml:space="preserve"> </w:t>
            </w:r>
            <w:r w:rsidRPr="00305ED0">
              <w:rPr>
                <w:b/>
                <w:sz w:val="20"/>
                <w:szCs w:val="20"/>
              </w:rPr>
              <w:t>ООШ с. Моста</w:t>
            </w:r>
          </w:p>
        </w:tc>
        <w:tc>
          <w:tcPr>
            <w:tcW w:w="1072" w:type="pct"/>
            <w:shd w:val="clear" w:color="auto" w:fill="FFFFFF" w:themeFill="background1"/>
          </w:tcPr>
          <w:p w14:paraId="4E58CF2F" w14:textId="77777777" w:rsidR="001E6867" w:rsidRPr="00305ED0" w:rsidRDefault="001E6867" w:rsidP="001E6867">
            <w:pPr>
              <w:autoSpaceDE w:val="0"/>
              <w:autoSpaceDN w:val="0"/>
              <w:adjustRightInd w:val="0"/>
              <w:jc w:val="left"/>
              <w:rPr>
                <w:sz w:val="20"/>
                <w:szCs w:val="20"/>
              </w:rPr>
            </w:pPr>
            <w:r w:rsidRPr="00305ED0">
              <w:rPr>
                <w:sz w:val="20"/>
                <w:szCs w:val="20"/>
              </w:rPr>
              <w:t>с. Моста, ул. Восточная, д. 5</w:t>
            </w:r>
          </w:p>
        </w:tc>
        <w:tc>
          <w:tcPr>
            <w:tcW w:w="974" w:type="pct"/>
            <w:shd w:val="clear" w:color="auto" w:fill="FFFFFF" w:themeFill="background1"/>
          </w:tcPr>
          <w:p w14:paraId="40110EEC" w14:textId="77777777" w:rsidR="001E6867" w:rsidRPr="00305ED0" w:rsidRDefault="001E6867" w:rsidP="001E6867">
            <w:pPr>
              <w:autoSpaceDE w:val="0"/>
              <w:autoSpaceDN w:val="0"/>
              <w:adjustRightInd w:val="0"/>
              <w:jc w:val="center"/>
              <w:rPr>
                <w:rFonts w:eastAsia="Calibri"/>
                <w:sz w:val="20"/>
                <w:szCs w:val="20"/>
                <w:lang w:eastAsia="en-US"/>
              </w:rPr>
            </w:pPr>
            <w:r w:rsidRPr="00305ED0">
              <w:rPr>
                <w:rFonts w:eastAsia="Calibri"/>
                <w:sz w:val="20"/>
                <w:szCs w:val="20"/>
                <w:lang w:eastAsia="en-US"/>
              </w:rPr>
              <w:t>-</w:t>
            </w:r>
          </w:p>
        </w:tc>
        <w:tc>
          <w:tcPr>
            <w:tcW w:w="812" w:type="pct"/>
            <w:shd w:val="clear" w:color="auto" w:fill="FFFFFF" w:themeFill="background1"/>
          </w:tcPr>
          <w:p w14:paraId="69764D32" w14:textId="77777777" w:rsidR="001E6867" w:rsidRPr="00305ED0" w:rsidRDefault="001E6867" w:rsidP="001E6867">
            <w:pPr>
              <w:autoSpaceDE w:val="0"/>
              <w:autoSpaceDN w:val="0"/>
              <w:adjustRightInd w:val="0"/>
              <w:jc w:val="left"/>
              <w:rPr>
                <w:rFonts w:eastAsia="Calibri"/>
                <w:sz w:val="20"/>
                <w:szCs w:val="20"/>
                <w:lang w:eastAsia="en-US"/>
              </w:rPr>
            </w:pPr>
            <w:r w:rsidRPr="00305ED0">
              <w:rPr>
                <w:rFonts w:eastAsia="Calibri"/>
                <w:sz w:val="20"/>
                <w:szCs w:val="20"/>
                <w:lang w:eastAsia="en-US"/>
              </w:rPr>
              <w:t>Кол-во посадочных мест - 36</w:t>
            </w:r>
          </w:p>
        </w:tc>
        <w:tc>
          <w:tcPr>
            <w:tcW w:w="1075" w:type="pct"/>
            <w:shd w:val="clear" w:color="auto" w:fill="FFFFFF" w:themeFill="background1"/>
          </w:tcPr>
          <w:p w14:paraId="7A7C72B8" w14:textId="77777777" w:rsidR="001E6867" w:rsidRPr="00305ED0" w:rsidRDefault="001E6867" w:rsidP="001E6867">
            <w:pPr>
              <w:autoSpaceDE w:val="0"/>
              <w:autoSpaceDN w:val="0"/>
              <w:adjustRightInd w:val="0"/>
              <w:jc w:val="left"/>
              <w:rPr>
                <w:rFonts w:eastAsia="Calibri"/>
                <w:sz w:val="20"/>
                <w:szCs w:val="20"/>
                <w:lang w:eastAsia="en-US"/>
              </w:rPr>
            </w:pPr>
            <w:r w:rsidRPr="00305ED0">
              <w:rPr>
                <w:rFonts w:eastAsia="Calibri"/>
                <w:sz w:val="20"/>
                <w:szCs w:val="20"/>
                <w:lang w:eastAsia="en-US"/>
              </w:rPr>
              <w:t>Объект местного значения муниципального района</w:t>
            </w:r>
          </w:p>
        </w:tc>
      </w:tr>
      <w:tr w:rsidR="001E6867" w:rsidRPr="00305ED0" w14:paraId="75DB93DD" w14:textId="77777777" w:rsidTr="008903E3">
        <w:trPr>
          <w:cantSplit/>
          <w:trHeight w:val="158"/>
          <w:jc w:val="center"/>
        </w:trPr>
        <w:tc>
          <w:tcPr>
            <w:tcW w:w="5000" w:type="pct"/>
            <w:gridSpan w:val="5"/>
            <w:shd w:val="clear" w:color="auto" w:fill="FFFFFF" w:themeFill="background1"/>
          </w:tcPr>
          <w:p w14:paraId="15C30676" w14:textId="77777777" w:rsidR="001E6867" w:rsidRPr="00305ED0" w:rsidRDefault="001E6867" w:rsidP="001E6867">
            <w:pPr>
              <w:autoSpaceDE w:val="0"/>
              <w:autoSpaceDN w:val="0"/>
              <w:adjustRightInd w:val="0"/>
              <w:jc w:val="center"/>
              <w:rPr>
                <w:rFonts w:eastAsia="Calibri"/>
                <w:b/>
                <w:bCs/>
                <w:sz w:val="20"/>
                <w:szCs w:val="20"/>
                <w:lang w:eastAsia="en-US"/>
              </w:rPr>
            </w:pPr>
            <w:r w:rsidRPr="00305ED0">
              <w:rPr>
                <w:rFonts w:eastAsia="Calibri"/>
                <w:b/>
                <w:bCs/>
                <w:sz w:val="20"/>
                <w:szCs w:val="20"/>
                <w:lang w:eastAsia="en-US"/>
              </w:rPr>
              <w:t>Объекты торговли</w:t>
            </w:r>
          </w:p>
        </w:tc>
      </w:tr>
      <w:tr w:rsidR="001E6867" w:rsidRPr="00305ED0" w14:paraId="50B3BF78" w14:textId="77777777" w:rsidTr="008903E3">
        <w:trPr>
          <w:cantSplit/>
          <w:trHeight w:val="158"/>
          <w:jc w:val="center"/>
        </w:trPr>
        <w:tc>
          <w:tcPr>
            <w:tcW w:w="1067" w:type="pct"/>
            <w:shd w:val="clear" w:color="auto" w:fill="FFFFFF" w:themeFill="background1"/>
          </w:tcPr>
          <w:p w14:paraId="03C46B91" w14:textId="77777777" w:rsidR="001E6867" w:rsidRPr="00305ED0" w:rsidRDefault="001E6867" w:rsidP="001E6867">
            <w:pPr>
              <w:jc w:val="left"/>
              <w:rPr>
                <w:b/>
                <w:sz w:val="20"/>
                <w:szCs w:val="20"/>
              </w:rPr>
            </w:pPr>
            <w:r w:rsidRPr="00305ED0">
              <w:rPr>
                <w:b/>
                <w:sz w:val="20"/>
                <w:szCs w:val="20"/>
              </w:rPr>
              <w:t>Объекты розничной торговли в количестве 3 ед.</w:t>
            </w:r>
          </w:p>
        </w:tc>
        <w:tc>
          <w:tcPr>
            <w:tcW w:w="1072" w:type="pct"/>
            <w:shd w:val="clear" w:color="auto" w:fill="FFFFFF" w:themeFill="background1"/>
          </w:tcPr>
          <w:p w14:paraId="215F4AE8" w14:textId="77777777" w:rsidR="001E6867" w:rsidRPr="00305ED0" w:rsidRDefault="001E6867" w:rsidP="001E6867">
            <w:pPr>
              <w:autoSpaceDE w:val="0"/>
              <w:autoSpaceDN w:val="0"/>
              <w:adjustRightInd w:val="0"/>
              <w:jc w:val="left"/>
              <w:rPr>
                <w:sz w:val="20"/>
                <w:szCs w:val="20"/>
              </w:rPr>
            </w:pPr>
            <w:r w:rsidRPr="00305ED0">
              <w:rPr>
                <w:sz w:val="20"/>
                <w:szCs w:val="20"/>
              </w:rPr>
              <w:t>с. Новоклязьминское</w:t>
            </w:r>
          </w:p>
        </w:tc>
        <w:tc>
          <w:tcPr>
            <w:tcW w:w="974" w:type="pct"/>
            <w:shd w:val="clear" w:color="auto" w:fill="FFFFFF" w:themeFill="background1"/>
          </w:tcPr>
          <w:p w14:paraId="5FC966B8" w14:textId="77777777" w:rsidR="001E6867" w:rsidRPr="00305ED0" w:rsidRDefault="001E6867" w:rsidP="001E6867">
            <w:pPr>
              <w:autoSpaceDE w:val="0"/>
              <w:autoSpaceDN w:val="0"/>
              <w:adjustRightInd w:val="0"/>
              <w:jc w:val="center"/>
              <w:rPr>
                <w:rFonts w:eastAsia="Calibri"/>
                <w:sz w:val="20"/>
                <w:szCs w:val="20"/>
                <w:lang w:eastAsia="en-US"/>
              </w:rPr>
            </w:pPr>
            <w:r w:rsidRPr="00305ED0">
              <w:rPr>
                <w:rFonts w:eastAsia="Calibri"/>
                <w:sz w:val="20"/>
                <w:szCs w:val="20"/>
                <w:lang w:eastAsia="en-US"/>
              </w:rPr>
              <w:t>-</w:t>
            </w:r>
          </w:p>
        </w:tc>
        <w:tc>
          <w:tcPr>
            <w:tcW w:w="812" w:type="pct"/>
            <w:shd w:val="clear" w:color="auto" w:fill="FFFFFF" w:themeFill="background1"/>
          </w:tcPr>
          <w:p w14:paraId="4C7682C6" w14:textId="77777777" w:rsidR="001E6867" w:rsidRPr="00305ED0" w:rsidRDefault="001E6867" w:rsidP="001E6867">
            <w:pPr>
              <w:autoSpaceDE w:val="0"/>
              <w:autoSpaceDN w:val="0"/>
              <w:adjustRightInd w:val="0"/>
              <w:jc w:val="left"/>
              <w:rPr>
                <w:rFonts w:eastAsia="Calibri"/>
                <w:sz w:val="20"/>
                <w:szCs w:val="20"/>
                <w:lang w:eastAsia="en-US"/>
              </w:rPr>
            </w:pPr>
            <w:r w:rsidRPr="00305ED0">
              <w:rPr>
                <w:rFonts w:eastAsia="Calibri"/>
                <w:sz w:val="20"/>
                <w:szCs w:val="20"/>
                <w:lang w:eastAsia="en-US"/>
              </w:rPr>
              <w:t>188 кв.м.</w:t>
            </w:r>
          </w:p>
        </w:tc>
        <w:tc>
          <w:tcPr>
            <w:tcW w:w="1075" w:type="pct"/>
            <w:shd w:val="clear" w:color="auto" w:fill="FFFFFF" w:themeFill="background1"/>
          </w:tcPr>
          <w:p w14:paraId="7983CF47" w14:textId="77777777" w:rsidR="001E6867" w:rsidRPr="00305ED0" w:rsidRDefault="001E6867" w:rsidP="001E6867">
            <w:pPr>
              <w:autoSpaceDE w:val="0"/>
              <w:autoSpaceDN w:val="0"/>
              <w:adjustRightInd w:val="0"/>
              <w:jc w:val="left"/>
              <w:rPr>
                <w:rFonts w:eastAsia="Calibri"/>
                <w:sz w:val="20"/>
                <w:szCs w:val="20"/>
                <w:lang w:eastAsia="en-US"/>
              </w:rPr>
            </w:pPr>
            <w:r w:rsidRPr="00305ED0">
              <w:rPr>
                <w:rFonts w:eastAsia="Calibri"/>
                <w:sz w:val="20"/>
                <w:szCs w:val="20"/>
                <w:lang w:eastAsia="en-US"/>
              </w:rPr>
              <w:t>Объект местного значения муниципального района</w:t>
            </w:r>
          </w:p>
        </w:tc>
      </w:tr>
    </w:tbl>
    <w:p w14:paraId="62D3754F" w14:textId="7BA61EB5" w:rsidR="008C6D4D" w:rsidRPr="00305ED0" w:rsidRDefault="0055594C" w:rsidP="00A427FC">
      <w:pPr>
        <w:pStyle w:val="30"/>
        <w:spacing w:before="120" w:after="120"/>
        <w:ind w:left="1843"/>
        <w:rPr>
          <w:i w:val="0"/>
          <w:szCs w:val="28"/>
        </w:rPr>
      </w:pPr>
      <w:bookmarkStart w:id="42" w:name="_Toc117845232"/>
      <w:r w:rsidRPr="00305ED0">
        <w:rPr>
          <w:i w:val="0"/>
          <w:szCs w:val="28"/>
        </w:rPr>
        <w:t xml:space="preserve">2.1.6 </w:t>
      </w:r>
      <w:r w:rsidR="0051575B" w:rsidRPr="00305ED0">
        <w:rPr>
          <w:i w:val="0"/>
          <w:szCs w:val="28"/>
        </w:rPr>
        <w:t xml:space="preserve">Объекты транспортной </w:t>
      </w:r>
      <w:r w:rsidR="008C6D4D" w:rsidRPr="00305ED0">
        <w:rPr>
          <w:i w:val="0"/>
          <w:szCs w:val="28"/>
        </w:rPr>
        <w:t>инфраструктур</w:t>
      </w:r>
      <w:bookmarkEnd w:id="41"/>
      <w:r w:rsidR="0051575B" w:rsidRPr="00305ED0">
        <w:rPr>
          <w:i w:val="0"/>
          <w:szCs w:val="28"/>
        </w:rPr>
        <w:t>ы</w:t>
      </w:r>
      <w:bookmarkEnd w:id="42"/>
    </w:p>
    <w:p w14:paraId="65484B03" w14:textId="77777777" w:rsidR="001D0A7C" w:rsidRPr="00305ED0" w:rsidRDefault="001D0A7C" w:rsidP="001D0A7C">
      <w:pPr>
        <w:pStyle w:val="a1"/>
        <w:rPr>
          <w:lang w:val="ru-RU" w:eastAsia="ru-RU" w:bidi="ar-SA"/>
        </w:rPr>
      </w:pPr>
      <w:r w:rsidRPr="00305ED0">
        <w:rPr>
          <w:lang w:val="ru-RU"/>
        </w:rPr>
        <w:t>Развитие транспортного комплекса неразрывно связано с экономико-</w:t>
      </w:r>
      <w:r w:rsidRPr="00305ED0">
        <w:rPr>
          <w:lang w:val="ru-RU" w:eastAsia="ru-RU" w:bidi="ar-SA"/>
        </w:rPr>
        <w:t xml:space="preserve">географическим положением муниципального образования, наличием природных ресурсов, энергетических ресурсов, минерально-сырьевой базы, культурными и историческими связями, а также, наличием и возможностями </w:t>
      </w:r>
      <w:r w:rsidR="003B63B0" w:rsidRPr="00305ED0">
        <w:rPr>
          <w:lang w:val="ru-RU" w:eastAsia="ru-RU" w:bidi="ar-SA"/>
        </w:rPr>
        <w:t>имеющихся производительных сил.</w:t>
      </w:r>
    </w:p>
    <w:p w14:paraId="5E547BC0" w14:textId="5CF9B1C4" w:rsidR="0043719D" w:rsidRPr="00B66292" w:rsidRDefault="0043719D" w:rsidP="00A427FC">
      <w:pPr>
        <w:pStyle w:val="a1"/>
        <w:spacing w:before="60"/>
        <w:rPr>
          <w:b/>
          <w:lang w:val="ru-RU"/>
        </w:rPr>
      </w:pPr>
      <w:r w:rsidRPr="00B66292">
        <w:rPr>
          <w:b/>
          <w:lang w:val="ru-RU"/>
        </w:rPr>
        <w:t>Железнодорожный транспорт</w:t>
      </w:r>
    </w:p>
    <w:p w14:paraId="38C70431" w14:textId="18FFA4F3" w:rsidR="00865E7C" w:rsidRPr="00B66292" w:rsidRDefault="00176766" w:rsidP="00865E7C">
      <w:pPr>
        <w:pStyle w:val="a1"/>
        <w:rPr>
          <w:lang w:val="ru-RU"/>
        </w:rPr>
      </w:pPr>
      <w:r w:rsidRPr="00B66292">
        <w:rPr>
          <w:lang w:val="ru-RU"/>
        </w:rPr>
        <w:t xml:space="preserve">В настоящее время </w:t>
      </w:r>
      <w:r w:rsidR="00AC06FB" w:rsidRPr="00B66292">
        <w:rPr>
          <w:lang w:val="ru-RU"/>
        </w:rPr>
        <w:t>на</w:t>
      </w:r>
      <w:r w:rsidRPr="00B66292">
        <w:rPr>
          <w:lang w:val="ru-RU"/>
        </w:rPr>
        <w:t xml:space="preserve"> территории </w:t>
      </w:r>
      <w:r w:rsidR="00CD2E8C" w:rsidRPr="00B66292">
        <w:rPr>
          <w:szCs w:val="28"/>
          <w:lang w:val="ru-RU"/>
        </w:rPr>
        <w:t>Новоклязьминского</w:t>
      </w:r>
      <w:r w:rsidR="00FB22D2" w:rsidRPr="00B66292">
        <w:rPr>
          <w:szCs w:val="28"/>
          <w:lang w:val="ru-RU"/>
        </w:rPr>
        <w:t xml:space="preserve"> </w:t>
      </w:r>
      <w:r w:rsidRPr="00B66292">
        <w:rPr>
          <w:lang w:val="ru-RU"/>
        </w:rPr>
        <w:t xml:space="preserve">СП </w:t>
      </w:r>
      <w:r w:rsidR="00AC06FB" w:rsidRPr="00B66292">
        <w:rPr>
          <w:lang w:val="ru-RU"/>
        </w:rPr>
        <w:t>железнодорожный транспорт отсутствует.</w:t>
      </w:r>
    </w:p>
    <w:p w14:paraId="7ED2CA55" w14:textId="0E3CB26E" w:rsidR="0043719D" w:rsidRPr="00305ED0" w:rsidRDefault="0043719D" w:rsidP="00A427FC">
      <w:pPr>
        <w:pStyle w:val="a1"/>
        <w:spacing w:before="60"/>
        <w:rPr>
          <w:b/>
          <w:lang w:val="ru-RU"/>
        </w:rPr>
      </w:pPr>
      <w:r w:rsidRPr="00305ED0">
        <w:rPr>
          <w:b/>
          <w:lang w:val="ru-RU"/>
        </w:rPr>
        <w:t>Воздушный транспорт</w:t>
      </w:r>
    </w:p>
    <w:p w14:paraId="13604F2F" w14:textId="00403D99" w:rsidR="0043719D" w:rsidRPr="00305ED0" w:rsidRDefault="0043719D" w:rsidP="0043719D">
      <w:pPr>
        <w:pStyle w:val="a1"/>
        <w:rPr>
          <w:lang w:val="ru-RU"/>
        </w:rPr>
      </w:pPr>
      <w:r w:rsidRPr="00305ED0">
        <w:rPr>
          <w:lang w:val="ru-RU"/>
        </w:rPr>
        <w:t>Воздушный транспорт на территории сельского поселения отсутствует.</w:t>
      </w:r>
    </w:p>
    <w:p w14:paraId="1835E7A9" w14:textId="1390B1AE" w:rsidR="0043719D" w:rsidRPr="00305ED0" w:rsidRDefault="0043719D" w:rsidP="00A427FC">
      <w:pPr>
        <w:pStyle w:val="a1"/>
        <w:spacing w:before="60"/>
        <w:rPr>
          <w:b/>
          <w:lang w:val="ru-RU"/>
        </w:rPr>
      </w:pPr>
      <w:r w:rsidRPr="00305ED0">
        <w:rPr>
          <w:b/>
          <w:lang w:val="ru-RU"/>
        </w:rPr>
        <w:t>Речной транспорт</w:t>
      </w:r>
    </w:p>
    <w:p w14:paraId="66DE7246" w14:textId="3B87CB42" w:rsidR="0043719D" w:rsidRPr="00305ED0" w:rsidRDefault="0043719D" w:rsidP="0043719D">
      <w:pPr>
        <w:pStyle w:val="a1"/>
        <w:rPr>
          <w:lang w:val="ru-RU"/>
        </w:rPr>
      </w:pPr>
      <w:r w:rsidRPr="00305ED0">
        <w:rPr>
          <w:lang w:val="ru-RU"/>
        </w:rPr>
        <w:t>Речной транспорт на территории сельского поселения отсутствует.</w:t>
      </w:r>
      <w:r w:rsidR="004377F1" w:rsidRPr="00305ED0">
        <w:rPr>
          <w:lang w:val="ru-RU"/>
        </w:rPr>
        <w:t xml:space="preserve"> </w:t>
      </w:r>
    </w:p>
    <w:p w14:paraId="719A50CA" w14:textId="77777777" w:rsidR="002B416E" w:rsidRPr="00305ED0" w:rsidRDefault="002B416E" w:rsidP="00A427FC">
      <w:pPr>
        <w:pStyle w:val="a1"/>
        <w:spacing w:before="60"/>
        <w:ind w:left="709" w:firstLine="0"/>
        <w:rPr>
          <w:b/>
          <w:lang w:val="ru-RU"/>
        </w:rPr>
      </w:pPr>
      <w:r w:rsidRPr="00305ED0">
        <w:rPr>
          <w:b/>
          <w:lang w:val="ru-RU"/>
        </w:rPr>
        <w:t>Трубопроводный транспорт</w:t>
      </w:r>
    </w:p>
    <w:p w14:paraId="18E5DCDB" w14:textId="22226D65" w:rsidR="0088622B" w:rsidRPr="00305ED0" w:rsidRDefault="00970F5B" w:rsidP="00971C4B">
      <w:pPr>
        <w:pStyle w:val="a1"/>
        <w:rPr>
          <w:lang w:val="ru-RU"/>
        </w:rPr>
      </w:pPr>
      <w:r w:rsidRPr="00B66292">
        <w:rPr>
          <w:lang w:val="ru-RU"/>
        </w:rPr>
        <w:lastRenderedPageBreak/>
        <w:t xml:space="preserve">На территории Новоклязьминского СП </w:t>
      </w:r>
      <w:r w:rsidR="00B66292">
        <w:rPr>
          <w:lang w:val="ru-RU"/>
        </w:rPr>
        <w:t>трубопроводный транспорт отсутствует.</w:t>
      </w:r>
    </w:p>
    <w:p w14:paraId="4590F70D" w14:textId="0A54CE27" w:rsidR="00AF2647" w:rsidRPr="00305ED0" w:rsidRDefault="001D0A7C" w:rsidP="00A427FC">
      <w:pPr>
        <w:pStyle w:val="a1"/>
        <w:spacing w:before="60"/>
        <w:rPr>
          <w:b/>
          <w:lang w:val="ru-RU"/>
        </w:rPr>
      </w:pPr>
      <w:r w:rsidRPr="00305ED0">
        <w:rPr>
          <w:b/>
          <w:lang w:val="ru-RU"/>
        </w:rPr>
        <w:t>Автомобильный транспорт</w:t>
      </w:r>
    </w:p>
    <w:p w14:paraId="10114FD3" w14:textId="37AD2D57" w:rsidR="00AF2647" w:rsidRPr="00292690" w:rsidRDefault="00971C4B" w:rsidP="00292690">
      <w:pPr>
        <w:pStyle w:val="a1"/>
        <w:rPr>
          <w:szCs w:val="28"/>
          <w:lang w:val="ru-RU"/>
        </w:rPr>
      </w:pPr>
      <w:r w:rsidRPr="00305ED0">
        <w:rPr>
          <w:szCs w:val="28"/>
          <w:lang w:val="ru-RU"/>
        </w:rPr>
        <w:t xml:space="preserve">Основным видом транспорта в </w:t>
      </w:r>
      <w:r w:rsidR="009D650D" w:rsidRPr="00305ED0">
        <w:rPr>
          <w:szCs w:val="28"/>
          <w:lang w:val="ru-RU"/>
        </w:rPr>
        <w:t>Новоклязьминском</w:t>
      </w:r>
      <w:r w:rsidR="00D80F8B" w:rsidRPr="00305ED0">
        <w:rPr>
          <w:szCs w:val="28"/>
          <w:lang w:val="ru-RU"/>
        </w:rPr>
        <w:t xml:space="preserve"> </w:t>
      </w:r>
      <w:r w:rsidRPr="00305ED0">
        <w:rPr>
          <w:szCs w:val="28"/>
          <w:lang w:val="ru-RU"/>
        </w:rPr>
        <w:t xml:space="preserve">СП является автомобильный транспорт. </w:t>
      </w:r>
      <w:r w:rsidR="00B0388B" w:rsidRPr="00B0388B">
        <w:rPr>
          <w:lang w:val="ru-RU"/>
        </w:rPr>
        <w:t>Дорожная сеть поселения представлена автодорогой регионального значения: «</w:t>
      </w:r>
      <w:r w:rsidR="00B0388B" w:rsidRPr="00B0388B">
        <w:rPr>
          <w:lang w:val="ru-RU" w:eastAsia="en-US"/>
        </w:rPr>
        <w:t>Южа – Новоклязьминское»</w:t>
      </w:r>
      <w:r w:rsidR="00B0388B" w:rsidRPr="00B0388B">
        <w:rPr>
          <w:sz w:val="32"/>
          <w:szCs w:val="32"/>
          <w:lang w:val="ru-RU"/>
        </w:rPr>
        <w:t xml:space="preserve"> </w:t>
      </w:r>
      <w:r w:rsidR="00B0388B" w:rsidRPr="00B0388B">
        <w:rPr>
          <w:lang w:val="ru-RU"/>
        </w:rPr>
        <w:t xml:space="preserve">и улично-дорожной сетью населенных пунктов. </w:t>
      </w:r>
      <w:r w:rsidR="009C22FF" w:rsidRPr="00305ED0">
        <w:rPr>
          <w:szCs w:val="28"/>
          <w:lang w:val="ru-RU"/>
        </w:rPr>
        <w:t xml:space="preserve">Автодороги играют первостепенную роль в жизнеобеспечении населения. В </w:t>
      </w:r>
      <w:r w:rsidR="009D650D" w:rsidRPr="00305ED0">
        <w:rPr>
          <w:szCs w:val="28"/>
          <w:lang w:val="ru-RU"/>
        </w:rPr>
        <w:t xml:space="preserve">Новоклязьминском </w:t>
      </w:r>
      <w:r w:rsidR="002C4EFC" w:rsidRPr="00305ED0">
        <w:rPr>
          <w:szCs w:val="28"/>
          <w:lang w:val="ru-RU"/>
        </w:rPr>
        <w:t>СП</w:t>
      </w:r>
      <w:r w:rsidR="00B06438" w:rsidRPr="00305ED0">
        <w:rPr>
          <w:szCs w:val="28"/>
          <w:lang w:val="ru-RU"/>
        </w:rPr>
        <w:t xml:space="preserve"> </w:t>
      </w:r>
      <w:r w:rsidR="009C22FF" w:rsidRPr="00305ED0">
        <w:rPr>
          <w:lang w:val="ru-RU"/>
        </w:rPr>
        <w:t>развитая транспортная структура.</w:t>
      </w:r>
      <w:r w:rsidR="00AF2647" w:rsidRPr="00305ED0">
        <w:rPr>
          <w:lang w:val="ru-RU"/>
        </w:rPr>
        <w:t xml:space="preserve"> Имеющиеся автодороги неразрывно связаны с соседними </w:t>
      </w:r>
      <w:r w:rsidR="00013A89" w:rsidRPr="00305ED0">
        <w:rPr>
          <w:lang w:val="ru-RU"/>
        </w:rPr>
        <w:t>муниципальными</w:t>
      </w:r>
      <w:r w:rsidR="00B06438" w:rsidRPr="00305ED0">
        <w:rPr>
          <w:lang w:val="ru-RU"/>
        </w:rPr>
        <w:t xml:space="preserve"> </w:t>
      </w:r>
      <w:r w:rsidR="00013A89" w:rsidRPr="00305ED0">
        <w:rPr>
          <w:lang w:val="ru-RU"/>
        </w:rPr>
        <w:t>образованиями</w:t>
      </w:r>
      <w:r w:rsidR="00AF2647" w:rsidRPr="00305ED0">
        <w:rPr>
          <w:lang w:val="ru-RU"/>
        </w:rPr>
        <w:t xml:space="preserve">, районным и </w:t>
      </w:r>
      <w:r w:rsidR="001375CD" w:rsidRPr="00305ED0">
        <w:rPr>
          <w:lang w:val="ru-RU"/>
        </w:rPr>
        <w:t>краевым</w:t>
      </w:r>
      <w:r w:rsidR="00AF2647" w:rsidRPr="00305ED0">
        <w:rPr>
          <w:lang w:val="ru-RU"/>
        </w:rPr>
        <w:t xml:space="preserve"> центром, обеспечивают транспор</w:t>
      </w:r>
      <w:r w:rsidR="00900F66" w:rsidRPr="00305ED0">
        <w:rPr>
          <w:lang w:val="ru-RU"/>
        </w:rPr>
        <w:t>тную доступность внутри района.</w:t>
      </w:r>
      <w:r w:rsidR="00B0388B">
        <w:rPr>
          <w:lang w:val="ru-RU"/>
        </w:rPr>
        <w:t xml:space="preserve"> </w:t>
      </w:r>
      <w:r w:rsidR="00AF2647" w:rsidRPr="00305ED0">
        <w:rPr>
          <w:lang w:val="ru-RU"/>
        </w:rPr>
        <w:t>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r w:rsidR="00367FA3" w:rsidRPr="00305ED0">
        <w:rPr>
          <w:lang w:val="ru-RU"/>
        </w:rPr>
        <w:t xml:space="preserve"> </w:t>
      </w:r>
    </w:p>
    <w:p w14:paraId="5FD698B6" w14:textId="07C7D54F" w:rsidR="003A6523" w:rsidRPr="00305ED0" w:rsidRDefault="00367F78" w:rsidP="00CD0227">
      <w:pPr>
        <w:pStyle w:val="a1"/>
        <w:rPr>
          <w:lang w:val="ru-RU"/>
        </w:rPr>
      </w:pPr>
      <w:r w:rsidRPr="00305ED0">
        <w:rPr>
          <w:lang w:val="ru-RU"/>
        </w:rPr>
        <w:t xml:space="preserve">Перечень автомобильных дорог общего пользования регионального или межмуниципального значения, относящихся к государственной собственности </w:t>
      </w:r>
      <w:r w:rsidR="00F21240" w:rsidRPr="00305ED0">
        <w:rPr>
          <w:lang w:val="ru-RU"/>
        </w:rPr>
        <w:t>Ивановской области</w:t>
      </w:r>
      <w:r w:rsidRPr="00305ED0">
        <w:rPr>
          <w:lang w:val="ru-RU"/>
        </w:rPr>
        <w:t>, расположенных на территории</w:t>
      </w:r>
      <w:r w:rsidR="00B06438" w:rsidRPr="00305ED0">
        <w:rPr>
          <w:lang w:val="ru-RU"/>
        </w:rPr>
        <w:t xml:space="preserve"> </w:t>
      </w:r>
      <w:r w:rsidR="00F21240" w:rsidRPr="00305ED0">
        <w:rPr>
          <w:szCs w:val="28"/>
          <w:lang w:val="ru-RU"/>
        </w:rPr>
        <w:t>Новоклязьминского</w:t>
      </w:r>
      <w:r w:rsidR="00F37C24" w:rsidRPr="00305ED0">
        <w:rPr>
          <w:szCs w:val="28"/>
          <w:lang w:val="ru-RU"/>
        </w:rPr>
        <w:t xml:space="preserve"> </w:t>
      </w:r>
      <w:r w:rsidR="002C4EFC" w:rsidRPr="00305ED0">
        <w:rPr>
          <w:lang w:val="ru-RU"/>
        </w:rPr>
        <w:t>СП</w:t>
      </w:r>
      <w:r w:rsidR="00B06438" w:rsidRPr="00305ED0">
        <w:rPr>
          <w:lang w:val="ru-RU"/>
        </w:rPr>
        <w:t xml:space="preserve"> </w:t>
      </w:r>
      <w:r w:rsidR="00DB075D" w:rsidRPr="00305ED0">
        <w:rPr>
          <w:lang w:val="ru-RU"/>
        </w:rPr>
        <w:t xml:space="preserve">установлен </w:t>
      </w:r>
      <w:r w:rsidR="00B803C8" w:rsidRPr="00305ED0">
        <w:rPr>
          <w:lang w:val="ru-RU"/>
        </w:rPr>
        <w:t xml:space="preserve">согласно </w:t>
      </w:r>
      <w:r w:rsidR="00F21240" w:rsidRPr="00305ED0">
        <w:rPr>
          <w:lang w:val="ru-RU"/>
        </w:rPr>
        <w:t>Распоряжению Правительства Ивановской области от 2</w:t>
      </w:r>
      <w:r w:rsidR="00863D85" w:rsidRPr="00305ED0">
        <w:rPr>
          <w:lang w:val="ru-RU"/>
        </w:rPr>
        <w:t>.07.</w:t>
      </w:r>
      <w:r w:rsidR="00F21240" w:rsidRPr="00305ED0">
        <w:rPr>
          <w:lang w:val="ru-RU"/>
        </w:rPr>
        <w:t xml:space="preserve">2008 </w:t>
      </w:r>
      <w:r w:rsidR="00CF420F" w:rsidRPr="00305ED0">
        <w:rPr>
          <w:lang w:val="ru-RU"/>
        </w:rPr>
        <w:t>№</w:t>
      </w:r>
      <w:r w:rsidR="001D5402" w:rsidRPr="00305ED0">
        <w:rPr>
          <w:lang w:val="ru-RU"/>
        </w:rPr>
        <w:t xml:space="preserve"> </w:t>
      </w:r>
      <w:r w:rsidR="00F21240" w:rsidRPr="00305ED0">
        <w:rPr>
          <w:lang w:val="ru-RU"/>
        </w:rPr>
        <w:t>222-рп</w:t>
      </w:r>
      <w:r w:rsidR="00234B55" w:rsidRPr="00305ED0">
        <w:rPr>
          <w:lang w:val="ru-RU"/>
        </w:rPr>
        <w:t xml:space="preserve"> </w:t>
      </w:r>
      <w:r w:rsidR="00CF420F" w:rsidRPr="00305ED0">
        <w:rPr>
          <w:lang w:val="ru-RU"/>
        </w:rPr>
        <w:t>«</w:t>
      </w:r>
      <w:r w:rsidR="001D5402" w:rsidRPr="00305ED0">
        <w:rPr>
          <w:lang w:val="ru-RU"/>
        </w:rPr>
        <w:t xml:space="preserve">Об утверждении </w:t>
      </w:r>
      <w:r w:rsidR="00F21240" w:rsidRPr="00305ED0">
        <w:rPr>
          <w:lang w:val="ru-RU"/>
        </w:rPr>
        <w:t>п</w:t>
      </w:r>
      <w:r w:rsidR="001D5402" w:rsidRPr="00305ED0">
        <w:rPr>
          <w:lang w:val="ru-RU"/>
        </w:rPr>
        <w:t>еречня автомобильных дорог общего пользования регионального или межмуниципального значения</w:t>
      </w:r>
      <w:r w:rsidR="00F21240" w:rsidRPr="00305ED0">
        <w:rPr>
          <w:lang w:val="ru-RU"/>
        </w:rPr>
        <w:t xml:space="preserve"> Ивановской области</w:t>
      </w:r>
      <w:r w:rsidR="00A80A77" w:rsidRPr="00305ED0">
        <w:rPr>
          <w:lang w:val="ru-RU"/>
        </w:rPr>
        <w:t xml:space="preserve">» </w:t>
      </w:r>
      <w:r w:rsidR="00DB075D" w:rsidRPr="00305ED0">
        <w:rPr>
          <w:lang w:val="ru-RU"/>
        </w:rPr>
        <w:t xml:space="preserve">и </w:t>
      </w:r>
      <w:r w:rsidR="00B803C8" w:rsidRPr="00305ED0">
        <w:rPr>
          <w:lang w:val="ru-RU"/>
        </w:rPr>
        <w:t>отражен в таблице 2.</w:t>
      </w:r>
      <w:r w:rsidR="00D930F1">
        <w:rPr>
          <w:lang w:val="ru-RU"/>
        </w:rPr>
        <w:t>6</w:t>
      </w:r>
      <w:r w:rsidR="00B803C8" w:rsidRPr="00305ED0">
        <w:rPr>
          <w:lang w:val="ru-RU"/>
        </w:rPr>
        <w:t>.</w:t>
      </w:r>
    </w:p>
    <w:p w14:paraId="6461333C" w14:textId="6DE5E2D8" w:rsidR="00454531" w:rsidRPr="00305ED0" w:rsidRDefault="00A87A78" w:rsidP="00EB19F2">
      <w:pPr>
        <w:pStyle w:val="a1"/>
        <w:jc w:val="right"/>
        <w:rPr>
          <w:b/>
          <w:szCs w:val="28"/>
          <w:lang w:val="ru-RU"/>
        </w:rPr>
      </w:pPr>
      <w:r w:rsidRPr="00305ED0">
        <w:rPr>
          <w:b/>
          <w:szCs w:val="28"/>
          <w:lang w:val="ru-RU"/>
        </w:rPr>
        <w:t xml:space="preserve">Таблица </w:t>
      </w:r>
      <w:r w:rsidR="009A0EB1" w:rsidRPr="00305ED0">
        <w:rPr>
          <w:b/>
          <w:szCs w:val="28"/>
          <w:lang w:val="ru-RU"/>
        </w:rPr>
        <w:t>2</w:t>
      </w:r>
      <w:r w:rsidR="0010531A" w:rsidRPr="00305ED0">
        <w:rPr>
          <w:b/>
          <w:szCs w:val="28"/>
          <w:lang w:val="ru-RU"/>
        </w:rPr>
        <w:t>.</w:t>
      </w:r>
      <w:r w:rsidR="00D930F1">
        <w:rPr>
          <w:b/>
          <w:szCs w:val="28"/>
          <w:lang w:val="ru-RU"/>
        </w:rPr>
        <w:t>6</w:t>
      </w:r>
    </w:p>
    <w:p w14:paraId="7FF77D94" w14:textId="797EC8F6" w:rsidR="001D0A7C" w:rsidRPr="00305ED0" w:rsidRDefault="001D0A7C" w:rsidP="00A427FC">
      <w:pPr>
        <w:pStyle w:val="a1"/>
        <w:keepNext/>
        <w:suppressAutoHyphens/>
        <w:spacing w:after="60"/>
        <w:ind w:firstLine="0"/>
        <w:jc w:val="center"/>
        <w:rPr>
          <w:b/>
          <w:szCs w:val="28"/>
          <w:lang w:val="ru-RU"/>
        </w:rPr>
      </w:pPr>
      <w:r w:rsidRPr="00305ED0">
        <w:rPr>
          <w:b/>
          <w:szCs w:val="28"/>
          <w:lang w:val="ru-RU"/>
        </w:rPr>
        <w:t xml:space="preserve">Перечень региональных и </w:t>
      </w:r>
      <w:r w:rsidR="00DD01E2" w:rsidRPr="00305ED0">
        <w:rPr>
          <w:b/>
          <w:szCs w:val="28"/>
          <w:lang w:val="ru-RU"/>
        </w:rPr>
        <w:t>межмуниципальных</w:t>
      </w:r>
      <w:r w:rsidRPr="00305ED0">
        <w:rPr>
          <w:b/>
          <w:szCs w:val="28"/>
          <w:lang w:val="ru-RU"/>
        </w:rPr>
        <w:t xml:space="preserve"> автомобильных дорог</w:t>
      </w:r>
      <w:r w:rsidR="00E56E39">
        <w:rPr>
          <w:b/>
          <w:szCs w:val="28"/>
          <w:lang w:val="ru-RU"/>
        </w:rPr>
        <w:t xml:space="preserve"> </w:t>
      </w:r>
      <w:r w:rsidR="0003372E" w:rsidRPr="00305ED0">
        <w:rPr>
          <w:b/>
          <w:bCs/>
          <w:szCs w:val="28"/>
          <w:lang w:val="ru-RU"/>
        </w:rPr>
        <w:t>Новоклязьминского</w:t>
      </w:r>
      <w:r w:rsidR="00D80F8B" w:rsidRPr="00305ED0">
        <w:rPr>
          <w:b/>
          <w:bCs/>
          <w:szCs w:val="28"/>
          <w:lang w:val="ru-RU"/>
        </w:rPr>
        <w:t xml:space="preserve"> </w:t>
      </w:r>
      <w:r w:rsidR="002C4EFC" w:rsidRPr="00305ED0">
        <w:rPr>
          <w:b/>
          <w:szCs w:val="28"/>
          <w:lang w:val="ru-RU"/>
        </w:rPr>
        <w:t>СП</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3676"/>
        <w:gridCol w:w="2268"/>
        <w:gridCol w:w="2050"/>
        <w:gridCol w:w="1340"/>
      </w:tblGrid>
      <w:tr w:rsidR="00287E09" w:rsidRPr="00305ED0" w14:paraId="7FE4E970" w14:textId="77777777" w:rsidTr="00211A45">
        <w:trPr>
          <w:trHeight w:val="352"/>
          <w:tblHeader/>
          <w:jc w:val="center"/>
        </w:trPr>
        <w:tc>
          <w:tcPr>
            <w:tcW w:w="1969" w:type="pct"/>
            <w:shd w:val="clear" w:color="auto" w:fill="FFFFFF" w:themeFill="background1"/>
            <w:noWrap/>
            <w:hideMark/>
          </w:tcPr>
          <w:p w14:paraId="7EAD4E99" w14:textId="77777777" w:rsidR="00287E09" w:rsidRPr="00305ED0" w:rsidRDefault="00287E09">
            <w:pPr>
              <w:jc w:val="center"/>
              <w:rPr>
                <w:b/>
                <w:sz w:val="20"/>
                <w:szCs w:val="20"/>
                <w:lang w:eastAsia="en-US"/>
              </w:rPr>
            </w:pPr>
            <w:r w:rsidRPr="00305ED0">
              <w:rPr>
                <w:b/>
                <w:sz w:val="20"/>
                <w:szCs w:val="20"/>
                <w:lang w:eastAsia="en-US"/>
              </w:rPr>
              <w:t>Наименование автомобильной дороги</w:t>
            </w:r>
          </w:p>
        </w:tc>
        <w:tc>
          <w:tcPr>
            <w:tcW w:w="1215" w:type="pct"/>
            <w:shd w:val="clear" w:color="auto" w:fill="FFFFFF" w:themeFill="background1"/>
            <w:hideMark/>
          </w:tcPr>
          <w:p w14:paraId="59AD31BA" w14:textId="77777777" w:rsidR="00287E09" w:rsidRPr="00305ED0" w:rsidRDefault="00287E09">
            <w:pPr>
              <w:jc w:val="center"/>
              <w:rPr>
                <w:b/>
                <w:sz w:val="20"/>
                <w:szCs w:val="20"/>
                <w:lang w:eastAsia="en-US"/>
              </w:rPr>
            </w:pPr>
            <w:r w:rsidRPr="00305ED0">
              <w:rPr>
                <w:b/>
                <w:sz w:val="20"/>
                <w:szCs w:val="20"/>
                <w:lang w:eastAsia="en-US"/>
              </w:rPr>
              <w:t>Идентификационный номер</w:t>
            </w:r>
          </w:p>
        </w:tc>
        <w:tc>
          <w:tcPr>
            <w:tcW w:w="1098" w:type="pct"/>
            <w:shd w:val="clear" w:color="auto" w:fill="FFFFFF" w:themeFill="background1"/>
            <w:hideMark/>
          </w:tcPr>
          <w:p w14:paraId="64598702" w14:textId="77777777" w:rsidR="00287E09" w:rsidRPr="00305ED0" w:rsidRDefault="00287E09">
            <w:pPr>
              <w:jc w:val="center"/>
              <w:rPr>
                <w:b/>
                <w:sz w:val="20"/>
                <w:szCs w:val="20"/>
                <w:lang w:eastAsia="en-US"/>
              </w:rPr>
            </w:pPr>
            <w:r w:rsidRPr="00305ED0">
              <w:rPr>
                <w:b/>
                <w:sz w:val="20"/>
                <w:szCs w:val="20"/>
                <w:lang w:eastAsia="en-US"/>
              </w:rPr>
              <w:t>Значение</w:t>
            </w:r>
          </w:p>
        </w:tc>
        <w:tc>
          <w:tcPr>
            <w:tcW w:w="718" w:type="pct"/>
            <w:shd w:val="clear" w:color="auto" w:fill="FFFFFF" w:themeFill="background1"/>
            <w:hideMark/>
          </w:tcPr>
          <w:p w14:paraId="599D3AC8" w14:textId="01EC586B" w:rsidR="00287E09" w:rsidRPr="00305ED0" w:rsidRDefault="00287E09">
            <w:pPr>
              <w:jc w:val="center"/>
              <w:rPr>
                <w:b/>
                <w:sz w:val="20"/>
                <w:szCs w:val="20"/>
                <w:lang w:eastAsia="en-US"/>
              </w:rPr>
            </w:pPr>
            <w:r w:rsidRPr="00305ED0">
              <w:rPr>
                <w:b/>
                <w:sz w:val="20"/>
                <w:szCs w:val="20"/>
                <w:lang w:eastAsia="en-US"/>
              </w:rPr>
              <w:t xml:space="preserve">Протяженность, </w:t>
            </w:r>
            <w:r w:rsidR="00D75A56" w:rsidRPr="00305ED0">
              <w:rPr>
                <w:b/>
                <w:sz w:val="20"/>
                <w:szCs w:val="20"/>
                <w:lang w:eastAsia="en-US"/>
              </w:rPr>
              <w:t>к</w:t>
            </w:r>
            <w:r w:rsidRPr="00305ED0">
              <w:rPr>
                <w:b/>
                <w:sz w:val="20"/>
                <w:szCs w:val="20"/>
                <w:lang w:eastAsia="en-US"/>
              </w:rPr>
              <w:t>м</w:t>
            </w:r>
          </w:p>
        </w:tc>
      </w:tr>
      <w:tr w:rsidR="00FA2DA4" w:rsidRPr="00305ED0" w14:paraId="13C00268" w14:textId="77777777" w:rsidTr="00211A45">
        <w:trPr>
          <w:trHeight w:val="303"/>
          <w:tblHeader/>
          <w:jc w:val="center"/>
        </w:trPr>
        <w:tc>
          <w:tcPr>
            <w:tcW w:w="1969" w:type="pct"/>
            <w:shd w:val="clear" w:color="auto" w:fill="FFFFFF" w:themeFill="background1"/>
            <w:noWrap/>
          </w:tcPr>
          <w:p w14:paraId="0BDC6547" w14:textId="476BF5AC" w:rsidR="00FA2DA4" w:rsidRPr="00305ED0" w:rsidRDefault="00D42D84" w:rsidP="00D80F8B">
            <w:pPr>
              <w:rPr>
                <w:b/>
                <w:bCs/>
                <w:sz w:val="20"/>
                <w:szCs w:val="20"/>
                <w:lang w:eastAsia="en-US"/>
              </w:rPr>
            </w:pPr>
            <w:r w:rsidRPr="00305ED0">
              <w:rPr>
                <w:b/>
                <w:bCs/>
                <w:sz w:val="20"/>
                <w:szCs w:val="20"/>
                <w:lang w:eastAsia="en-US"/>
              </w:rPr>
              <w:t>Южа - Новоклязьминское</w:t>
            </w:r>
          </w:p>
        </w:tc>
        <w:tc>
          <w:tcPr>
            <w:tcW w:w="1215" w:type="pct"/>
            <w:shd w:val="clear" w:color="auto" w:fill="FFFFFF" w:themeFill="background1"/>
          </w:tcPr>
          <w:p w14:paraId="21260460" w14:textId="46F6DEA7" w:rsidR="00FA2DA4" w:rsidRPr="00305ED0" w:rsidRDefault="00D42D84" w:rsidP="00D42D84">
            <w:pPr>
              <w:rPr>
                <w:sz w:val="20"/>
                <w:szCs w:val="20"/>
                <w:lang w:eastAsia="en-US"/>
              </w:rPr>
            </w:pPr>
            <w:r w:rsidRPr="00305ED0">
              <w:rPr>
                <w:sz w:val="20"/>
                <w:szCs w:val="20"/>
                <w:lang w:eastAsia="en-US"/>
              </w:rPr>
              <w:t>24 ОП МЗ Н-322</w:t>
            </w:r>
          </w:p>
        </w:tc>
        <w:tc>
          <w:tcPr>
            <w:tcW w:w="1098" w:type="pct"/>
            <w:shd w:val="clear" w:color="auto" w:fill="FFFFFF" w:themeFill="background1"/>
          </w:tcPr>
          <w:p w14:paraId="4A829776" w14:textId="28D0F3E7" w:rsidR="00FA2DA4" w:rsidRPr="00305ED0" w:rsidRDefault="00C21D03" w:rsidP="00FA2DA4">
            <w:pPr>
              <w:jc w:val="center"/>
              <w:rPr>
                <w:bCs/>
                <w:sz w:val="20"/>
                <w:szCs w:val="20"/>
                <w:highlight w:val="yellow"/>
                <w:lang w:eastAsia="en-US"/>
              </w:rPr>
            </w:pPr>
            <w:r w:rsidRPr="00C21D03">
              <w:rPr>
                <w:bCs/>
                <w:sz w:val="20"/>
                <w:szCs w:val="20"/>
                <w:lang w:eastAsia="en-US"/>
              </w:rPr>
              <w:t>межмуниципальное</w:t>
            </w:r>
          </w:p>
        </w:tc>
        <w:tc>
          <w:tcPr>
            <w:tcW w:w="718" w:type="pct"/>
            <w:shd w:val="clear" w:color="auto" w:fill="FFFFFF" w:themeFill="background1"/>
          </w:tcPr>
          <w:p w14:paraId="0EF979BD" w14:textId="3344C9F5" w:rsidR="00FA2DA4" w:rsidRPr="00305ED0" w:rsidRDefault="007E35AB" w:rsidP="00FA2DA4">
            <w:pPr>
              <w:jc w:val="center"/>
              <w:rPr>
                <w:bCs/>
                <w:sz w:val="20"/>
                <w:szCs w:val="20"/>
                <w:lang w:eastAsia="en-US"/>
              </w:rPr>
            </w:pPr>
            <w:r>
              <w:rPr>
                <w:bCs/>
                <w:sz w:val="20"/>
                <w:szCs w:val="20"/>
                <w:lang w:eastAsia="en-US"/>
              </w:rPr>
              <w:t>14</w:t>
            </w:r>
            <w:r w:rsidR="00CD1C95" w:rsidRPr="00305ED0">
              <w:rPr>
                <w:bCs/>
                <w:sz w:val="20"/>
                <w:szCs w:val="20"/>
                <w:lang w:eastAsia="en-US"/>
              </w:rPr>
              <w:t>,</w:t>
            </w:r>
            <w:r>
              <w:rPr>
                <w:bCs/>
                <w:sz w:val="20"/>
                <w:szCs w:val="20"/>
                <w:lang w:eastAsia="en-US"/>
              </w:rPr>
              <w:t>36</w:t>
            </w:r>
          </w:p>
        </w:tc>
      </w:tr>
      <w:tr w:rsidR="005704F7" w:rsidRPr="00305ED0" w14:paraId="077060DD" w14:textId="77777777" w:rsidTr="00211A45">
        <w:trPr>
          <w:trHeight w:val="252"/>
          <w:tblHeader/>
          <w:jc w:val="center"/>
        </w:trPr>
        <w:tc>
          <w:tcPr>
            <w:tcW w:w="1969" w:type="pct"/>
            <w:shd w:val="clear" w:color="auto" w:fill="FFFFFF" w:themeFill="background1"/>
            <w:noWrap/>
          </w:tcPr>
          <w:p w14:paraId="0A06D91A" w14:textId="5B9B0F00" w:rsidR="005704F7" w:rsidRPr="00305ED0" w:rsidRDefault="004B7203" w:rsidP="00D80F8B">
            <w:pPr>
              <w:rPr>
                <w:b/>
                <w:bCs/>
                <w:sz w:val="20"/>
                <w:szCs w:val="20"/>
                <w:lang w:eastAsia="en-US"/>
              </w:rPr>
            </w:pPr>
            <w:r>
              <w:rPr>
                <w:b/>
                <w:bCs/>
                <w:sz w:val="20"/>
                <w:szCs w:val="20"/>
                <w:lang w:eastAsia="en-US"/>
              </w:rPr>
              <w:t>Серзух - Моста</w:t>
            </w:r>
          </w:p>
        </w:tc>
        <w:tc>
          <w:tcPr>
            <w:tcW w:w="1215" w:type="pct"/>
            <w:shd w:val="clear" w:color="auto" w:fill="FFFFFF" w:themeFill="background1"/>
          </w:tcPr>
          <w:p w14:paraId="43C37F87" w14:textId="21DDB670" w:rsidR="005704F7" w:rsidRPr="00305ED0" w:rsidRDefault="004B7203" w:rsidP="00D42D84">
            <w:pPr>
              <w:rPr>
                <w:sz w:val="20"/>
                <w:szCs w:val="20"/>
                <w:lang w:eastAsia="en-US"/>
              </w:rPr>
            </w:pPr>
            <w:r>
              <w:rPr>
                <w:sz w:val="20"/>
                <w:szCs w:val="20"/>
                <w:lang w:eastAsia="en-US"/>
              </w:rPr>
              <w:t>24 ОП МЗ Н-269</w:t>
            </w:r>
          </w:p>
        </w:tc>
        <w:tc>
          <w:tcPr>
            <w:tcW w:w="1098" w:type="pct"/>
            <w:shd w:val="clear" w:color="auto" w:fill="FFFFFF" w:themeFill="background1"/>
          </w:tcPr>
          <w:p w14:paraId="3E004A04" w14:textId="46E9F23C" w:rsidR="005704F7" w:rsidRPr="00C21D03" w:rsidRDefault="004B7203" w:rsidP="00FA2DA4">
            <w:pPr>
              <w:jc w:val="center"/>
              <w:rPr>
                <w:bCs/>
                <w:sz w:val="20"/>
                <w:szCs w:val="20"/>
                <w:lang w:eastAsia="en-US"/>
              </w:rPr>
            </w:pPr>
            <w:r w:rsidRPr="00C21D03">
              <w:rPr>
                <w:bCs/>
                <w:sz w:val="20"/>
                <w:szCs w:val="20"/>
                <w:lang w:eastAsia="en-US"/>
              </w:rPr>
              <w:t>межмуниципальное</w:t>
            </w:r>
          </w:p>
        </w:tc>
        <w:tc>
          <w:tcPr>
            <w:tcW w:w="718" w:type="pct"/>
            <w:shd w:val="clear" w:color="auto" w:fill="FFFFFF" w:themeFill="background1"/>
          </w:tcPr>
          <w:p w14:paraId="2C244B7A" w14:textId="7D61CAFD" w:rsidR="005704F7" w:rsidRPr="00305ED0" w:rsidRDefault="004B7203" w:rsidP="00FA2DA4">
            <w:pPr>
              <w:jc w:val="center"/>
              <w:rPr>
                <w:bCs/>
                <w:sz w:val="20"/>
                <w:szCs w:val="20"/>
                <w:lang w:eastAsia="en-US"/>
              </w:rPr>
            </w:pPr>
            <w:r>
              <w:rPr>
                <w:bCs/>
                <w:sz w:val="20"/>
                <w:szCs w:val="20"/>
                <w:lang w:eastAsia="en-US"/>
              </w:rPr>
              <w:t>7,</w:t>
            </w:r>
            <w:r w:rsidR="007E35AB">
              <w:rPr>
                <w:bCs/>
                <w:sz w:val="20"/>
                <w:szCs w:val="20"/>
                <w:lang w:eastAsia="en-US"/>
              </w:rPr>
              <w:t>5</w:t>
            </w:r>
          </w:p>
        </w:tc>
      </w:tr>
    </w:tbl>
    <w:p w14:paraId="3E3299A3" w14:textId="77777777" w:rsidR="00B3477C" w:rsidRPr="00305ED0" w:rsidRDefault="00B3477C" w:rsidP="00B3477C">
      <w:pPr>
        <w:suppressAutoHyphens/>
        <w:ind w:firstLine="648"/>
        <w:contextualSpacing/>
        <w:rPr>
          <w:rFonts w:eastAsiaTheme="minorEastAsia"/>
          <w:color w:val="00000A"/>
        </w:rPr>
      </w:pPr>
      <w:r w:rsidRPr="00305ED0">
        <w:rPr>
          <w:rFonts w:eastAsiaTheme="minorEastAsia"/>
          <w:color w:val="00000A"/>
        </w:rPr>
        <w:t>В полномочия органов местного самоуправления поселения входят вопросы содержания и строительства автомобильных дорог общего пользования, мостов и иных транспортных инженерных сооружений в границах населенных пунктов, а также предоставления транспортных услуг населению и организация транспортного обслуживания.</w:t>
      </w:r>
    </w:p>
    <w:p w14:paraId="363CD683" w14:textId="7D4664AC" w:rsidR="00B3477C" w:rsidRPr="00305ED0" w:rsidRDefault="00CD2E8C" w:rsidP="00B3477C">
      <w:pPr>
        <w:suppressAutoHyphens/>
        <w:ind w:firstLine="648"/>
        <w:contextualSpacing/>
        <w:rPr>
          <w:rFonts w:eastAsiaTheme="minorEastAsia"/>
          <w:color w:val="00000A"/>
        </w:rPr>
      </w:pPr>
      <w:r w:rsidRPr="00305ED0">
        <w:rPr>
          <w:rFonts w:eastAsiaTheme="minorEastAsia"/>
          <w:color w:val="00000A"/>
        </w:rPr>
        <w:t>Перечень</w:t>
      </w:r>
      <w:r w:rsidR="00B3477C" w:rsidRPr="00305ED0">
        <w:rPr>
          <w:rFonts w:eastAsiaTheme="minorEastAsia"/>
          <w:color w:val="00000A"/>
        </w:rPr>
        <w:t xml:space="preserve"> автомобильных дорог общего пользования </w:t>
      </w:r>
      <w:r w:rsidR="00110EAD">
        <w:rPr>
          <w:rFonts w:eastAsiaTheme="minorEastAsia"/>
          <w:color w:val="00000A"/>
        </w:rPr>
        <w:t xml:space="preserve">местного значения </w:t>
      </w:r>
      <w:r w:rsidR="00B3477C" w:rsidRPr="00305ED0">
        <w:rPr>
          <w:rFonts w:eastAsiaTheme="minorEastAsia"/>
          <w:color w:val="00000A"/>
        </w:rPr>
        <w:t>Новоклязьминского СП представлено в таблице 2.</w:t>
      </w:r>
      <w:r w:rsidR="00D930F1">
        <w:rPr>
          <w:rFonts w:eastAsiaTheme="minorEastAsia"/>
          <w:color w:val="00000A"/>
        </w:rPr>
        <w:t>7</w:t>
      </w:r>
      <w:r w:rsidR="00B3477C" w:rsidRPr="00305ED0">
        <w:rPr>
          <w:rFonts w:eastAsiaTheme="minorEastAsia"/>
          <w:color w:val="00000A"/>
        </w:rPr>
        <w:t xml:space="preserve"> </w:t>
      </w:r>
    </w:p>
    <w:p w14:paraId="04762D82" w14:textId="295B97DB" w:rsidR="00B3477C" w:rsidRPr="00305ED0" w:rsidRDefault="00B3477C" w:rsidP="00B3477C">
      <w:pPr>
        <w:suppressAutoHyphens/>
        <w:ind w:firstLine="648"/>
        <w:contextualSpacing/>
        <w:jc w:val="right"/>
        <w:rPr>
          <w:rFonts w:eastAsiaTheme="minorEastAsia"/>
          <w:b/>
          <w:bCs/>
          <w:color w:val="00000A"/>
        </w:rPr>
      </w:pPr>
      <w:r w:rsidRPr="00305ED0">
        <w:rPr>
          <w:rFonts w:eastAsiaTheme="minorEastAsia"/>
          <w:b/>
          <w:bCs/>
          <w:color w:val="00000A"/>
        </w:rPr>
        <w:t>Таблица 2.</w:t>
      </w:r>
      <w:r w:rsidR="00D930F1">
        <w:rPr>
          <w:rFonts w:eastAsiaTheme="minorEastAsia"/>
          <w:b/>
          <w:bCs/>
          <w:color w:val="00000A"/>
        </w:rPr>
        <w:t>7</w:t>
      </w:r>
    </w:p>
    <w:p w14:paraId="0D102B4E" w14:textId="02C3D99C" w:rsidR="00B3477C" w:rsidRPr="006A6509" w:rsidRDefault="00B3477C" w:rsidP="00B31426">
      <w:pPr>
        <w:spacing w:after="60"/>
        <w:ind w:left="-284" w:right="-34"/>
        <w:jc w:val="center"/>
        <w:rPr>
          <w:b/>
        </w:rPr>
      </w:pPr>
      <w:r w:rsidRPr="00305ED0">
        <w:rPr>
          <w:b/>
          <w:sz w:val="26"/>
          <w:szCs w:val="26"/>
        </w:rPr>
        <w:t>Переч</w:t>
      </w:r>
      <w:r w:rsidRPr="006A6509">
        <w:rPr>
          <w:b/>
        </w:rPr>
        <w:t xml:space="preserve">ень автомобильных дорог общего пользования </w:t>
      </w:r>
      <w:r w:rsidR="004B7203">
        <w:rPr>
          <w:b/>
        </w:rPr>
        <w:t xml:space="preserve">местного значения </w:t>
      </w:r>
      <w:r w:rsidRPr="006A6509">
        <w:rPr>
          <w:b/>
        </w:rPr>
        <w:t xml:space="preserve">Новоклязьминского </w:t>
      </w:r>
      <w:r w:rsidR="004B7203">
        <w:rPr>
          <w:b/>
        </w:rPr>
        <w:t>СП</w:t>
      </w:r>
    </w:p>
    <w:tbl>
      <w:tblPr>
        <w:tblStyle w:val="ae"/>
        <w:tblW w:w="5000" w:type="pct"/>
        <w:tblLook w:val="04A0" w:firstRow="1" w:lastRow="0" w:firstColumn="1" w:lastColumn="0" w:noHBand="0" w:noVBand="1"/>
      </w:tblPr>
      <w:tblGrid>
        <w:gridCol w:w="481"/>
        <w:gridCol w:w="1896"/>
        <w:gridCol w:w="2045"/>
        <w:gridCol w:w="1549"/>
        <w:gridCol w:w="1478"/>
        <w:gridCol w:w="1895"/>
      </w:tblGrid>
      <w:tr w:rsidR="00EB22A5" w:rsidRPr="00082B6B" w14:paraId="2801BBD4" w14:textId="77777777" w:rsidTr="005317BC">
        <w:trPr>
          <w:trHeight w:val="754"/>
        </w:trPr>
        <w:tc>
          <w:tcPr>
            <w:tcW w:w="301" w:type="pct"/>
            <w:vMerge w:val="restart"/>
          </w:tcPr>
          <w:p w14:paraId="77B5EED0" w14:textId="08A0EEA2" w:rsidR="00CB2576" w:rsidRPr="004975AD" w:rsidRDefault="00CB2576" w:rsidP="00D81D50">
            <w:pPr>
              <w:snapToGrid w:val="0"/>
              <w:ind w:left="-284" w:right="-32"/>
              <w:jc w:val="center"/>
              <w:rPr>
                <w:sz w:val="20"/>
                <w:szCs w:val="20"/>
              </w:rPr>
            </w:pPr>
            <w:r w:rsidRPr="004975AD">
              <w:rPr>
                <w:sz w:val="20"/>
                <w:szCs w:val="20"/>
              </w:rPr>
              <w:t xml:space="preserve">№ </w:t>
            </w:r>
            <w:r w:rsidRPr="004975AD">
              <w:rPr>
                <w:sz w:val="20"/>
                <w:szCs w:val="20"/>
              </w:rPr>
              <w:br/>
              <w:t>п/п</w:t>
            </w:r>
          </w:p>
        </w:tc>
        <w:tc>
          <w:tcPr>
            <w:tcW w:w="883" w:type="pct"/>
            <w:vMerge w:val="restart"/>
          </w:tcPr>
          <w:p w14:paraId="675CA270" w14:textId="156760EE" w:rsidR="00CB2576" w:rsidRPr="004975AD" w:rsidRDefault="00CB2576" w:rsidP="00D81D50">
            <w:pPr>
              <w:suppressAutoHyphens/>
              <w:contextualSpacing/>
              <w:jc w:val="center"/>
              <w:rPr>
                <w:rFonts w:eastAsiaTheme="minorEastAsia"/>
                <w:color w:val="00000A"/>
                <w:sz w:val="20"/>
                <w:szCs w:val="20"/>
              </w:rPr>
            </w:pPr>
            <w:r w:rsidRPr="004975AD">
              <w:rPr>
                <w:sz w:val="20"/>
                <w:szCs w:val="20"/>
              </w:rPr>
              <w:t>Наименование автомобильной дороги</w:t>
            </w:r>
          </w:p>
        </w:tc>
        <w:tc>
          <w:tcPr>
            <w:tcW w:w="1094" w:type="pct"/>
            <w:vMerge w:val="restart"/>
          </w:tcPr>
          <w:p w14:paraId="67D07F26" w14:textId="417D5157" w:rsidR="00CB2576" w:rsidRPr="004975AD" w:rsidRDefault="00CB2576" w:rsidP="00D81D50">
            <w:pPr>
              <w:jc w:val="center"/>
              <w:rPr>
                <w:rFonts w:eastAsiaTheme="minorEastAsia"/>
                <w:sz w:val="20"/>
                <w:szCs w:val="20"/>
              </w:rPr>
            </w:pPr>
            <w:r w:rsidRPr="004975AD">
              <w:rPr>
                <w:sz w:val="20"/>
                <w:szCs w:val="20"/>
              </w:rPr>
              <w:t>Идентификационный номер дороги/ кадастровый номер</w:t>
            </w:r>
          </w:p>
        </w:tc>
        <w:tc>
          <w:tcPr>
            <w:tcW w:w="829" w:type="pct"/>
            <w:vMerge w:val="restart"/>
          </w:tcPr>
          <w:p w14:paraId="44AAB430" w14:textId="1A17AC97" w:rsidR="00CB2576" w:rsidRPr="004975AD" w:rsidRDefault="00CB2576" w:rsidP="00D81D50">
            <w:pPr>
              <w:suppressAutoHyphens/>
              <w:contextualSpacing/>
              <w:jc w:val="center"/>
              <w:rPr>
                <w:rFonts w:eastAsiaTheme="minorEastAsia"/>
                <w:color w:val="00000A"/>
                <w:sz w:val="20"/>
                <w:szCs w:val="20"/>
              </w:rPr>
            </w:pPr>
            <w:r w:rsidRPr="004975AD">
              <w:rPr>
                <w:sz w:val="20"/>
                <w:szCs w:val="20"/>
              </w:rPr>
              <w:t>Протяженность автомобильной дороги</w:t>
            </w:r>
          </w:p>
        </w:tc>
        <w:tc>
          <w:tcPr>
            <w:tcW w:w="1893" w:type="pct"/>
            <w:gridSpan w:val="2"/>
          </w:tcPr>
          <w:p w14:paraId="63CF780B" w14:textId="0320DA37" w:rsidR="00CB2576" w:rsidRPr="004975AD" w:rsidRDefault="00CB2576" w:rsidP="00D81D50">
            <w:pPr>
              <w:suppressAutoHyphens/>
              <w:contextualSpacing/>
              <w:jc w:val="center"/>
              <w:rPr>
                <w:rFonts w:eastAsiaTheme="minorEastAsia"/>
                <w:color w:val="00000A"/>
                <w:sz w:val="20"/>
                <w:szCs w:val="20"/>
              </w:rPr>
            </w:pPr>
            <w:r w:rsidRPr="004975AD">
              <w:rPr>
                <w:sz w:val="20"/>
                <w:szCs w:val="20"/>
              </w:rPr>
              <w:t>Сведения о Соответствии автомобильной дороги и ее участков техн. характер. класса и категория автодороги</w:t>
            </w:r>
          </w:p>
        </w:tc>
      </w:tr>
      <w:tr w:rsidR="00EB22A5" w:rsidRPr="00082B6B" w14:paraId="6A1F365E" w14:textId="77777777" w:rsidTr="005317BC">
        <w:trPr>
          <w:trHeight w:val="90"/>
        </w:trPr>
        <w:tc>
          <w:tcPr>
            <w:tcW w:w="301" w:type="pct"/>
            <w:vMerge/>
          </w:tcPr>
          <w:p w14:paraId="053CE116" w14:textId="77777777" w:rsidR="00CB2576" w:rsidRPr="004975AD" w:rsidRDefault="00CB2576" w:rsidP="00C25F3E">
            <w:pPr>
              <w:suppressAutoHyphens/>
              <w:contextualSpacing/>
              <w:jc w:val="center"/>
              <w:rPr>
                <w:sz w:val="20"/>
                <w:szCs w:val="20"/>
              </w:rPr>
            </w:pPr>
          </w:p>
        </w:tc>
        <w:tc>
          <w:tcPr>
            <w:tcW w:w="883" w:type="pct"/>
            <w:vMerge/>
          </w:tcPr>
          <w:p w14:paraId="0B93BDF8" w14:textId="77777777" w:rsidR="00CB2576" w:rsidRPr="004975AD" w:rsidRDefault="00CB2576" w:rsidP="00C25F3E">
            <w:pPr>
              <w:suppressAutoHyphens/>
              <w:contextualSpacing/>
              <w:jc w:val="center"/>
              <w:rPr>
                <w:sz w:val="20"/>
                <w:szCs w:val="20"/>
              </w:rPr>
            </w:pPr>
          </w:p>
        </w:tc>
        <w:tc>
          <w:tcPr>
            <w:tcW w:w="1094" w:type="pct"/>
            <w:vMerge/>
          </w:tcPr>
          <w:p w14:paraId="0FF75024" w14:textId="7F83FAE3" w:rsidR="00CB2576" w:rsidRPr="004975AD" w:rsidRDefault="00CB2576" w:rsidP="00C25F3E">
            <w:pPr>
              <w:suppressAutoHyphens/>
              <w:contextualSpacing/>
              <w:jc w:val="center"/>
              <w:rPr>
                <w:sz w:val="20"/>
                <w:szCs w:val="20"/>
              </w:rPr>
            </w:pPr>
          </w:p>
        </w:tc>
        <w:tc>
          <w:tcPr>
            <w:tcW w:w="829" w:type="pct"/>
            <w:vMerge/>
          </w:tcPr>
          <w:p w14:paraId="3BFB5C9B" w14:textId="77E3D3E4" w:rsidR="00CB2576" w:rsidRPr="004975AD" w:rsidRDefault="00CB2576" w:rsidP="00C25F3E">
            <w:pPr>
              <w:suppressAutoHyphens/>
              <w:contextualSpacing/>
              <w:jc w:val="center"/>
              <w:rPr>
                <w:sz w:val="20"/>
                <w:szCs w:val="20"/>
              </w:rPr>
            </w:pPr>
          </w:p>
        </w:tc>
        <w:tc>
          <w:tcPr>
            <w:tcW w:w="835" w:type="pct"/>
          </w:tcPr>
          <w:p w14:paraId="13155877" w14:textId="77777777" w:rsidR="00CB2576" w:rsidRPr="004975AD" w:rsidRDefault="00CB2576" w:rsidP="00C25F3E">
            <w:pPr>
              <w:suppressAutoHyphens/>
              <w:contextualSpacing/>
              <w:jc w:val="center"/>
              <w:rPr>
                <w:sz w:val="20"/>
                <w:szCs w:val="20"/>
              </w:rPr>
            </w:pPr>
            <w:r w:rsidRPr="004975AD">
              <w:rPr>
                <w:sz w:val="20"/>
                <w:szCs w:val="20"/>
              </w:rPr>
              <w:t>Класс дороги</w:t>
            </w:r>
          </w:p>
        </w:tc>
        <w:tc>
          <w:tcPr>
            <w:tcW w:w="1058" w:type="pct"/>
          </w:tcPr>
          <w:p w14:paraId="351C847F" w14:textId="62AF1A3D" w:rsidR="00CB2576" w:rsidRPr="004975AD" w:rsidRDefault="00CB2576" w:rsidP="00C25F3E">
            <w:pPr>
              <w:rPr>
                <w:sz w:val="20"/>
                <w:szCs w:val="20"/>
              </w:rPr>
            </w:pPr>
            <w:r w:rsidRPr="004975AD">
              <w:rPr>
                <w:sz w:val="20"/>
                <w:szCs w:val="20"/>
              </w:rPr>
              <w:t>Категория дороги</w:t>
            </w:r>
          </w:p>
        </w:tc>
      </w:tr>
      <w:tr w:rsidR="00EB22A5" w:rsidRPr="00082B6B" w14:paraId="132DA1C2" w14:textId="77777777" w:rsidTr="005317BC">
        <w:trPr>
          <w:trHeight w:val="537"/>
        </w:trPr>
        <w:tc>
          <w:tcPr>
            <w:tcW w:w="301" w:type="pct"/>
          </w:tcPr>
          <w:p w14:paraId="5BEAFAC8" w14:textId="0DBC15AD" w:rsidR="00CB2576" w:rsidRPr="004975AD" w:rsidRDefault="00CB2576" w:rsidP="00C25F3E">
            <w:pPr>
              <w:jc w:val="center"/>
              <w:rPr>
                <w:sz w:val="20"/>
                <w:szCs w:val="20"/>
              </w:rPr>
            </w:pPr>
            <w:r w:rsidRPr="004975AD">
              <w:rPr>
                <w:sz w:val="20"/>
                <w:szCs w:val="20"/>
              </w:rPr>
              <w:t>1</w:t>
            </w:r>
          </w:p>
        </w:tc>
        <w:tc>
          <w:tcPr>
            <w:tcW w:w="883" w:type="pct"/>
          </w:tcPr>
          <w:p w14:paraId="04DE404A" w14:textId="4CB375F3" w:rsidR="00CB2576" w:rsidRPr="004975AD" w:rsidRDefault="00CB2576" w:rsidP="00FC26F6">
            <w:pPr>
              <w:jc w:val="left"/>
              <w:rPr>
                <w:sz w:val="20"/>
                <w:szCs w:val="20"/>
              </w:rPr>
            </w:pPr>
            <w:r w:rsidRPr="004975AD">
              <w:rPr>
                <w:sz w:val="20"/>
                <w:szCs w:val="20"/>
              </w:rPr>
              <w:t>Новоклязьминское-Косиково-Павлицы</w:t>
            </w:r>
          </w:p>
        </w:tc>
        <w:tc>
          <w:tcPr>
            <w:tcW w:w="1094" w:type="pct"/>
          </w:tcPr>
          <w:p w14:paraId="5D55111A" w14:textId="093B4404" w:rsidR="00CB2576" w:rsidRPr="004975AD" w:rsidRDefault="00CB2576" w:rsidP="00C25F3E">
            <w:pPr>
              <w:jc w:val="left"/>
              <w:rPr>
                <w:sz w:val="20"/>
                <w:szCs w:val="20"/>
              </w:rPr>
            </w:pPr>
            <w:r w:rsidRPr="004975AD">
              <w:rPr>
                <w:sz w:val="20"/>
                <w:szCs w:val="20"/>
              </w:rPr>
              <w:t>25 235 ОП МР 011</w:t>
            </w:r>
          </w:p>
        </w:tc>
        <w:tc>
          <w:tcPr>
            <w:tcW w:w="829" w:type="pct"/>
          </w:tcPr>
          <w:p w14:paraId="237DF175" w14:textId="520BC201" w:rsidR="00CB2576" w:rsidRPr="004975AD" w:rsidRDefault="00CB2576" w:rsidP="00C25F3E">
            <w:pPr>
              <w:suppressAutoHyphens/>
              <w:contextualSpacing/>
              <w:jc w:val="left"/>
              <w:rPr>
                <w:sz w:val="20"/>
                <w:szCs w:val="20"/>
              </w:rPr>
            </w:pPr>
            <w:r w:rsidRPr="004975AD">
              <w:rPr>
                <w:sz w:val="20"/>
                <w:szCs w:val="20"/>
              </w:rPr>
              <w:t>4,725</w:t>
            </w:r>
          </w:p>
        </w:tc>
        <w:tc>
          <w:tcPr>
            <w:tcW w:w="835" w:type="pct"/>
          </w:tcPr>
          <w:p w14:paraId="31A4D545" w14:textId="5DA95D6C" w:rsidR="00CB2576" w:rsidRPr="004975AD" w:rsidRDefault="00CB2576" w:rsidP="00C25F3E">
            <w:pPr>
              <w:suppressAutoHyphens/>
              <w:contextualSpacing/>
              <w:jc w:val="left"/>
              <w:rPr>
                <w:sz w:val="20"/>
                <w:szCs w:val="20"/>
              </w:rPr>
            </w:pPr>
            <w:r w:rsidRPr="004975AD">
              <w:rPr>
                <w:sz w:val="20"/>
                <w:szCs w:val="20"/>
              </w:rPr>
              <w:t>3</w:t>
            </w:r>
          </w:p>
        </w:tc>
        <w:tc>
          <w:tcPr>
            <w:tcW w:w="1058" w:type="pct"/>
          </w:tcPr>
          <w:p w14:paraId="1B9681A6" w14:textId="560017D3" w:rsidR="00CB2576" w:rsidRPr="004975AD" w:rsidRDefault="00CB2576" w:rsidP="00C25F3E">
            <w:pPr>
              <w:jc w:val="left"/>
              <w:rPr>
                <w:sz w:val="20"/>
                <w:szCs w:val="20"/>
                <w:lang w:val="en-US"/>
              </w:rPr>
            </w:pPr>
            <w:r w:rsidRPr="004975AD">
              <w:rPr>
                <w:sz w:val="20"/>
                <w:szCs w:val="20"/>
                <w:lang w:val="en-US"/>
              </w:rPr>
              <w:t>IV</w:t>
            </w:r>
          </w:p>
        </w:tc>
      </w:tr>
      <w:tr w:rsidR="00EB22A5" w:rsidRPr="00082B6B" w14:paraId="2D5A21B0" w14:textId="77777777" w:rsidTr="005317BC">
        <w:trPr>
          <w:trHeight w:val="537"/>
        </w:trPr>
        <w:tc>
          <w:tcPr>
            <w:tcW w:w="301" w:type="pct"/>
          </w:tcPr>
          <w:p w14:paraId="702B0B12" w14:textId="61BA2A75" w:rsidR="00CB2576" w:rsidRPr="004975AD" w:rsidRDefault="00CB2576" w:rsidP="00C25F3E">
            <w:pPr>
              <w:jc w:val="center"/>
              <w:rPr>
                <w:sz w:val="20"/>
                <w:szCs w:val="20"/>
              </w:rPr>
            </w:pPr>
            <w:r w:rsidRPr="004975AD">
              <w:rPr>
                <w:sz w:val="20"/>
                <w:szCs w:val="20"/>
              </w:rPr>
              <w:t>2</w:t>
            </w:r>
          </w:p>
        </w:tc>
        <w:tc>
          <w:tcPr>
            <w:tcW w:w="883" w:type="pct"/>
          </w:tcPr>
          <w:p w14:paraId="3E549FE9" w14:textId="39C3BDAA" w:rsidR="00CB2576" w:rsidRPr="004975AD" w:rsidRDefault="00CB2576" w:rsidP="00FC26F6">
            <w:pPr>
              <w:jc w:val="left"/>
              <w:rPr>
                <w:sz w:val="20"/>
                <w:szCs w:val="20"/>
              </w:rPr>
            </w:pPr>
            <w:r w:rsidRPr="004975AD">
              <w:rPr>
                <w:sz w:val="20"/>
                <w:szCs w:val="20"/>
              </w:rPr>
              <w:t>Подъезд к Глушицы</w:t>
            </w:r>
          </w:p>
        </w:tc>
        <w:tc>
          <w:tcPr>
            <w:tcW w:w="1094" w:type="pct"/>
          </w:tcPr>
          <w:p w14:paraId="4F87768D" w14:textId="6D278409" w:rsidR="00CB2576" w:rsidRPr="004975AD" w:rsidRDefault="00CB2576" w:rsidP="00C25F3E">
            <w:pPr>
              <w:jc w:val="left"/>
              <w:rPr>
                <w:sz w:val="20"/>
                <w:szCs w:val="20"/>
              </w:rPr>
            </w:pPr>
            <w:r w:rsidRPr="004975AD">
              <w:rPr>
                <w:sz w:val="20"/>
                <w:szCs w:val="20"/>
              </w:rPr>
              <w:t>24 235 ОП МР 017</w:t>
            </w:r>
          </w:p>
        </w:tc>
        <w:tc>
          <w:tcPr>
            <w:tcW w:w="829" w:type="pct"/>
          </w:tcPr>
          <w:p w14:paraId="1ADBCEF3" w14:textId="14B0D766" w:rsidR="00CB2576" w:rsidRPr="004975AD" w:rsidRDefault="00CB2576" w:rsidP="00C25F3E">
            <w:pPr>
              <w:suppressAutoHyphens/>
              <w:contextualSpacing/>
              <w:jc w:val="left"/>
              <w:rPr>
                <w:sz w:val="20"/>
                <w:szCs w:val="20"/>
              </w:rPr>
            </w:pPr>
            <w:r w:rsidRPr="004975AD">
              <w:rPr>
                <w:sz w:val="20"/>
                <w:szCs w:val="20"/>
              </w:rPr>
              <w:t>0,512</w:t>
            </w:r>
          </w:p>
        </w:tc>
        <w:tc>
          <w:tcPr>
            <w:tcW w:w="835" w:type="pct"/>
          </w:tcPr>
          <w:p w14:paraId="7D9EFDF1" w14:textId="5F442338" w:rsidR="00CB2576" w:rsidRPr="004975AD" w:rsidRDefault="00CB2576" w:rsidP="00C25F3E">
            <w:pPr>
              <w:suppressAutoHyphens/>
              <w:contextualSpacing/>
              <w:jc w:val="left"/>
              <w:rPr>
                <w:sz w:val="20"/>
                <w:szCs w:val="20"/>
              </w:rPr>
            </w:pPr>
            <w:r w:rsidRPr="004975AD">
              <w:rPr>
                <w:sz w:val="20"/>
                <w:szCs w:val="20"/>
              </w:rPr>
              <w:t>3</w:t>
            </w:r>
          </w:p>
        </w:tc>
        <w:tc>
          <w:tcPr>
            <w:tcW w:w="1058" w:type="pct"/>
          </w:tcPr>
          <w:p w14:paraId="5780F332" w14:textId="2C7CD0E4" w:rsidR="00CB2576" w:rsidRPr="004975AD" w:rsidRDefault="00CB2576" w:rsidP="00C25F3E">
            <w:pPr>
              <w:jc w:val="left"/>
              <w:rPr>
                <w:sz w:val="20"/>
                <w:szCs w:val="20"/>
              </w:rPr>
            </w:pPr>
            <w:r w:rsidRPr="004975AD">
              <w:rPr>
                <w:sz w:val="20"/>
                <w:szCs w:val="20"/>
                <w:lang w:val="en-US"/>
              </w:rPr>
              <w:t>IV</w:t>
            </w:r>
          </w:p>
        </w:tc>
      </w:tr>
      <w:tr w:rsidR="00EB22A5" w:rsidRPr="00082B6B" w14:paraId="29906EA8" w14:textId="77777777" w:rsidTr="005317BC">
        <w:trPr>
          <w:trHeight w:val="537"/>
        </w:trPr>
        <w:tc>
          <w:tcPr>
            <w:tcW w:w="301" w:type="pct"/>
          </w:tcPr>
          <w:p w14:paraId="5A7F513E" w14:textId="5412BBB7" w:rsidR="00CB2576" w:rsidRPr="004975AD" w:rsidRDefault="00CB2576" w:rsidP="00C25F3E">
            <w:pPr>
              <w:jc w:val="center"/>
              <w:rPr>
                <w:sz w:val="20"/>
                <w:szCs w:val="20"/>
              </w:rPr>
            </w:pPr>
            <w:r w:rsidRPr="004975AD">
              <w:rPr>
                <w:sz w:val="20"/>
                <w:szCs w:val="20"/>
              </w:rPr>
              <w:t>3</w:t>
            </w:r>
          </w:p>
        </w:tc>
        <w:tc>
          <w:tcPr>
            <w:tcW w:w="883" w:type="pct"/>
          </w:tcPr>
          <w:p w14:paraId="615C8E97" w14:textId="6D0E3387" w:rsidR="00CB2576" w:rsidRPr="004975AD" w:rsidRDefault="00CB2576" w:rsidP="00FC26F6">
            <w:pPr>
              <w:jc w:val="left"/>
              <w:rPr>
                <w:sz w:val="20"/>
                <w:szCs w:val="20"/>
              </w:rPr>
            </w:pPr>
            <w:r w:rsidRPr="004975AD">
              <w:rPr>
                <w:sz w:val="20"/>
                <w:szCs w:val="20"/>
              </w:rPr>
              <w:t>Подъезд к Мальцево</w:t>
            </w:r>
          </w:p>
        </w:tc>
        <w:tc>
          <w:tcPr>
            <w:tcW w:w="1094" w:type="pct"/>
          </w:tcPr>
          <w:p w14:paraId="36D7133E" w14:textId="11692F42" w:rsidR="00CB2576" w:rsidRPr="004975AD" w:rsidRDefault="00CB2576" w:rsidP="00C25F3E">
            <w:pPr>
              <w:jc w:val="left"/>
              <w:rPr>
                <w:sz w:val="20"/>
                <w:szCs w:val="20"/>
              </w:rPr>
            </w:pPr>
            <w:r w:rsidRPr="004975AD">
              <w:rPr>
                <w:sz w:val="20"/>
                <w:szCs w:val="20"/>
              </w:rPr>
              <w:t>24 235 ОП МР 018</w:t>
            </w:r>
          </w:p>
        </w:tc>
        <w:tc>
          <w:tcPr>
            <w:tcW w:w="829" w:type="pct"/>
          </w:tcPr>
          <w:p w14:paraId="740A09F0" w14:textId="03738063" w:rsidR="00CB2576" w:rsidRPr="004975AD" w:rsidRDefault="00CB2576" w:rsidP="00C25F3E">
            <w:pPr>
              <w:suppressAutoHyphens/>
              <w:contextualSpacing/>
              <w:jc w:val="left"/>
              <w:rPr>
                <w:sz w:val="20"/>
                <w:szCs w:val="20"/>
              </w:rPr>
            </w:pPr>
            <w:r w:rsidRPr="004975AD">
              <w:rPr>
                <w:sz w:val="20"/>
                <w:szCs w:val="20"/>
              </w:rPr>
              <w:t>0,661</w:t>
            </w:r>
          </w:p>
        </w:tc>
        <w:tc>
          <w:tcPr>
            <w:tcW w:w="835" w:type="pct"/>
          </w:tcPr>
          <w:p w14:paraId="402C22EA" w14:textId="01110FD0" w:rsidR="00CB2576" w:rsidRPr="004975AD" w:rsidRDefault="00CB2576" w:rsidP="00C25F3E">
            <w:pPr>
              <w:suppressAutoHyphens/>
              <w:contextualSpacing/>
              <w:jc w:val="left"/>
              <w:rPr>
                <w:sz w:val="20"/>
                <w:szCs w:val="20"/>
              </w:rPr>
            </w:pPr>
            <w:r w:rsidRPr="004975AD">
              <w:rPr>
                <w:sz w:val="20"/>
                <w:szCs w:val="20"/>
              </w:rPr>
              <w:t>3</w:t>
            </w:r>
          </w:p>
        </w:tc>
        <w:tc>
          <w:tcPr>
            <w:tcW w:w="1058" w:type="pct"/>
          </w:tcPr>
          <w:p w14:paraId="7844460B" w14:textId="575C5F8A" w:rsidR="00CB2576" w:rsidRPr="004975AD" w:rsidRDefault="00CB2576" w:rsidP="00C25F3E">
            <w:pPr>
              <w:jc w:val="left"/>
              <w:rPr>
                <w:sz w:val="20"/>
                <w:szCs w:val="20"/>
                <w:lang w:val="en-US"/>
              </w:rPr>
            </w:pPr>
            <w:r w:rsidRPr="004975AD">
              <w:rPr>
                <w:sz w:val="20"/>
                <w:szCs w:val="20"/>
                <w:lang w:val="en-US"/>
              </w:rPr>
              <w:t>V</w:t>
            </w:r>
          </w:p>
        </w:tc>
      </w:tr>
      <w:tr w:rsidR="00EB22A5" w:rsidRPr="00305ED0" w14:paraId="62D30279" w14:textId="77777777" w:rsidTr="005317BC">
        <w:trPr>
          <w:trHeight w:val="537"/>
        </w:trPr>
        <w:tc>
          <w:tcPr>
            <w:tcW w:w="301" w:type="pct"/>
          </w:tcPr>
          <w:p w14:paraId="62B35650" w14:textId="6DB83A90" w:rsidR="00CB2576" w:rsidRPr="004975AD" w:rsidRDefault="00CB2576" w:rsidP="00C25F3E">
            <w:pPr>
              <w:jc w:val="center"/>
              <w:rPr>
                <w:sz w:val="20"/>
                <w:szCs w:val="20"/>
              </w:rPr>
            </w:pPr>
            <w:r w:rsidRPr="004975AD">
              <w:rPr>
                <w:sz w:val="20"/>
                <w:szCs w:val="20"/>
              </w:rPr>
              <w:t>4</w:t>
            </w:r>
          </w:p>
        </w:tc>
        <w:tc>
          <w:tcPr>
            <w:tcW w:w="883" w:type="pct"/>
          </w:tcPr>
          <w:p w14:paraId="15031F78" w14:textId="1615DA3A" w:rsidR="00CB2576" w:rsidRPr="004975AD" w:rsidRDefault="00CB2576" w:rsidP="00FC26F6">
            <w:pPr>
              <w:jc w:val="left"/>
              <w:rPr>
                <w:sz w:val="20"/>
                <w:szCs w:val="20"/>
              </w:rPr>
            </w:pPr>
            <w:r w:rsidRPr="004975AD">
              <w:rPr>
                <w:sz w:val="20"/>
                <w:szCs w:val="20"/>
              </w:rPr>
              <w:t>Подъезд к Подъедалово</w:t>
            </w:r>
          </w:p>
        </w:tc>
        <w:tc>
          <w:tcPr>
            <w:tcW w:w="1094" w:type="pct"/>
          </w:tcPr>
          <w:p w14:paraId="33DB015B" w14:textId="1210890E" w:rsidR="00CB2576" w:rsidRPr="004975AD" w:rsidRDefault="00CB2576" w:rsidP="00C25F3E">
            <w:pPr>
              <w:jc w:val="left"/>
              <w:rPr>
                <w:sz w:val="20"/>
                <w:szCs w:val="20"/>
              </w:rPr>
            </w:pPr>
            <w:r w:rsidRPr="004975AD">
              <w:rPr>
                <w:sz w:val="20"/>
                <w:szCs w:val="20"/>
              </w:rPr>
              <w:t>24 235 ОП МР 019</w:t>
            </w:r>
          </w:p>
        </w:tc>
        <w:tc>
          <w:tcPr>
            <w:tcW w:w="829" w:type="pct"/>
          </w:tcPr>
          <w:p w14:paraId="73CFD3D3" w14:textId="20457ADE" w:rsidR="00CB2576" w:rsidRPr="004975AD" w:rsidRDefault="00CB2576" w:rsidP="00C25F3E">
            <w:pPr>
              <w:suppressAutoHyphens/>
              <w:contextualSpacing/>
              <w:jc w:val="left"/>
              <w:rPr>
                <w:sz w:val="20"/>
                <w:szCs w:val="20"/>
              </w:rPr>
            </w:pPr>
            <w:r w:rsidRPr="004975AD">
              <w:rPr>
                <w:sz w:val="20"/>
                <w:szCs w:val="20"/>
              </w:rPr>
              <w:t>0,749</w:t>
            </w:r>
          </w:p>
        </w:tc>
        <w:tc>
          <w:tcPr>
            <w:tcW w:w="835" w:type="pct"/>
          </w:tcPr>
          <w:p w14:paraId="06FE48B5" w14:textId="2487543E" w:rsidR="00CB2576" w:rsidRPr="004975AD" w:rsidRDefault="00CB2576" w:rsidP="00C25F3E">
            <w:pPr>
              <w:suppressAutoHyphens/>
              <w:contextualSpacing/>
              <w:jc w:val="left"/>
              <w:rPr>
                <w:sz w:val="20"/>
                <w:szCs w:val="20"/>
              </w:rPr>
            </w:pPr>
            <w:r w:rsidRPr="004975AD">
              <w:rPr>
                <w:sz w:val="20"/>
                <w:szCs w:val="20"/>
              </w:rPr>
              <w:t>3</w:t>
            </w:r>
          </w:p>
        </w:tc>
        <w:tc>
          <w:tcPr>
            <w:tcW w:w="1058" w:type="pct"/>
          </w:tcPr>
          <w:p w14:paraId="6437EF64" w14:textId="76B78DD6" w:rsidR="00CB2576" w:rsidRPr="004975AD" w:rsidRDefault="00CB2576" w:rsidP="00C25F3E">
            <w:pPr>
              <w:jc w:val="left"/>
              <w:rPr>
                <w:sz w:val="20"/>
                <w:szCs w:val="20"/>
                <w:lang w:val="en-US"/>
              </w:rPr>
            </w:pPr>
            <w:r w:rsidRPr="004975AD">
              <w:rPr>
                <w:sz w:val="20"/>
                <w:szCs w:val="20"/>
                <w:lang w:val="en-US"/>
              </w:rPr>
              <w:t>V</w:t>
            </w:r>
          </w:p>
        </w:tc>
      </w:tr>
    </w:tbl>
    <w:p w14:paraId="0CB043B6" w14:textId="4DA5E2E5" w:rsidR="00B323C6" w:rsidRPr="00305ED0" w:rsidRDefault="00D848F5" w:rsidP="006A6509">
      <w:pPr>
        <w:suppressAutoHyphens/>
        <w:spacing w:before="120"/>
        <w:ind w:firstLine="646"/>
        <w:rPr>
          <w:rFonts w:eastAsiaTheme="minorEastAsia"/>
          <w:color w:val="00000A"/>
        </w:rPr>
      </w:pPr>
      <w:r w:rsidRPr="00305ED0">
        <w:rPr>
          <w:rFonts w:eastAsiaTheme="minorEastAsia"/>
          <w:color w:val="00000A"/>
        </w:rPr>
        <w:t xml:space="preserve">Твердое покрытие имеют не все улицы населенных пунктов. Большинство улиц малопригодно или полностью непригодно для </w:t>
      </w:r>
      <w:r w:rsidR="00B323C6" w:rsidRPr="00305ED0">
        <w:rPr>
          <w:rFonts w:eastAsiaTheme="minorEastAsia"/>
          <w:color w:val="00000A"/>
        </w:rPr>
        <w:t>проезда на легковом транспорте.</w:t>
      </w:r>
    </w:p>
    <w:p w14:paraId="5637490F" w14:textId="77777777" w:rsidR="00B3477C" w:rsidRPr="00305ED0" w:rsidRDefault="00B3477C" w:rsidP="00B3477C">
      <w:pPr>
        <w:suppressAutoHyphens/>
        <w:ind w:firstLine="648"/>
        <w:contextualSpacing/>
        <w:rPr>
          <w:rFonts w:eastAsiaTheme="minorEastAsia"/>
          <w:color w:val="00000A"/>
        </w:rPr>
      </w:pPr>
      <w:r w:rsidRPr="00305ED0">
        <w:rPr>
          <w:rFonts w:eastAsiaTheme="minorEastAsia"/>
          <w:color w:val="00000A"/>
        </w:rPr>
        <w:lastRenderedPageBreak/>
        <w:t>Существующий пассажирский транспорт ходит не регулярно и не удовлетворяет потребности населения. При этом благодаря тому, что при низком числе пассажиров автобусное сообщение становится не рентабельным, в последние годы сокращается количество рейсов внутри района.</w:t>
      </w:r>
    </w:p>
    <w:p w14:paraId="37B4AD6A" w14:textId="7DBD37E0" w:rsidR="00EC711E" w:rsidRPr="00305ED0" w:rsidRDefault="00B323C6" w:rsidP="00EC711E">
      <w:pPr>
        <w:suppressAutoHyphens/>
        <w:ind w:firstLine="648"/>
        <w:contextualSpacing/>
        <w:rPr>
          <w:rFonts w:eastAsiaTheme="minorEastAsia"/>
          <w:color w:val="00000A"/>
        </w:rPr>
      </w:pPr>
      <w:r w:rsidRPr="00305ED0">
        <w:rPr>
          <w:rFonts w:eastAsiaTheme="minorEastAsia"/>
          <w:color w:val="00000A"/>
        </w:rPr>
        <w:t>С</w:t>
      </w:r>
      <w:r w:rsidR="00D848F5" w:rsidRPr="00305ED0">
        <w:rPr>
          <w:rFonts w:eastAsiaTheme="minorEastAsia"/>
          <w:color w:val="00000A"/>
        </w:rPr>
        <w:t>уществующая улично-дорожная сеть не обеспечивает полноценное обслуживание территории муниципального образования: проезд ко всем жилым кварталам, производственным и складским территориям, а также к объектам общественного назначения.</w:t>
      </w:r>
      <w:r w:rsidR="00B61281" w:rsidRPr="00305ED0">
        <w:rPr>
          <w:rFonts w:eastAsiaTheme="minorEastAsia"/>
          <w:color w:val="00000A"/>
        </w:rPr>
        <w:t xml:space="preserve"> </w:t>
      </w:r>
    </w:p>
    <w:p w14:paraId="4C66CC52" w14:textId="7E31FBC2" w:rsidR="00EC711E" w:rsidRPr="00305ED0" w:rsidRDefault="00EC711E" w:rsidP="00FF5B9D">
      <w:pPr>
        <w:suppressAutoHyphens/>
        <w:ind w:firstLine="648"/>
        <w:contextualSpacing/>
        <w:rPr>
          <w:rFonts w:eastAsiaTheme="minorEastAsia"/>
          <w:color w:val="00000A"/>
        </w:rPr>
      </w:pPr>
      <w:r w:rsidRPr="00305ED0">
        <w:rPr>
          <w:rFonts w:eastAsiaTheme="minorEastAsia"/>
          <w:color w:val="00000A"/>
        </w:rPr>
        <w:t xml:space="preserve">Скорость движения на дорогах поселения составляет </w:t>
      </w:r>
      <w:r w:rsidR="00972EBD" w:rsidRPr="00305ED0">
        <w:rPr>
          <w:rFonts w:eastAsiaTheme="minorEastAsia"/>
          <w:color w:val="00000A"/>
        </w:rPr>
        <w:t>3</w:t>
      </w:r>
      <w:r w:rsidR="00FF5B9D" w:rsidRPr="00305ED0">
        <w:rPr>
          <w:rFonts w:eastAsiaTheme="minorEastAsia"/>
          <w:color w:val="00000A"/>
        </w:rPr>
        <w:t>0</w:t>
      </w:r>
      <w:r w:rsidRPr="00305ED0">
        <w:rPr>
          <w:rFonts w:eastAsiaTheme="minorEastAsia"/>
          <w:color w:val="00000A"/>
        </w:rPr>
        <w:t>-</w:t>
      </w:r>
      <w:r w:rsidR="00972EBD" w:rsidRPr="00305ED0">
        <w:rPr>
          <w:rFonts w:eastAsiaTheme="minorEastAsia"/>
          <w:color w:val="00000A"/>
        </w:rPr>
        <w:t>5</w:t>
      </w:r>
      <w:r w:rsidRPr="00305ED0">
        <w:rPr>
          <w:rFonts w:eastAsiaTheme="minorEastAsia"/>
          <w:color w:val="00000A"/>
        </w:rPr>
        <w:t xml:space="preserve">0 км/час. </w:t>
      </w:r>
    </w:p>
    <w:p w14:paraId="71C366FA" w14:textId="6CA508AC" w:rsidR="00B61281" w:rsidRPr="00305ED0" w:rsidRDefault="00EC711E" w:rsidP="00EC711E">
      <w:pPr>
        <w:suppressAutoHyphens/>
        <w:ind w:firstLine="648"/>
        <w:contextualSpacing/>
        <w:rPr>
          <w:rFonts w:eastAsiaTheme="minorEastAsia"/>
          <w:color w:val="00000A"/>
        </w:rPr>
      </w:pPr>
      <w:r w:rsidRPr="00305ED0">
        <w:rPr>
          <w:rFonts w:eastAsiaTheme="minorHAnsi"/>
          <w:color w:val="000000"/>
          <w:lang w:eastAsia="en-US"/>
        </w:rPr>
        <w:t xml:space="preserve">Улично-дорожная сеть </w:t>
      </w:r>
      <w:r w:rsidR="002E415A" w:rsidRPr="00305ED0">
        <w:rPr>
          <w:rFonts w:eastAsiaTheme="minorHAnsi"/>
          <w:color w:val="000000"/>
          <w:lang w:eastAsia="en-US"/>
        </w:rPr>
        <w:t>Новоклязьминского</w:t>
      </w:r>
      <w:r w:rsidRPr="00305ED0">
        <w:rPr>
          <w:rFonts w:eastAsiaTheme="minorHAnsi"/>
          <w:color w:val="000000"/>
          <w:lang w:eastAsia="en-US"/>
        </w:rPr>
        <w:t xml:space="preserve"> сельского поселения не перегружена автотранспортом, отсутствуют заторы, нет затруднений с парковками, что не приводит к увеличению выбросов, загрязняющих атмосферу поселения. Помимо химического загрязнения атмосферного воздуха для транспорта характерны и другие виды негативного воздействия на среду обитания человека. Так, большинство выбросов токсических веществ сосредоточиваются на поверхности почвы, где происходит их постепенное депонирование, что ведет к изменению химических и физико-химических свойств субстрата.</w:t>
      </w:r>
    </w:p>
    <w:p w14:paraId="23BA6BDC" w14:textId="20CA8863" w:rsidR="00DD01E2" w:rsidRPr="00305ED0" w:rsidRDefault="00DD01E2" w:rsidP="00256911">
      <w:pPr>
        <w:suppressAutoHyphens/>
        <w:ind w:firstLine="648"/>
        <w:contextualSpacing/>
        <w:rPr>
          <w:rFonts w:eastAsiaTheme="minorEastAsia"/>
          <w:color w:val="00000A"/>
        </w:rPr>
      </w:pPr>
      <w:r w:rsidRPr="00305ED0">
        <w:rPr>
          <w:rFonts w:eastAsiaTheme="minorEastAsia"/>
          <w:color w:val="00000A"/>
        </w:rPr>
        <w:t>Дорожная сеть муниципального образования представляет собой сложную схему, основанную на сочетании исторически сформировавшихся планировочных схем: линейной, комбинированной и прочих.</w:t>
      </w:r>
    </w:p>
    <w:p w14:paraId="48327D0B" w14:textId="77777777" w:rsidR="00EA37E1" w:rsidRPr="00305ED0" w:rsidRDefault="00EA37E1" w:rsidP="00EA37E1">
      <w:pPr>
        <w:suppressAutoHyphens/>
        <w:ind w:firstLine="709"/>
        <w:rPr>
          <w:rFonts w:eastAsiaTheme="minorEastAsia"/>
          <w:color w:val="00000A"/>
        </w:rPr>
      </w:pPr>
      <w:bookmarkStart w:id="43" w:name="_Toc522808446"/>
      <w:r w:rsidRPr="00305ED0">
        <w:rPr>
          <w:rFonts w:eastAsiaTheme="minorEastAsia"/>
          <w:color w:val="00000A"/>
        </w:rPr>
        <w:t xml:space="preserve">В соответствии с данными о неудовлетворительном состоянии улично-дорожной </w:t>
      </w:r>
      <w:r w:rsidRPr="00305ED0">
        <w:rPr>
          <w:szCs w:val="22"/>
        </w:rPr>
        <w:t>сети муниципального образования генеральным планом предлагаются следующие</w:t>
      </w:r>
      <w:r w:rsidRPr="00305ED0">
        <w:rPr>
          <w:rFonts w:eastAsiaTheme="minorEastAsia"/>
          <w:color w:val="00000A"/>
        </w:rPr>
        <w:t xml:space="preserve"> мероприятия:</w:t>
      </w:r>
    </w:p>
    <w:p w14:paraId="53F3DC2C" w14:textId="77777777" w:rsidR="00EA37E1" w:rsidRPr="00305ED0" w:rsidRDefault="00EA37E1">
      <w:pPr>
        <w:pStyle w:val="afff2"/>
        <w:numPr>
          <w:ilvl w:val="0"/>
          <w:numId w:val="7"/>
        </w:numPr>
        <w:shd w:val="clear" w:color="auto" w:fill="FFFFFF"/>
        <w:ind w:left="1134" w:hanging="425"/>
        <w:rPr>
          <w:color w:val="000000"/>
        </w:rPr>
      </w:pPr>
      <w:r w:rsidRPr="00305ED0">
        <w:rPr>
          <w:color w:val="000000"/>
        </w:rPr>
        <w:t>сохранение участков улично-дорожной сети, показатели которых соответствуют требованиям стандартов к эксплуатационным характеристикам дорог соответственно их категории;</w:t>
      </w:r>
    </w:p>
    <w:p w14:paraId="4D526145" w14:textId="06869302" w:rsidR="002701A4" w:rsidRPr="00305ED0" w:rsidRDefault="00EA37E1">
      <w:pPr>
        <w:pStyle w:val="afff2"/>
        <w:numPr>
          <w:ilvl w:val="0"/>
          <w:numId w:val="7"/>
        </w:numPr>
        <w:shd w:val="clear" w:color="auto" w:fill="FFFFFF"/>
        <w:ind w:left="1134" w:hanging="425"/>
        <w:rPr>
          <w:color w:val="000000"/>
        </w:rPr>
      </w:pPr>
      <w:r w:rsidRPr="00305ED0">
        <w:rPr>
          <w:color w:val="000000"/>
        </w:rPr>
        <w:t>разработка проекта безопасности дорожного д</w:t>
      </w:r>
      <w:r w:rsidR="00801BA0" w:rsidRPr="00305ED0">
        <w:rPr>
          <w:color w:val="000000"/>
        </w:rPr>
        <w:t xml:space="preserve">вижения на территории поселения, </w:t>
      </w:r>
      <w:r w:rsidRPr="00305ED0">
        <w:rPr>
          <w:color w:val="000000"/>
        </w:rPr>
        <w:t>внедрение проекта безопасности дорожного движения на территории поселения</w:t>
      </w:r>
      <w:r w:rsidR="00117DF9" w:rsidRPr="00305ED0">
        <w:rPr>
          <w:color w:val="000000"/>
        </w:rPr>
        <w:t>.</w:t>
      </w:r>
    </w:p>
    <w:p w14:paraId="4AD90583" w14:textId="77777777" w:rsidR="00EA37E1" w:rsidRPr="00305ED0" w:rsidRDefault="00EA37E1">
      <w:pPr>
        <w:pStyle w:val="afff2"/>
        <w:numPr>
          <w:ilvl w:val="0"/>
          <w:numId w:val="7"/>
        </w:numPr>
        <w:shd w:val="clear" w:color="auto" w:fill="FFFFFF"/>
        <w:ind w:left="1134" w:hanging="425"/>
        <w:rPr>
          <w:color w:val="000000"/>
        </w:rPr>
      </w:pPr>
      <w:r w:rsidRPr="00305ED0">
        <w:rPr>
          <w:color w:val="000000"/>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14:paraId="02B55221" w14:textId="77777777" w:rsidR="00EA37E1" w:rsidRPr="00305ED0" w:rsidRDefault="00EA37E1" w:rsidP="00EA37E1">
      <w:pPr>
        <w:suppressAutoHyphens/>
        <w:ind w:firstLine="709"/>
        <w:rPr>
          <w:rFonts w:eastAsiaTheme="minorEastAsia"/>
        </w:rPr>
      </w:pPr>
      <w:r w:rsidRPr="00305ED0">
        <w:rPr>
          <w:rFonts w:eastAsiaTheme="minorEastAsia"/>
        </w:rPr>
        <w:t xml:space="preserve">Комплекс мероприятий по организации дорожного движения сформирован, исходя из задач по повышению безопасности дорожного движения, и </w:t>
      </w:r>
      <w:r w:rsidR="00EF4E3F" w:rsidRPr="00305ED0">
        <w:rPr>
          <w:rFonts w:eastAsiaTheme="minorEastAsia"/>
        </w:rPr>
        <w:t>включает следующие мероприятия:</w:t>
      </w:r>
    </w:p>
    <w:p w14:paraId="011C5FCF" w14:textId="77777777" w:rsidR="00EA37E1" w:rsidRPr="00305ED0" w:rsidRDefault="00EA37E1">
      <w:pPr>
        <w:pStyle w:val="afff2"/>
        <w:numPr>
          <w:ilvl w:val="0"/>
          <w:numId w:val="7"/>
        </w:numPr>
        <w:shd w:val="clear" w:color="auto" w:fill="FFFFFF"/>
        <w:ind w:left="1134" w:hanging="425"/>
        <w:rPr>
          <w:color w:val="000000"/>
        </w:rPr>
      </w:pPr>
      <w:r w:rsidRPr="00305ED0">
        <w:rPr>
          <w:color w:val="000000"/>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w:t>
      </w:r>
      <w:r w:rsidR="009E5DDC" w:rsidRPr="00305ED0">
        <w:rPr>
          <w:color w:val="000000"/>
        </w:rPr>
        <w:t>их устранение;</w:t>
      </w:r>
    </w:p>
    <w:p w14:paraId="389434EF" w14:textId="77777777" w:rsidR="00EA37E1" w:rsidRPr="00305ED0" w:rsidRDefault="00EA37E1">
      <w:pPr>
        <w:pStyle w:val="afff2"/>
        <w:numPr>
          <w:ilvl w:val="0"/>
          <w:numId w:val="7"/>
        </w:numPr>
        <w:shd w:val="clear" w:color="auto" w:fill="FFFFFF"/>
        <w:ind w:left="1134" w:hanging="425"/>
        <w:rPr>
          <w:color w:val="000000"/>
        </w:rPr>
      </w:pPr>
      <w:r w:rsidRPr="00305ED0">
        <w:rPr>
          <w:color w:val="000000"/>
        </w:rPr>
        <w:t>информирование граждан о правилах и требованиях в области обеспечения б</w:t>
      </w:r>
      <w:r w:rsidR="00EF4E3F" w:rsidRPr="00305ED0">
        <w:rPr>
          <w:color w:val="000000"/>
        </w:rPr>
        <w:t>езопасности дорожного движения;</w:t>
      </w:r>
    </w:p>
    <w:p w14:paraId="28BF9028" w14:textId="77777777" w:rsidR="00EA37E1" w:rsidRPr="00305ED0" w:rsidRDefault="00EA37E1">
      <w:pPr>
        <w:pStyle w:val="afff2"/>
        <w:numPr>
          <w:ilvl w:val="0"/>
          <w:numId w:val="7"/>
        </w:numPr>
        <w:shd w:val="clear" w:color="auto" w:fill="FFFFFF"/>
        <w:ind w:left="1134" w:hanging="425"/>
        <w:rPr>
          <w:color w:val="000000"/>
        </w:rPr>
      </w:pPr>
      <w:r w:rsidRPr="00305ED0">
        <w:rPr>
          <w:color w:val="000000"/>
        </w:rPr>
        <w:t>обеспечение образовательных учреждений поселения учебно- методическими наглядными материалами по вопросам профилактики детского дорожно-транспо</w:t>
      </w:r>
      <w:r w:rsidR="00EF4E3F" w:rsidRPr="00305ED0">
        <w:rPr>
          <w:color w:val="000000"/>
        </w:rPr>
        <w:t>ртного травматизма;</w:t>
      </w:r>
    </w:p>
    <w:p w14:paraId="580A255F" w14:textId="77777777" w:rsidR="00EA37E1" w:rsidRPr="00305ED0" w:rsidRDefault="00EA37E1">
      <w:pPr>
        <w:pStyle w:val="afff2"/>
        <w:numPr>
          <w:ilvl w:val="0"/>
          <w:numId w:val="7"/>
        </w:numPr>
        <w:shd w:val="clear" w:color="auto" w:fill="FFFFFF"/>
        <w:ind w:left="1134" w:hanging="425"/>
        <w:rPr>
          <w:color w:val="000000"/>
        </w:rPr>
      </w:pPr>
      <w:r w:rsidRPr="00305ED0">
        <w:rPr>
          <w:color w:val="000000"/>
        </w:rPr>
        <w:t>замена и установка технических средств организации дорожного дви</w:t>
      </w:r>
      <w:r w:rsidR="00EF4E3F" w:rsidRPr="00305ED0">
        <w:rPr>
          <w:color w:val="000000"/>
        </w:rPr>
        <w:t>жения, в т.ч. проектные работы;</w:t>
      </w:r>
    </w:p>
    <w:p w14:paraId="18489B5C" w14:textId="77777777" w:rsidR="00EA37E1" w:rsidRPr="00305ED0" w:rsidRDefault="00EA37E1">
      <w:pPr>
        <w:pStyle w:val="afff2"/>
        <w:numPr>
          <w:ilvl w:val="0"/>
          <w:numId w:val="7"/>
        </w:numPr>
        <w:shd w:val="clear" w:color="auto" w:fill="FFFFFF"/>
        <w:ind w:left="1134" w:hanging="425"/>
        <w:rPr>
          <w:color w:val="000000"/>
        </w:rPr>
      </w:pPr>
      <w:r w:rsidRPr="00305ED0">
        <w:rPr>
          <w:color w:val="000000"/>
        </w:rPr>
        <w:t>установка и обновление информационных панно с указанием телефонов спасательных служб и экстренной медицинской помощи.</w:t>
      </w:r>
    </w:p>
    <w:p w14:paraId="347CD6D7" w14:textId="77777777" w:rsidR="00EA37E1" w:rsidRPr="00305ED0" w:rsidRDefault="00EA37E1">
      <w:pPr>
        <w:pStyle w:val="afff2"/>
        <w:numPr>
          <w:ilvl w:val="0"/>
          <w:numId w:val="7"/>
        </w:numPr>
        <w:shd w:val="clear" w:color="auto" w:fill="FFFFFF"/>
        <w:ind w:left="1134" w:hanging="425"/>
        <w:rPr>
          <w:color w:val="000000"/>
        </w:rPr>
      </w:pPr>
      <w:r w:rsidRPr="00305ED0">
        <w:rPr>
          <w:color w:val="000000"/>
        </w:rPr>
        <w:t>При реализации генерального плана планируется осуще</w:t>
      </w:r>
      <w:r w:rsidR="003B63B0" w:rsidRPr="00305ED0">
        <w:rPr>
          <w:color w:val="000000"/>
        </w:rPr>
        <w:t>ствление следующих мероприятий:</w:t>
      </w:r>
    </w:p>
    <w:p w14:paraId="344AB559" w14:textId="77777777" w:rsidR="00EA37E1" w:rsidRPr="00305ED0" w:rsidRDefault="009E5DDC">
      <w:pPr>
        <w:pStyle w:val="afff2"/>
        <w:numPr>
          <w:ilvl w:val="0"/>
          <w:numId w:val="7"/>
        </w:numPr>
        <w:shd w:val="clear" w:color="auto" w:fill="FFFFFF"/>
        <w:ind w:left="1134" w:hanging="425"/>
        <w:rPr>
          <w:color w:val="000000"/>
        </w:rPr>
      </w:pPr>
      <w:r w:rsidRPr="00305ED0">
        <w:rPr>
          <w:color w:val="000000"/>
        </w:rPr>
        <w:lastRenderedPageBreak/>
        <w:t>м</w:t>
      </w:r>
      <w:r w:rsidR="00EA37E1" w:rsidRPr="00305ED0">
        <w:rPr>
          <w:color w:val="000000"/>
        </w:rPr>
        <w:t>ероприятия по выявлению аварийно-опасных участков автомобильных дорог общего пользования местного значения и</w:t>
      </w:r>
      <w:r w:rsidRPr="00305ED0">
        <w:rPr>
          <w:color w:val="000000"/>
        </w:rPr>
        <w:t xml:space="preserve"> выработка мер по их устранению;</w:t>
      </w:r>
    </w:p>
    <w:p w14:paraId="311BD67F" w14:textId="77777777" w:rsidR="00EA37E1" w:rsidRPr="00305ED0" w:rsidRDefault="009E5DDC">
      <w:pPr>
        <w:pStyle w:val="afff2"/>
        <w:numPr>
          <w:ilvl w:val="0"/>
          <w:numId w:val="7"/>
        </w:numPr>
        <w:shd w:val="clear" w:color="auto" w:fill="FFFFFF"/>
        <w:ind w:left="1134" w:hanging="425"/>
        <w:rPr>
          <w:color w:val="000000"/>
        </w:rPr>
      </w:pPr>
      <w:r w:rsidRPr="00305ED0">
        <w:rPr>
          <w:color w:val="000000"/>
        </w:rPr>
        <w:t>п</w:t>
      </w:r>
      <w:r w:rsidR="00EA37E1" w:rsidRPr="00305ED0">
        <w:rPr>
          <w:color w:val="000000"/>
        </w:rPr>
        <w:t>риобретение знаков дорожного движения (мероприятие направлено на снижение количества дор</w:t>
      </w:r>
      <w:r w:rsidRPr="00305ED0">
        <w:rPr>
          <w:color w:val="000000"/>
        </w:rPr>
        <w:t>ожно-транспортных происшествий);</w:t>
      </w:r>
    </w:p>
    <w:p w14:paraId="1400A4B3" w14:textId="77777777" w:rsidR="00973E3B" w:rsidRPr="00305ED0" w:rsidRDefault="009E5DDC">
      <w:pPr>
        <w:pStyle w:val="afff2"/>
        <w:numPr>
          <w:ilvl w:val="0"/>
          <w:numId w:val="7"/>
        </w:numPr>
        <w:shd w:val="clear" w:color="auto" w:fill="FFFFFF"/>
        <w:ind w:left="1134" w:hanging="425"/>
        <w:rPr>
          <w:color w:val="000000"/>
        </w:rPr>
      </w:pPr>
      <w:r w:rsidRPr="00305ED0">
        <w:rPr>
          <w:color w:val="000000"/>
        </w:rPr>
        <w:t>у</w:t>
      </w:r>
      <w:r w:rsidR="00EA37E1" w:rsidRPr="00305ED0">
        <w:rPr>
          <w:color w:val="000000"/>
        </w:rPr>
        <w:t xml:space="preserve">становка и замена знаков дорожного движения (мероприятие направлено на снижение количества дорожно-транспортных происшествий). </w:t>
      </w:r>
    </w:p>
    <w:p w14:paraId="77BB2357" w14:textId="52EC754D" w:rsidR="00EF4E3F" w:rsidRPr="00305ED0" w:rsidRDefault="00EA37E1" w:rsidP="00973E3B">
      <w:pPr>
        <w:suppressAutoHyphens/>
        <w:ind w:firstLine="709"/>
        <w:rPr>
          <w:rFonts w:eastAsiaTheme="minorEastAsia"/>
        </w:rPr>
      </w:pPr>
      <w:r w:rsidRPr="00305ED0">
        <w:rPr>
          <w:rFonts w:eastAsiaTheme="minorEastAsia"/>
        </w:rPr>
        <w:t xml:space="preserve">Из всего вышеперечисленного следует, что на расчетный срок основными мероприятиями развития транспортной инфраструктуры </w:t>
      </w:r>
      <w:r w:rsidR="002E415A" w:rsidRPr="00305ED0">
        <w:rPr>
          <w:rFonts w:eastAsiaTheme="minorHAnsi"/>
          <w:color w:val="000000"/>
          <w:lang w:eastAsia="en-US"/>
        </w:rPr>
        <w:t>Новоклязьминского</w:t>
      </w:r>
      <w:r w:rsidR="00943675" w:rsidRPr="00305ED0">
        <w:rPr>
          <w:rFonts w:eastAsiaTheme="minorHAnsi"/>
          <w:color w:val="000000"/>
          <w:lang w:eastAsia="en-US"/>
        </w:rPr>
        <w:t xml:space="preserve"> </w:t>
      </w:r>
      <w:r w:rsidR="002C4EFC" w:rsidRPr="00305ED0">
        <w:rPr>
          <w:rFonts w:eastAsiaTheme="minorEastAsia"/>
        </w:rPr>
        <w:t>СП</w:t>
      </w:r>
      <w:r w:rsidR="00B06438" w:rsidRPr="00305ED0">
        <w:rPr>
          <w:rFonts w:eastAsiaTheme="minorEastAsia"/>
        </w:rPr>
        <w:t xml:space="preserve"> </w:t>
      </w:r>
      <w:r w:rsidRPr="00305ED0">
        <w:rPr>
          <w:rFonts w:eastAsiaTheme="minorEastAsia"/>
        </w:rPr>
        <w:t>должны стать</w:t>
      </w:r>
      <w:r w:rsidR="00EF4E3F" w:rsidRPr="00305ED0">
        <w:rPr>
          <w:rFonts w:eastAsiaTheme="minorEastAsia"/>
        </w:rPr>
        <w:t>:</w:t>
      </w:r>
    </w:p>
    <w:p w14:paraId="2AE2D5F8" w14:textId="0CA3B90A" w:rsidR="00671892" w:rsidRPr="00305ED0" w:rsidRDefault="00671892">
      <w:pPr>
        <w:pStyle w:val="afff2"/>
        <w:numPr>
          <w:ilvl w:val="0"/>
          <w:numId w:val="7"/>
        </w:numPr>
        <w:shd w:val="clear" w:color="auto" w:fill="FFFFFF"/>
        <w:ind w:left="1134" w:hanging="425"/>
        <w:rPr>
          <w:color w:val="000000"/>
        </w:rPr>
      </w:pPr>
      <w:r w:rsidRPr="00305ED0">
        <w:rPr>
          <w:color w:val="000000"/>
        </w:rPr>
        <w:t>реконструкция всех региональных дорог;</w:t>
      </w:r>
    </w:p>
    <w:p w14:paraId="6147C946" w14:textId="47C3500D" w:rsidR="00EA37E1" w:rsidRPr="00305ED0" w:rsidRDefault="00EA37E1">
      <w:pPr>
        <w:pStyle w:val="afff2"/>
        <w:numPr>
          <w:ilvl w:val="0"/>
          <w:numId w:val="7"/>
        </w:numPr>
        <w:shd w:val="clear" w:color="auto" w:fill="FFFFFF"/>
        <w:ind w:left="1134" w:hanging="425"/>
        <w:rPr>
          <w:color w:val="000000"/>
        </w:rPr>
      </w:pPr>
      <w:r w:rsidRPr="00305ED0">
        <w:rPr>
          <w:color w:val="000000"/>
        </w:rPr>
        <w:t>содержание автомобильных дорог общего пользования местного значения и искусственных сооружений на них в полном объеме;</w:t>
      </w:r>
    </w:p>
    <w:p w14:paraId="1A016843" w14:textId="77777777" w:rsidR="00EA37E1" w:rsidRPr="00305ED0" w:rsidRDefault="00EA37E1">
      <w:pPr>
        <w:pStyle w:val="afff2"/>
        <w:numPr>
          <w:ilvl w:val="0"/>
          <w:numId w:val="7"/>
        </w:numPr>
        <w:shd w:val="clear" w:color="auto" w:fill="FFFFFF"/>
        <w:ind w:left="1134" w:hanging="425"/>
        <w:rPr>
          <w:color w:val="000000"/>
        </w:rPr>
      </w:pPr>
      <w:r w:rsidRPr="00305ED0">
        <w:rPr>
          <w:color w:val="000000"/>
        </w:rPr>
        <w:t>паспортизация всех бесхозяйных участков автомобильных дорог общего пользования местного значения;</w:t>
      </w:r>
    </w:p>
    <w:p w14:paraId="4309800C" w14:textId="77777777" w:rsidR="00EA37E1" w:rsidRPr="00305ED0" w:rsidRDefault="00EA37E1">
      <w:pPr>
        <w:pStyle w:val="afff2"/>
        <w:numPr>
          <w:ilvl w:val="0"/>
          <w:numId w:val="7"/>
        </w:numPr>
        <w:shd w:val="clear" w:color="auto" w:fill="FFFFFF"/>
        <w:ind w:left="1134" w:hanging="425"/>
        <w:rPr>
          <w:color w:val="000000"/>
        </w:rPr>
      </w:pPr>
      <w:r w:rsidRPr="00305ED0">
        <w:rPr>
          <w:color w:val="000000"/>
        </w:rPr>
        <w:t>организация мероприятий по оказанию транспортных услуг населению;</w:t>
      </w:r>
    </w:p>
    <w:p w14:paraId="5E821E8E" w14:textId="77777777" w:rsidR="00EA37E1" w:rsidRPr="00305ED0" w:rsidRDefault="00EA37E1">
      <w:pPr>
        <w:pStyle w:val="afff2"/>
        <w:numPr>
          <w:ilvl w:val="0"/>
          <w:numId w:val="7"/>
        </w:numPr>
        <w:shd w:val="clear" w:color="auto" w:fill="FFFFFF"/>
        <w:ind w:left="1134" w:hanging="425"/>
        <w:rPr>
          <w:color w:val="000000"/>
        </w:rPr>
      </w:pPr>
      <w:r w:rsidRPr="00305ED0">
        <w:rPr>
          <w:color w:val="000000"/>
        </w:rPr>
        <w:t>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w:t>
      </w:r>
    </w:p>
    <w:p w14:paraId="40DB1164" w14:textId="77777777" w:rsidR="00EA37E1" w:rsidRPr="00305ED0" w:rsidRDefault="00EA37E1">
      <w:pPr>
        <w:pStyle w:val="afff2"/>
        <w:numPr>
          <w:ilvl w:val="0"/>
          <w:numId w:val="7"/>
        </w:numPr>
        <w:shd w:val="clear" w:color="auto" w:fill="FFFFFF"/>
        <w:ind w:left="1134" w:hanging="425"/>
        <w:rPr>
          <w:color w:val="000000"/>
        </w:rPr>
      </w:pPr>
      <w:r w:rsidRPr="00305ED0">
        <w:rPr>
          <w:color w:val="000000"/>
        </w:rPr>
        <w:t>проектирование и капитальный ремонт искусственных сооружений;</w:t>
      </w:r>
    </w:p>
    <w:p w14:paraId="2F370112" w14:textId="77777777" w:rsidR="00EA37E1" w:rsidRPr="00305ED0" w:rsidRDefault="00EA37E1">
      <w:pPr>
        <w:pStyle w:val="afff2"/>
        <w:numPr>
          <w:ilvl w:val="0"/>
          <w:numId w:val="7"/>
        </w:numPr>
        <w:shd w:val="clear" w:color="auto" w:fill="FFFFFF"/>
        <w:ind w:left="1134" w:hanging="425"/>
        <w:rPr>
          <w:color w:val="000000"/>
        </w:rPr>
      </w:pPr>
      <w:r w:rsidRPr="00305ED0">
        <w:rPr>
          <w:color w:val="000000"/>
        </w:rPr>
        <w:t>создание новых объектов транспортной инфраструктуры, отвечающих прогнозируемым потреб</w:t>
      </w:r>
      <w:r w:rsidR="003B63B0" w:rsidRPr="00305ED0">
        <w:rPr>
          <w:color w:val="000000"/>
        </w:rPr>
        <w:t>ностям предприятий и населения.</w:t>
      </w:r>
    </w:p>
    <w:p w14:paraId="0B8AFB88" w14:textId="0C0C7607" w:rsidR="00C507E7" w:rsidRPr="00305ED0" w:rsidRDefault="00EA37E1" w:rsidP="00C50CF7">
      <w:pPr>
        <w:suppressAutoHyphens/>
        <w:ind w:firstLine="709"/>
        <w:rPr>
          <w:rFonts w:eastAsiaTheme="minorEastAsia"/>
        </w:rPr>
      </w:pPr>
      <w:r w:rsidRPr="00305ED0">
        <w:rPr>
          <w:rFonts w:eastAsiaTheme="minorEastAsia"/>
        </w:rPr>
        <w:t>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w:t>
      </w:r>
      <w:r w:rsidR="003B63B0" w:rsidRPr="00305ED0">
        <w:rPr>
          <w:rFonts w:eastAsiaTheme="minorEastAsia"/>
        </w:rPr>
        <w:t>х, региональных, муниципальных.</w:t>
      </w:r>
    </w:p>
    <w:p w14:paraId="29BE33B3" w14:textId="72DB178F" w:rsidR="008C6D4D" w:rsidRPr="00305ED0" w:rsidRDefault="0055594C" w:rsidP="006A6509">
      <w:pPr>
        <w:pStyle w:val="30"/>
        <w:keepNext w:val="0"/>
        <w:widowControl w:val="0"/>
        <w:spacing w:before="120" w:after="120"/>
        <w:ind w:left="1843"/>
        <w:rPr>
          <w:i w:val="0"/>
          <w:szCs w:val="28"/>
        </w:rPr>
      </w:pPr>
      <w:bookmarkStart w:id="44" w:name="_Toc117845233"/>
      <w:r w:rsidRPr="00305ED0">
        <w:rPr>
          <w:i w:val="0"/>
          <w:szCs w:val="28"/>
        </w:rPr>
        <w:t xml:space="preserve">2.1.7 </w:t>
      </w:r>
      <w:r w:rsidR="006947B1" w:rsidRPr="00305ED0">
        <w:rPr>
          <w:i w:val="0"/>
          <w:szCs w:val="28"/>
        </w:rPr>
        <w:t xml:space="preserve">Объекты инженерной </w:t>
      </w:r>
      <w:r w:rsidR="008C6D4D" w:rsidRPr="00305ED0">
        <w:rPr>
          <w:i w:val="0"/>
          <w:szCs w:val="28"/>
        </w:rPr>
        <w:t>инфраструктур</w:t>
      </w:r>
      <w:bookmarkEnd w:id="43"/>
      <w:r w:rsidR="006947B1" w:rsidRPr="00305ED0">
        <w:rPr>
          <w:i w:val="0"/>
          <w:szCs w:val="28"/>
        </w:rPr>
        <w:t>ы</w:t>
      </w:r>
      <w:bookmarkEnd w:id="44"/>
    </w:p>
    <w:p w14:paraId="00D21DD7" w14:textId="77777777" w:rsidR="00815C07" w:rsidRPr="00305ED0" w:rsidRDefault="00815C07" w:rsidP="00815C07">
      <w:pPr>
        <w:pStyle w:val="a1"/>
        <w:rPr>
          <w:lang w:val="ru-RU"/>
        </w:rPr>
      </w:pPr>
      <w:bookmarkStart w:id="45" w:name="_Toc270950877"/>
      <w:bookmarkStart w:id="46" w:name="_Toc312530943"/>
      <w:bookmarkStart w:id="47" w:name="_Toc370201547"/>
      <w:bookmarkStart w:id="48" w:name="_Toc465852879"/>
      <w:bookmarkStart w:id="49" w:name="_Toc468963297"/>
      <w:r w:rsidRPr="00305ED0">
        <w:rPr>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14:paraId="17CF8358" w14:textId="77777777" w:rsidR="00815C07" w:rsidRPr="00305ED0" w:rsidRDefault="00815C07">
      <w:pPr>
        <w:pStyle w:val="afff2"/>
        <w:numPr>
          <w:ilvl w:val="0"/>
          <w:numId w:val="7"/>
        </w:numPr>
        <w:shd w:val="clear" w:color="auto" w:fill="FFFFFF"/>
        <w:ind w:left="1134" w:hanging="425"/>
        <w:rPr>
          <w:color w:val="000000"/>
        </w:rPr>
      </w:pPr>
      <w:r w:rsidRPr="00305ED0">
        <w:rPr>
          <w:color w:val="000000"/>
        </w:rPr>
        <w:t xml:space="preserve">определения зон размещения объектов </w:t>
      </w:r>
      <w:r w:rsidR="009975C1" w:rsidRPr="00305ED0">
        <w:rPr>
          <w:color w:val="000000"/>
        </w:rPr>
        <w:t>водоснабжения</w:t>
      </w:r>
      <w:r w:rsidRPr="00305ED0">
        <w:rPr>
          <w:color w:val="000000"/>
        </w:rPr>
        <w:t>;</w:t>
      </w:r>
    </w:p>
    <w:p w14:paraId="0EEE9054" w14:textId="77777777" w:rsidR="00815C07" w:rsidRPr="00305ED0" w:rsidRDefault="00815C07">
      <w:pPr>
        <w:pStyle w:val="afff2"/>
        <w:numPr>
          <w:ilvl w:val="0"/>
          <w:numId w:val="7"/>
        </w:numPr>
        <w:shd w:val="clear" w:color="auto" w:fill="FFFFFF"/>
        <w:ind w:left="1134" w:hanging="425"/>
        <w:rPr>
          <w:color w:val="000000"/>
        </w:rPr>
      </w:pPr>
      <w:r w:rsidRPr="00305ED0">
        <w:rPr>
          <w:color w:val="000000"/>
        </w:rPr>
        <w:t>создания новых и реконструкции существующих объектов инженерной инфраструктуры на основе новых технологий и научно-технических достижений;</w:t>
      </w:r>
    </w:p>
    <w:p w14:paraId="71239ED2" w14:textId="77777777" w:rsidR="00815C07" w:rsidRPr="00305ED0" w:rsidRDefault="00815C07">
      <w:pPr>
        <w:pStyle w:val="afff2"/>
        <w:numPr>
          <w:ilvl w:val="0"/>
          <w:numId w:val="7"/>
        </w:numPr>
        <w:shd w:val="clear" w:color="auto" w:fill="FFFFFF"/>
        <w:ind w:left="1134" w:hanging="425"/>
        <w:rPr>
          <w:color w:val="000000"/>
        </w:rPr>
      </w:pPr>
      <w:r w:rsidRPr="00305ED0">
        <w:rPr>
          <w:color w:val="000000"/>
        </w:rPr>
        <w:t>развития инженерных коммуникаций в сложившейся застройке с учетом перспективного развития;</w:t>
      </w:r>
    </w:p>
    <w:p w14:paraId="7E90DE9A" w14:textId="77777777" w:rsidR="00815C07" w:rsidRPr="00305ED0" w:rsidRDefault="00815C07">
      <w:pPr>
        <w:pStyle w:val="afff2"/>
        <w:numPr>
          <w:ilvl w:val="0"/>
          <w:numId w:val="7"/>
        </w:numPr>
        <w:shd w:val="clear" w:color="auto" w:fill="FFFFFF"/>
        <w:ind w:left="1134" w:hanging="425"/>
        <w:rPr>
          <w:color w:val="000000"/>
        </w:rPr>
      </w:pPr>
      <w:r w:rsidRPr="00305ED0">
        <w:rPr>
          <w:color w:val="000000"/>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14:paraId="16B8A95E" w14:textId="77777777" w:rsidR="00815C07" w:rsidRPr="00305ED0" w:rsidRDefault="00815C07">
      <w:pPr>
        <w:pStyle w:val="afff2"/>
        <w:numPr>
          <w:ilvl w:val="0"/>
          <w:numId w:val="7"/>
        </w:numPr>
        <w:shd w:val="clear" w:color="auto" w:fill="FFFFFF"/>
        <w:ind w:left="1134" w:hanging="425"/>
        <w:rPr>
          <w:color w:val="000000"/>
        </w:rPr>
      </w:pPr>
      <w:r w:rsidRPr="00305ED0">
        <w:rPr>
          <w:color w:val="000000"/>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bookmarkEnd w:id="45"/>
    <w:bookmarkEnd w:id="46"/>
    <w:bookmarkEnd w:id="47"/>
    <w:bookmarkEnd w:id="48"/>
    <w:bookmarkEnd w:id="49"/>
    <w:p w14:paraId="45463285" w14:textId="77777777" w:rsidR="00937FC8" w:rsidRPr="00305ED0" w:rsidRDefault="00937FC8" w:rsidP="006A6509">
      <w:pPr>
        <w:pStyle w:val="a1"/>
        <w:keepNext/>
        <w:spacing w:before="60"/>
        <w:rPr>
          <w:b/>
          <w:lang w:val="ru-RU"/>
        </w:rPr>
      </w:pPr>
      <w:r w:rsidRPr="00305ED0">
        <w:rPr>
          <w:b/>
          <w:lang w:val="ru-RU"/>
        </w:rPr>
        <w:t>Водоотведение</w:t>
      </w:r>
    </w:p>
    <w:p w14:paraId="1580B74F" w14:textId="77777777" w:rsidR="00372C83" w:rsidRPr="00305ED0" w:rsidRDefault="004403D3" w:rsidP="00372C83">
      <w:pPr>
        <w:pStyle w:val="a1"/>
        <w:rPr>
          <w:lang w:val="ru-RU"/>
        </w:rPr>
      </w:pPr>
      <w:bookmarkStart w:id="50" w:name="_Hlk56759206"/>
      <w:r w:rsidRPr="00305ED0">
        <w:rPr>
          <w:lang w:val="ru-RU"/>
        </w:rPr>
        <w:t>В</w:t>
      </w:r>
      <w:r w:rsidR="00FB299C" w:rsidRPr="00305ED0">
        <w:rPr>
          <w:lang w:val="ru-RU"/>
        </w:rPr>
        <w:t xml:space="preserve"> </w:t>
      </w:r>
      <w:r w:rsidRPr="00305ED0">
        <w:rPr>
          <w:lang w:val="ru-RU"/>
        </w:rPr>
        <w:t xml:space="preserve">населенных пунктах </w:t>
      </w:r>
      <w:r w:rsidR="003125C1" w:rsidRPr="00305ED0">
        <w:rPr>
          <w:lang w:val="ru-RU"/>
        </w:rPr>
        <w:t>сельского поселения</w:t>
      </w:r>
      <w:r w:rsidRPr="00305ED0">
        <w:rPr>
          <w:lang w:val="ru-RU"/>
        </w:rPr>
        <w:t xml:space="preserve"> системы и сети водоотведения отсутствуют. Население использует локальные очистные сооружения, выгребные ямы, септики.</w:t>
      </w:r>
      <w:r w:rsidR="008A496E" w:rsidRPr="00305ED0">
        <w:rPr>
          <w:lang w:val="ru-RU"/>
        </w:rPr>
        <w:t xml:space="preserve"> </w:t>
      </w:r>
      <w:r w:rsidR="00372C83" w:rsidRPr="00305ED0">
        <w:rPr>
          <w:lang w:val="ru-RU"/>
        </w:rPr>
        <w:t xml:space="preserve">Согласно данным Федеральной службы государственной статистики, количество населенных пунктов, не имеющих канализаций (отдельных канализационных сетей) составляет </w:t>
      </w:r>
      <w:r w:rsidR="00372C83" w:rsidRPr="003B110F">
        <w:rPr>
          <w:lang w:val="ru-RU"/>
        </w:rPr>
        <w:t>10 ед.</w:t>
      </w:r>
    </w:p>
    <w:p w14:paraId="741C6C6E" w14:textId="2C2CEF1B" w:rsidR="004403D3" w:rsidRPr="00305ED0" w:rsidRDefault="004403D3" w:rsidP="004403D3">
      <w:pPr>
        <w:pStyle w:val="a1"/>
        <w:rPr>
          <w:lang w:val="ru-RU"/>
        </w:rPr>
      </w:pPr>
      <w:r w:rsidRPr="00305ED0">
        <w:rPr>
          <w:lang w:val="ru-RU"/>
        </w:rPr>
        <w:lastRenderedPageBreak/>
        <w:t xml:space="preserve">Сточные воды от жилой и общественной застройки поступают в накопительные выгребные ямы и осуществляется вывоз специализированным транспортными средствами на </w:t>
      </w:r>
      <w:r w:rsidR="00E90C84" w:rsidRPr="00305ED0">
        <w:rPr>
          <w:lang w:val="ru-RU"/>
        </w:rPr>
        <w:t>объекты размещения отходов</w:t>
      </w:r>
      <w:r w:rsidRPr="00305ED0">
        <w:rPr>
          <w:lang w:val="ru-RU"/>
        </w:rPr>
        <w:t>.</w:t>
      </w:r>
    </w:p>
    <w:p w14:paraId="0178B997" w14:textId="66249AC3" w:rsidR="004403D3" w:rsidRPr="00305ED0" w:rsidRDefault="004403D3" w:rsidP="004403D3">
      <w:pPr>
        <w:pStyle w:val="a1"/>
        <w:rPr>
          <w:lang w:val="ru-RU"/>
        </w:rPr>
      </w:pPr>
      <w:r w:rsidRPr="00305ED0">
        <w:rPr>
          <w:lang w:val="ru-RU"/>
        </w:rPr>
        <w:t xml:space="preserve">Отсутствие централизованной канализационной сети в </w:t>
      </w:r>
      <w:r w:rsidR="00501669" w:rsidRPr="00305ED0">
        <w:rPr>
          <w:lang w:val="ru-RU"/>
        </w:rPr>
        <w:t>Новоклязьминском</w:t>
      </w:r>
      <w:r w:rsidR="00FF1630" w:rsidRPr="00305ED0">
        <w:rPr>
          <w:lang w:val="ru-RU"/>
        </w:rPr>
        <w:t xml:space="preserve"> </w:t>
      </w:r>
      <w:r w:rsidRPr="00305ED0">
        <w:rPr>
          <w:lang w:val="ru-RU"/>
        </w:rPr>
        <w:t>СП создает определенные трудности населению, ухудшает их бытовые условия. Также возрастает угроза возникновения и распространения опасных заболеваний среди местного населения.</w:t>
      </w:r>
    </w:p>
    <w:p w14:paraId="0F7492A0" w14:textId="7FECEEFA" w:rsidR="004403D3" w:rsidRPr="00305ED0" w:rsidRDefault="004403D3" w:rsidP="004403D3">
      <w:pPr>
        <w:pStyle w:val="a1"/>
        <w:rPr>
          <w:lang w:val="ru-RU"/>
        </w:rPr>
      </w:pPr>
      <w:r w:rsidRPr="00305ED0">
        <w:rPr>
          <w:lang w:val="ru-RU"/>
        </w:rPr>
        <w:t>Существующая ситуация оказывает отрицательное влияние на экологию и, соответственно, создает угрозу жизни и здоровью жителям муниципального образования, способствует загрязнению подземных вод.</w:t>
      </w:r>
    </w:p>
    <w:p w14:paraId="0629C385" w14:textId="77777777" w:rsidR="004403D3" w:rsidRPr="00305ED0" w:rsidRDefault="004403D3" w:rsidP="004403D3">
      <w:pPr>
        <w:pStyle w:val="a1"/>
        <w:rPr>
          <w:lang w:val="ru-RU"/>
        </w:rPr>
      </w:pPr>
      <w:r w:rsidRPr="00305ED0">
        <w:rPr>
          <w:lang w:val="ru-RU"/>
        </w:rPr>
        <w:t>Требования к очистке сточных вод предъявляются согласно нормативным документам: Водного Кодекса РФ, Закона РФ «Об охране окружающей природной среды», Закона РФ «О санитарно-эпидемиологическом благополучии населения».</w:t>
      </w:r>
    </w:p>
    <w:bookmarkEnd w:id="50"/>
    <w:p w14:paraId="60448088" w14:textId="77777777" w:rsidR="00C52EEE" w:rsidRPr="00305ED0" w:rsidRDefault="00BF77BB" w:rsidP="006A6509">
      <w:pPr>
        <w:pStyle w:val="a1"/>
        <w:keepNext/>
        <w:spacing w:before="60"/>
        <w:rPr>
          <w:b/>
          <w:lang w:val="ru-RU"/>
        </w:rPr>
      </w:pPr>
      <w:r w:rsidRPr="00305ED0">
        <w:rPr>
          <w:b/>
          <w:lang w:val="ru-RU"/>
        </w:rPr>
        <w:t>Водоснабжение</w:t>
      </w:r>
    </w:p>
    <w:p w14:paraId="15977CFB" w14:textId="1221E3F4" w:rsidR="00E8029E" w:rsidRPr="00305ED0" w:rsidRDefault="00E8029E" w:rsidP="00E8029E">
      <w:pPr>
        <w:pStyle w:val="a1"/>
        <w:rPr>
          <w:lang w:val="ru-RU"/>
        </w:rPr>
      </w:pPr>
      <w:r w:rsidRPr="00305ED0">
        <w:rPr>
          <w:lang w:val="ru-RU"/>
        </w:rPr>
        <w:t xml:space="preserve">Водоснабжение в </w:t>
      </w:r>
      <w:r w:rsidR="003C2AE5" w:rsidRPr="00305ED0">
        <w:rPr>
          <w:lang w:val="ru-RU"/>
        </w:rPr>
        <w:t xml:space="preserve">с. Новоклязьминское </w:t>
      </w:r>
      <w:r w:rsidRPr="00305ED0">
        <w:rPr>
          <w:lang w:val="ru-RU"/>
        </w:rPr>
        <w:t xml:space="preserve">осуществляется по локальным водопроводным сетям от артскважины по трем улицам: Старая, Придорожная, Полевая, а также шахтными колодцами в других населенных пунктах. </w:t>
      </w:r>
      <w:r w:rsidR="00AB53A2" w:rsidRPr="00D251C7">
        <w:rPr>
          <w:lang w:val="ru-RU"/>
        </w:rPr>
        <w:t xml:space="preserve">Территория </w:t>
      </w:r>
      <w:r w:rsidR="00AB53A2">
        <w:rPr>
          <w:lang w:val="ru-RU"/>
        </w:rPr>
        <w:t>Новоклязьминского</w:t>
      </w:r>
      <w:r w:rsidR="00AB53A2" w:rsidRPr="00FF1630">
        <w:rPr>
          <w:lang w:val="ru-RU"/>
        </w:rPr>
        <w:t xml:space="preserve"> </w:t>
      </w:r>
      <w:r w:rsidR="00AB53A2" w:rsidRPr="00D251C7">
        <w:rPr>
          <w:lang w:val="ru-RU"/>
        </w:rPr>
        <w:t>СП оснащена водопроводными линиями</w:t>
      </w:r>
      <w:r w:rsidR="00AB53A2">
        <w:rPr>
          <w:lang w:val="ru-RU"/>
        </w:rPr>
        <w:t xml:space="preserve"> протяженностью 7,71 км</w:t>
      </w:r>
    </w:p>
    <w:p w14:paraId="749BEF3F" w14:textId="722F9765" w:rsidR="00001211" w:rsidRPr="00305ED0" w:rsidRDefault="00001211" w:rsidP="009A64ED">
      <w:pPr>
        <w:pStyle w:val="a1"/>
        <w:rPr>
          <w:color w:val="000000" w:themeColor="text1"/>
          <w:lang w:val="ru-RU"/>
        </w:rPr>
      </w:pPr>
      <w:r>
        <w:rPr>
          <w:color w:val="000000" w:themeColor="text1"/>
          <w:lang w:val="ru-RU"/>
        </w:rPr>
        <w:t xml:space="preserve">На территории Новоклязьминского СП </w:t>
      </w:r>
      <w:r w:rsidR="00E15427">
        <w:rPr>
          <w:color w:val="000000" w:themeColor="text1"/>
          <w:lang w:val="ru-RU"/>
        </w:rPr>
        <w:t>расположены 2 артезианские скважины и 2 водонапорные башни.</w:t>
      </w:r>
    </w:p>
    <w:p w14:paraId="6FA2626D" w14:textId="728028D4" w:rsidR="00E8029E" w:rsidRPr="00305ED0" w:rsidRDefault="00E8029E" w:rsidP="00E8029E">
      <w:pPr>
        <w:pStyle w:val="a1"/>
        <w:rPr>
          <w:lang w:val="ru-RU"/>
        </w:rPr>
      </w:pPr>
      <w:r w:rsidRPr="00305ED0">
        <w:rPr>
          <w:lang w:val="ru-RU"/>
        </w:rPr>
        <w:t>Основные проблемы системы водоснабжения:</w:t>
      </w:r>
    </w:p>
    <w:p w14:paraId="43A6E71C" w14:textId="1CB59274" w:rsidR="00E8029E" w:rsidRPr="00305ED0" w:rsidRDefault="00E8029E" w:rsidP="00CD0227">
      <w:pPr>
        <w:pStyle w:val="afff2"/>
        <w:numPr>
          <w:ilvl w:val="0"/>
          <w:numId w:val="7"/>
        </w:numPr>
        <w:shd w:val="clear" w:color="auto" w:fill="FFFFFF"/>
        <w:ind w:left="1134" w:hanging="425"/>
        <w:rPr>
          <w:color w:val="000000"/>
        </w:rPr>
      </w:pPr>
      <w:r w:rsidRPr="00305ED0">
        <w:rPr>
          <w:color w:val="000000"/>
        </w:rPr>
        <w:t xml:space="preserve">высокий износ водопроводных сетей и водозаборных сооружений; </w:t>
      </w:r>
    </w:p>
    <w:p w14:paraId="74FCEC38" w14:textId="7CC033EB" w:rsidR="00E8029E" w:rsidRPr="00305ED0" w:rsidRDefault="00E8029E" w:rsidP="00CD0227">
      <w:pPr>
        <w:pStyle w:val="afff2"/>
        <w:numPr>
          <w:ilvl w:val="0"/>
          <w:numId w:val="7"/>
        </w:numPr>
        <w:shd w:val="clear" w:color="auto" w:fill="FFFFFF"/>
        <w:ind w:left="1134" w:hanging="425"/>
        <w:rPr>
          <w:color w:val="000000"/>
        </w:rPr>
      </w:pPr>
      <w:r w:rsidRPr="00305ED0">
        <w:rPr>
          <w:color w:val="000000"/>
        </w:rPr>
        <w:t xml:space="preserve">отсутствие резервных скважин; </w:t>
      </w:r>
    </w:p>
    <w:p w14:paraId="25FF1263" w14:textId="09711E60" w:rsidR="00E8029E" w:rsidRPr="00305ED0" w:rsidRDefault="00E8029E" w:rsidP="00CD0227">
      <w:pPr>
        <w:pStyle w:val="afff2"/>
        <w:numPr>
          <w:ilvl w:val="0"/>
          <w:numId w:val="7"/>
        </w:numPr>
        <w:shd w:val="clear" w:color="auto" w:fill="FFFFFF"/>
        <w:ind w:left="1134" w:hanging="425"/>
        <w:rPr>
          <w:color w:val="000000"/>
        </w:rPr>
      </w:pPr>
      <w:r w:rsidRPr="00305ED0">
        <w:rPr>
          <w:color w:val="000000"/>
        </w:rPr>
        <w:t>отсутствие утвержденных зон санитарной охраны скважин;</w:t>
      </w:r>
    </w:p>
    <w:p w14:paraId="45712520" w14:textId="26CF76BD" w:rsidR="00E8029E" w:rsidRPr="00305ED0" w:rsidRDefault="00E8029E" w:rsidP="00CD0227">
      <w:pPr>
        <w:pStyle w:val="afff2"/>
        <w:numPr>
          <w:ilvl w:val="0"/>
          <w:numId w:val="7"/>
        </w:numPr>
        <w:shd w:val="clear" w:color="auto" w:fill="FFFFFF"/>
        <w:ind w:left="1134" w:hanging="425"/>
        <w:rPr>
          <w:color w:val="000000"/>
        </w:rPr>
      </w:pPr>
      <w:r w:rsidRPr="00305ED0">
        <w:rPr>
          <w:color w:val="000000"/>
        </w:rPr>
        <w:t>отсутствие проектов развития и модернизации системы водоснабжения.</w:t>
      </w:r>
    </w:p>
    <w:p w14:paraId="20AA0934" w14:textId="77777777" w:rsidR="00E8029E" w:rsidRPr="00305ED0" w:rsidRDefault="00E8029E" w:rsidP="00E8029E">
      <w:pPr>
        <w:pStyle w:val="a1"/>
        <w:rPr>
          <w:lang w:val="ru-RU"/>
        </w:rPr>
      </w:pPr>
      <w:r w:rsidRPr="00305ED0">
        <w:rPr>
          <w:lang w:val="ru-RU"/>
        </w:rPr>
        <w:t>Дополнительными следует считать:</w:t>
      </w:r>
    </w:p>
    <w:p w14:paraId="362FDBCB" w14:textId="50B55FB7" w:rsidR="00E8029E" w:rsidRPr="00305ED0" w:rsidRDefault="00E8029E" w:rsidP="00CD0227">
      <w:pPr>
        <w:pStyle w:val="afff2"/>
        <w:numPr>
          <w:ilvl w:val="0"/>
          <w:numId w:val="7"/>
        </w:numPr>
        <w:shd w:val="clear" w:color="auto" w:fill="FFFFFF"/>
        <w:ind w:left="1134" w:hanging="425"/>
        <w:rPr>
          <w:color w:val="000000"/>
        </w:rPr>
      </w:pPr>
      <w:r w:rsidRPr="00305ED0">
        <w:rPr>
          <w:color w:val="000000"/>
        </w:rPr>
        <w:t>отсутствие сооружений подготовки воды (обезжелезивание и деманганация).</w:t>
      </w:r>
    </w:p>
    <w:p w14:paraId="46ACFABA" w14:textId="02CA90C3" w:rsidR="00937FC8" w:rsidRPr="00305ED0" w:rsidRDefault="00937FC8" w:rsidP="006A6509">
      <w:pPr>
        <w:pStyle w:val="a1"/>
        <w:spacing w:before="60"/>
        <w:ind w:left="709" w:firstLine="0"/>
        <w:rPr>
          <w:b/>
          <w:lang w:val="ru-RU"/>
        </w:rPr>
      </w:pPr>
      <w:r w:rsidRPr="00305ED0">
        <w:rPr>
          <w:b/>
          <w:lang w:val="ru-RU"/>
        </w:rPr>
        <w:t>Газоснабжение</w:t>
      </w:r>
    </w:p>
    <w:p w14:paraId="6253D990" w14:textId="747A55AB" w:rsidR="0088304D" w:rsidRPr="00305ED0" w:rsidRDefault="0088304D" w:rsidP="0088304D">
      <w:pPr>
        <w:pStyle w:val="a1"/>
        <w:rPr>
          <w:lang w:val="ru-RU"/>
        </w:rPr>
      </w:pPr>
      <w:r w:rsidRPr="00305ED0">
        <w:rPr>
          <w:lang w:val="ru-RU"/>
        </w:rPr>
        <w:t>Рассматривая систему газоснабжения Новоклязьминского СП нельзя говорить о надежности системы, т.к. система имеет большое количество тупиковых участков, что при аварийной ситуации приведет к большому количеству отключаемых абонентов. Также большое количество сетей среднего давления не имеют резервных источников питания.</w:t>
      </w:r>
    </w:p>
    <w:p w14:paraId="19EE4F52" w14:textId="32F55557" w:rsidR="0088304D" w:rsidRDefault="0088304D" w:rsidP="0088304D">
      <w:pPr>
        <w:pStyle w:val="a1"/>
        <w:rPr>
          <w:lang w:val="ru-RU"/>
        </w:rPr>
      </w:pPr>
      <w:r w:rsidRPr="00305ED0">
        <w:rPr>
          <w:lang w:val="ru-RU"/>
        </w:rPr>
        <w:t xml:space="preserve">По территории Новоклязьминского СП проходит газопровод распределительный, протяженностью </w:t>
      </w:r>
      <w:r w:rsidR="000A6AF0" w:rsidRPr="000A6AF0">
        <w:rPr>
          <w:lang w:val="ru-RU"/>
        </w:rPr>
        <w:t>29,98 км</w:t>
      </w:r>
      <w:r w:rsidR="00F87E6D" w:rsidRPr="000A6AF0">
        <w:rPr>
          <w:lang w:val="ru-RU"/>
        </w:rPr>
        <w:t>.</w:t>
      </w:r>
      <w:r w:rsidR="009A64ED" w:rsidRPr="00305ED0">
        <w:rPr>
          <w:lang w:val="ru-RU"/>
        </w:rPr>
        <w:t xml:space="preserve"> Согласно данным Федеральной службы государственной статистики, количество негазифицированных населенных пунктов составляет </w:t>
      </w:r>
      <w:r w:rsidR="009A64ED" w:rsidRPr="003B110F">
        <w:rPr>
          <w:lang w:val="ru-RU"/>
        </w:rPr>
        <w:t>10 ед.</w:t>
      </w:r>
    </w:p>
    <w:p w14:paraId="4F6DD77E" w14:textId="02EA3788" w:rsidR="000A6AF0" w:rsidRPr="00D43C23" w:rsidRDefault="000A6AF0" w:rsidP="000A6AF0">
      <w:pPr>
        <w:pStyle w:val="a1"/>
        <w:rPr>
          <w:lang w:val="ru-RU"/>
        </w:rPr>
      </w:pPr>
      <w:r w:rsidRPr="00D43C23">
        <w:rPr>
          <w:lang w:val="ru-RU"/>
        </w:rPr>
        <w:t xml:space="preserve">По территории </w:t>
      </w:r>
      <w:r>
        <w:rPr>
          <w:lang w:val="ru-RU"/>
        </w:rPr>
        <w:t>Новоклязьминскго</w:t>
      </w:r>
      <w:r w:rsidRPr="00D43C23">
        <w:rPr>
          <w:lang w:val="ru-RU"/>
        </w:rPr>
        <w:t xml:space="preserve"> СП проходят следующие газопроводы:</w:t>
      </w:r>
    </w:p>
    <w:p w14:paraId="43F0CD52" w14:textId="511CD8BA" w:rsidR="000A6AF0" w:rsidRPr="00D43C23" w:rsidRDefault="000A6AF0" w:rsidP="000A6AF0">
      <w:pPr>
        <w:pStyle w:val="afff2"/>
        <w:numPr>
          <w:ilvl w:val="0"/>
          <w:numId w:val="7"/>
        </w:numPr>
        <w:shd w:val="clear" w:color="auto" w:fill="FFFFFF"/>
        <w:ind w:left="1134" w:hanging="425"/>
        <w:jc w:val="left"/>
        <w:rPr>
          <w:color w:val="000000"/>
        </w:rPr>
      </w:pPr>
      <w:r w:rsidRPr="00D43C23">
        <w:rPr>
          <w:color w:val="000000"/>
        </w:rPr>
        <w:t xml:space="preserve">газопровод распределительный высокого давления – протяженностью </w:t>
      </w:r>
      <w:r>
        <w:rPr>
          <w:color w:val="000000"/>
        </w:rPr>
        <w:t>20,99</w:t>
      </w:r>
      <w:r w:rsidRPr="00D43C23">
        <w:rPr>
          <w:color w:val="000000"/>
        </w:rPr>
        <w:t xml:space="preserve"> км;</w:t>
      </w:r>
    </w:p>
    <w:p w14:paraId="0801A6BF" w14:textId="0EE362A1" w:rsidR="000A6AF0" w:rsidRPr="00D43C23" w:rsidRDefault="000A6AF0" w:rsidP="000A6AF0">
      <w:pPr>
        <w:pStyle w:val="afff2"/>
        <w:numPr>
          <w:ilvl w:val="0"/>
          <w:numId w:val="7"/>
        </w:numPr>
        <w:shd w:val="clear" w:color="auto" w:fill="FFFFFF"/>
        <w:ind w:left="1134" w:hanging="425"/>
        <w:jc w:val="left"/>
        <w:rPr>
          <w:color w:val="000000"/>
        </w:rPr>
      </w:pPr>
      <w:r w:rsidRPr="00D43C23">
        <w:rPr>
          <w:color w:val="000000"/>
        </w:rPr>
        <w:t xml:space="preserve">газопровод распределительный низкого давления – протяженностью </w:t>
      </w:r>
      <w:r>
        <w:rPr>
          <w:color w:val="000000"/>
        </w:rPr>
        <w:t>8,99</w:t>
      </w:r>
      <w:r w:rsidRPr="00D43C23">
        <w:rPr>
          <w:color w:val="000000"/>
        </w:rPr>
        <w:t xml:space="preserve"> км.</w:t>
      </w:r>
    </w:p>
    <w:p w14:paraId="0B562062" w14:textId="5C8D4F57" w:rsidR="00D90A86" w:rsidRPr="00305ED0" w:rsidRDefault="00D90A86" w:rsidP="00D90A86">
      <w:pPr>
        <w:pStyle w:val="a1"/>
        <w:rPr>
          <w:lang w:val="ru-RU"/>
        </w:rPr>
      </w:pPr>
      <w:r w:rsidRPr="00305ED0">
        <w:rPr>
          <w:lang w:val="ru-RU"/>
        </w:rPr>
        <w:t>Для повышения надежности системы газоснабжения Новоклязьминского СП рекомендуется применять различные проектные решения в соответствии с утвержденной перспективной схемой газоснабжения, в том числе:</w:t>
      </w:r>
    </w:p>
    <w:p w14:paraId="0224F718" w14:textId="77777777" w:rsidR="00D90A86" w:rsidRPr="00305ED0" w:rsidRDefault="00D90A86" w:rsidP="00D90A86">
      <w:pPr>
        <w:pStyle w:val="afff2"/>
        <w:numPr>
          <w:ilvl w:val="0"/>
          <w:numId w:val="7"/>
        </w:numPr>
        <w:shd w:val="clear" w:color="auto" w:fill="FFFFFF"/>
        <w:ind w:left="1134" w:hanging="425"/>
        <w:rPr>
          <w:color w:val="000000"/>
        </w:rPr>
      </w:pPr>
      <w:r w:rsidRPr="00305ED0">
        <w:rPr>
          <w:color w:val="000000"/>
        </w:rPr>
        <w:t>использование более надежных элементов или организацию мероприятий, повышающих их;</w:t>
      </w:r>
    </w:p>
    <w:p w14:paraId="5F27FCA1" w14:textId="77777777" w:rsidR="00D90A86" w:rsidRPr="00305ED0" w:rsidRDefault="00D90A86" w:rsidP="00D90A86">
      <w:pPr>
        <w:pStyle w:val="afff2"/>
        <w:numPr>
          <w:ilvl w:val="0"/>
          <w:numId w:val="7"/>
        </w:numPr>
        <w:shd w:val="clear" w:color="auto" w:fill="FFFFFF"/>
        <w:ind w:left="1134" w:hanging="425"/>
        <w:rPr>
          <w:color w:val="000000"/>
        </w:rPr>
      </w:pPr>
      <w:r w:rsidRPr="00305ED0">
        <w:rPr>
          <w:color w:val="000000"/>
        </w:rPr>
        <w:t>установку дополнительных ПРГ с целью уменьшения их радиуса действия;</w:t>
      </w:r>
    </w:p>
    <w:p w14:paraId="1C138D13" w14:textId="77777777" w:rsidR="00D90A86" w:rsidRPr="00305ED0" w:rsidRDefault="00D90A86" w:rsidP="00D90A86">
      <w:pPr>
        <w:pStyle w:val="afff2"/>
        <w:numPr>
          <w:ilvl w:val="0"/>
          <w:numId w:val="7"/>
        </w:numPr>
        <w:shd w:val="clear" w:color="auto" w:fill="FFFFFF"/>
        <w:ind w:left="1134" w:hanging="425"/>
        <w:rPr>
          <w:color w:val="000000"/>
        </w:rPr>
      </w:pPr>
      <w:r w:rsidRPr="00305ED0">
        <w:rPr>
          <w:color w:val="000000"/>
        </w:rPr>
        <w:t>размещение газопроводов низкого и высокого давления.</w:t>
      </w:r>
    </w:p>
    <w:p w14:paraId="73F4A475" w14:textId="430C2993" w:rsidR="00D90A86" w:rsidRPr="00305ED0" w:rsidRDefault="00D90A86" w:rsidP="005C12B4">
      <w:pPr>
        <w:pStyle w:val="a1"/>
        <w:rPr>
          <w:lang w:val="ru-RU"/>
        </w:rPr>
      </w:pPr>
      <w:r w:rsidRPr="00305ED0">
        <w:rPr>
          <w:lang w:val="ru-RU"/>
        </w:rPr>
        <w:t>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 Для повышения надежности в этих случаях рекомендуется организация резервного топливоснабжения (жидким или твердым топливом).</w:t>
      </w:r>
    </w:p>
    <w:p w14:paraId="40306CB7" w14:textId="6B715ADB" w:rsidR="004D1AE1" w:rsidRPr="00305ED0" w:rsidRDefault="004D1AE1" w:rsidP="006A6509">
      <w:pPr>
        <w:pStyle w:val="a1"/>
        <w:keepNext/>
        <w:spacing w:before="60"/>
        <w:rPr>
          <w:b/>
          <w:lang w:val="ru-RU"/>
        </w:rPr>
      </w:pPr>
      <w:r w:rsidRPr="00305ED0">
        <w:rPr>
          <w:b/>
          <w:lang w:val="ru-RU"/>
        </w:rPr>
        <w:lastRenderedPageBreak/>
        <w:t>Теплоснабжение</w:t>
      </w:r>
    </w:p>
    <w:p w14:paraId="4BB69A7B" w14:textId="608249D5" w:rsidR="006602B8" w:rsidRDefault="001B32EA" w:rsidP="001B32EA">
      <w:pPr>
        <w:pStyle w:val="a1"/>
        <w:rPr>
          <w:lang w:val="ru-RU"/>
        </w:rPr>
      </w:pPr>
      <w:r w:rsidRPr="001B32EA">
        <w:rPr>
          <w:lang w:val="ru-RU"/>
        </w:rPr>
        <w:t xml:space="preserve">Территория Новоклязьминского СП оснащена </w:t>
      </w:r>
      <w:r w:rsidR="005E0C8C">
        <w:rPr>
          <w:lang w:val="ru-RU"/>
        </w:rPr>
        <w:t>теплопроводными</w:t>
      </w:r>
      <w:r w:rsidRPr="001B32EA">
        <w:rPr>
          <w:lang w:val="ru-RU"/>
        </w:rPr>
        <w:t xml:space="preserve"> линиями протяженностью </w:t>
      </w:r>
      <w:r>
        <w:rPr>
          <w:lang w:val="ru-RU"/>
        </w:rPr>
        <w:t>0,26</w:t>
      </w:r>
      <w:r w:rsidRPr="001B32EA">
        <w:rPr>
          <w:lang w:val="ru-RU"/>
        </w:rPr>
        <w:t xml:space="preserve"> км. </w:t>
      </w:r>
      <w:r w:rsidR="00023B29" w:rsidRPr="00305ED0">
        <w:rPr>
          <w:lang w:val="ru-RU"/>
        </w:rPr>
        <w:t xml:space="preserve">На территории Новоклязьминского СП по данным Федеральной службы государственной статистики число источников теплоснабжения составляет </w:t>
      </w:r>
      <w:r w:rsidR="00023B29" w:rsidRPr="003B110F">
        <w:rPr>
          <w:lang w:val="ru-RU"/>
        </w:rPr>
        <w:t>2 ед.</w:t>
      </w:r>
      <w:r w:rsidR="004B7203">
        <w:rPr>
          <w:lang w:val="ru-RU"/>
        </w:rPr>
        <w:t xml:space="preserve"> </w:t>
      </w:r>
      <w:r w:rsidR="006602B8">
        <w:rPr>
          <w:lang w:val="ru-RU"/>
        </w:rPr>
        <w:t>К</w:t>
      </w:r>
      <w:r w:rsidR="00E93B29">
        <w:rPr>
          <w:lang w:val="ru-RU"/>
        </w:rPr>
        <w:t>отельн</w:t>
      </w:r>
      <w:r w:rsidR="006602B8">
        <w:rPr>
          <w:lang w:val="ru-RU"/>
        </w:rPr>
        <w:t>ые расположены</w:t>
      </w:r>
      <w:r w:rsidR="00E93B29">
        <w:rPr>
          <w:lang w:val="ru-RU"/>
        </w:rPr>
        <w:t xml:space="preserve"> по адресу</w:t>
      </w:r>
      <w:r w:rsidR="006602B8">
        <w:rPr>
          <w:lang w:val="ru-RU"/>
        </w:rPr>
        <w:t>:</w:t>
      </w:r>
    </w:p>
    <w:p w14:paraId="777BA940" w14:textId="22621BBC" w:rsidR="00023B29" w:rsidRPr="00DB1E09" w:rsidRDefault="00E93B29" w:rsidP="00DB1E09">
      <w:pPr>
        <w:pStyle w:val="afff2"/>
        <w:numPr>
          <w:ilvl w:val="0"/>
          <w:numId w:val="7"/>
        </w:numPr>
        <w:shd w:val="clear" w:color="auto" w:fill="FFFFFF"/>
        <w:ind w:left="1134" w:hanging="425"/>
        <w:rPr>
          <w:color w:val="000000"/>
        </w:rPr>
      </w:pPr>
      <w:r>
        <w:t xml:space="preserve">с. </w:t>
      </w:r>
      <w:r w:rsidRPr="00DB1E09">
        <w:rPr>
          <w:color w:val="000000"/>
        </w:rPr>
        <w:t>Моста, ул. Восточная, д. 10</w:t>
      </w:r>
      <w:r w:rsidR="001B32EA">
        <w:rPr>
          <w:color w:val="000000"/>
        </w:rPr>
        <w:t>;</w:t>
      </w:r>
    </w:p>
    <w:p w14:paraId="405C0E14" w14:textId="28CEAF4D" w:rsidR="006602B8" w:rsidRDefault="006602B8" w:rsidP="00DB1E09">
      <w:pPr>
        <w:pStyle w:val="afff2"/>
        <w:numPr>
          <w:ilvl w:val="0"/>
          <w:numId w:val="7"/>
        </w:numPr>
        <w:shd w:val="clear" w:color="auto" w:fill="FFFFFF"/>
        <w:ind w:left="1134" w:hanging="425"/>
      </w:pPr>
      <w:r w:rsidRPr="00DB1E09">
        <w:rPr>
          <w:color w:val="000000"/>
        </w:rPr>
        <w:t xml:space="preserve">с. </w:t>
      </w:r>
      <w:r w:rsidR="00DB1E09" w:rsidRPr="00DB1E09">
        <w:rPr>
          <w:color w:val="000000"/>
        </w:rPr>
        <w:t>Но</w:t>
      </w:r>
      <w:r w:rsidR="00DB1E09">
        <w:t>воклязьминское, ул. Придорожная, д. 13</w:t>
      </w:r>
      <w:r w:rsidR="001B32EA">
        <w:t>.</w:t>
      </w:r>
    </w:p>
    <w:p w14:paraId="76B77AFE" w14:textId="2E7FF0E7" w:rsidR="004C2FD3" w:rsidRPr="00305ED0" w:rsidRDefault="004C2FD3" w:rsidP="00E8029E">
      <w:pPr>
        <w:pStyle w:val="a1"/>
        <w:rPr>
          <w:lang w:val="ru-RU"/>
        </w:rPr>
      </w:pPr>
      <w:r w:rsidRPr="00305ED0">
        <w:rPr>
          <w:lang w:val="ru-RU"/>
        </w:rPr>
        <w:t>Теплоснабжение жилых объектов осуществляется от автономных котлов, либо используется печное отопление. Теплоснабжение бюджетных объектов обеспечивается индивидуальными источниками тепловой энергии, расположенными внутри отапливаемых объектов. Наружные тепловые сети отсутствуют.</w:t>
      </w:r>
    </w:p>
    <w:p w14:paraId="6AE83387" w14:textId="0295B0E4" w:rsidR="0017186E" w:rsidRPr="00305ED0" w:rsidRDefault="006800A6" w:rsidP="00E8029E">
      <w:pPr>
        <w:pStyle w:val="a1"/>
        <w:rPr>
          <w:lang w:val="ru-RU"/>
        </w:rPr>
      </w:pPr>
      <w:r w:rsidRPr="00305ED0">
        <w:rPr>
          <w:lang w:val="ru-RU"/>
        </w:rPr>
        <w:t xml:space="preserve">Воздействие системы теплоснабжения </w:t>
      </w:r>
      <w:r w:rsidR="00CD2E8C" w:rsidRPr="00305ED0">
        <w:rPr>
          <w:lang w:val="ru-RU"/>
        </w:rPr>
        <w:t xml:space="preserve">Новоклязьминского </w:t>
      </w:r>
      <w:r w:rsidR="00133FC4" w:rsidRPr="00305ED0">
        <w:rPr>
          <w:lang w:val="ru-RU"/>
        </w:rPr>
        <w:t>СП</w:t>
      </w:r>
      <w:r w:rsidRPr="00305ED0">
        <w:rPr>
          <w:lang w:val="ru-RU"/>
        </w:rPr>
        <w:t xml:space="preserve"> на окружающую среду находится в рамках допустимых значений и соответствует установленным нормативам.</w:t>
      </w:r>
    </w:p>
    <w:p w14:paraId="55D2F55B" w14:textId="24E47C45" w:rsidR="00643450" w:rsidRPr="00305ED0" w:rsidRDefault="00643450" w:rsidP="006A6509">
      <w:pPr>
        <w:pStyle w:val="a1"/>
        <w:keepNext/>
        <w:spacing w:before="60"/>
        <w:rPr>
          <w:b/>
          <w:lang w:val="ru-RU"/>
        </w:rPr>
      </w:pPr>
      <w:r w:rsidRPr="00305ED0">
        <w:rPr>
          <w:b/>
          <w:lang w:val="ru-RU"/>
        </w:rPr>
        <w:t>Электроснабжение</w:t>
      </w:r>
    </w:p>
    <w:p w14:paraId="7A46FEB4" w14:textId="70283AE4" w:rsidR="00E8029E" w:rsidRPr="00305ED0" w:rsidRDefault="00E8029E" w:rsidP="00E8029E">
      <w:pPr>
        <w:pStyle w:val="a1"/>
        <w:rPr>
          <w:lang w:val="ru-RU"/>
        </w:rPr>
      </w:pPr>
      <w:r w:rsidRPr="00305ED0">
        <w:rPr>
          <w:lang w:val="ru-RU"/>
        </w:rPr>
        <w:t>Электроснабжение поселения осуществляется от Ивановской энергосистемы – ООО «БизнесПроект».</w:t>
      </w:r>
    </w:p>
    <w:p w14:paraId="3DC3DF0E" w14:textId="43EFF2B5" w:rsidR="003C30EA" w:rsidRPr="00D251C7" w:rsidRDefault="003C30EA" w:rsidP="003C30EA">
      <w:pPr>
        <w:pStyle w:val="a1"/>
        <w:rPr>
          <w:lang w:val="ru-RU"/>
        </w:rPr>
      </w:pPr>
      <w:r w:rsidRPr="00D251C7">
        <w:rPr>
          <w:lang w:val="ru-RU"/>
        </w:rPr>
        <w:t xml:space="preserve">По территории </w:t>
      </w:r>
      <w:r>
        <w:rPr>
          <w:rFonts w:eastAsiaTheme="minorHAnsi"/>
          <w:color w:val="000000"/>
          <w:lang w:val="ru-RU" w:eastAsia="en-US"/>
        </w:rPr>
        <w:t>Новоклязьминского</w:t>
      </w:r>
      <w:r w:rsidRPr="00B36AD7">
        <w:rPr>
          <w:rFonts w:eastAsiaTheme="minorHAnsi"/>
          <w:color w:val="000000"/>
          <w:lang w:val="ru-RU" w:eastAsia="en-US"/>
        </w:rPr>
        <w:t xml:space="preserve"> </w:t>
      </w:r>
      <w:r w:rsidRPr="00D251C7">
        <w:rPr>
          <w:lang w:val="ru-RU"/>
        </w:rPr>
        <w:t>СП проходят следующие ЛЭП:</w:t>
      </w:r>
    </w:p>
    <w:p w14:paraId="1E50F806" w14:textId="02642F65" w:rsidR="003C30EA" w:rsidRPr="00724F60" w:rsidRDefault="003C30EA" w:rsidP="003C30EA">
      <w:pPr>
        <w:pStyle w:val="afff2"/>
        <w:numPr>
          <w:ilvl w:val="0"/>
          <w:numId w:val="7"/>
        </w:numPr>
        <w:shd w:val="clear" w:color="auto" w:fill="FFFFFF"/>
        <w:ind w:left="1134" w:hanging="425"/>
        <w:rPr>
          <w:color w:val="000000"/>
        </w:rPr>
      </w:pPr>
      <w:r w:rsidRPr="00724F60">
        <w:rPr>
          <w:color w:val="000000"/>
        </w:rPr>
        <w:t xml:space="preserve">ЛЭП 35 кВ – протяженностью </w:t>
      </w:r>
      <w:r>
        <w:rPr>
          <w:color w:val="000000"/>
        </w:rPr>
        <w:t>4,35</w:t>
      </w:r>
      <w:r w:rsidRPr="00724F60">
        <w:rPr>
          <w:color w:val="000000"/>
        </w:rPr>
        <w:t xml:space="preserve"> км;</w:t>
      </w:r>
    </w:p>
    <w:p w14:paraId="2347D327" w14:textId="5D43A089" w:rsidR="003C30EA" w:rsidRDefault="003C30EA" w:rsidP="003C30EA">
      <w:pPr>
        <w:pStyle w:val="afff2"/>
        <w:numPr>
          <w:ilvl w:val="0"/>
          <w:numId w:val="7"/>
        </w:numPr>
        <w:shd w:val="clear" w:color="auto" w:fill="FFFFFF"/>
        <w:ind w:left="1134" w:hanging="425"/>
        <w:rPr>
          <w:color w:val="000000"/>
        </w:rPr>
      </w:pPr>
      <w:r w:rsidRPr="00724F60">
        <w:rPr>
          <w:color w:val="000000"/>
        </w:rPr>
        <w:t xml:space="preserve">ЛЭП 10 кВ – протяженностью </w:t>
      </w:r>
      <w:r>
        <w:rPr>
          <w:color w:val="000000"/>
        </w:rPr>
        <w:t>37,68</w:t>
      </w:r>
      <w:r w:rsidRPr="00724F60">
        <w:rPr>
          <w:color w:val="000000"/>
        </w:rPr>
        <w:t xml:space="preserve"> км</w:t>
      </w:r>
      <w:r>
        <w:rPr>
          <w:color w:val="000000"/>
        </w:rPr>
        <w:t>;</w:t>
      </w:r>
    </w:p>
    <w:p w14:paraId="66D5D213" w14:textId="31829F65" w:rsidR="003C30EA" w:rsidRPr="00724F60" w:rsidRDefault="003C30EA" w:rsidP="003C30EA">
      <w:pPr>
        <w:pStyle w:val="afff2"/>
        <w:numPr>
          <w:ilvl w:val="0"/>
          <w:numId w:val="7"/>
        </w:numPr>
        <w:shd w:val="clear" w:color="auto" w:fill="FFFFFF"/>
        <w:ind w:left="1134" w:hanging="425"/>
        <w:rPr>
          <w:color w:val="000000"/>
        </w:rPr>
      </w:pPr>
      <w:r>
        <w:rPr>
          <w:color w:val="000000"/>
        </w:rPr>
        <w:t xml:space="preserve">ЛЭП 220 кВ </w:t>
      </w:r>
      <w:r w:rsidRPr="00724F60">
        <w:rPr>
          <w:color w:val="000000"/>
        </w:rPr>
        <w:t>– протяженностью</w:t>
      </w:r>
      <w:r>
        <w:rPr>
          <w:color w:val="000000"/>
        </w:rPr>
        <w:t xml:space="preserve"> 18,35 км.</w:t>
      </w:r>
    </w:p>
    <w:p w14:paraId="71BA9282" w14:textId="1ECF9E43" w:rsidR="004C10BE" w:rsidRPr="00305ED0" w:rsidRDefault="00E15427" w:rsidP="00E15427">
      <w:pPr>
        <w:pStyle w:val="a1"/>
        <w:rPr>
          <w:lang w:val="ru-RU"/>
        </w:rPr>
      </w:pPr>
      <w:r>
        <w:rPr>
          <w:lang w:val="ru-RU"/>
        </w:rPr>
        <w:t>На</w:t>
      </w:r>
      <w:r w:rsidR="00E8029E" w:rsidRPr="00305ED0">
        <w:rPr>
          <w:lang w:val="ru-RU"/>
        </w:rPr>
        <w:t xml:space="preserve"> территории </w:t>
      </w:r>
      <w:r>
        <w:rPr>
          <w:lang w:val="ru-RU"/>
        </w:rPr>
        <w:t xml:space="preserve">Новоклязьминского СП расположены 12 трансформаторных подстанций. </w:t>
      </w:r>
      <w:r w:rsidR="000C396E" w:rsidRPr="00305ED0">
        <w:rPr>
          <w:lang w:val="ru-RU"/>
        </w:rPr>
        <w:t>Оборудование</w:t>
      </w:r>
      <w:r w:rsidR="00B06438" w:rsidRPr="00305ED0">
        <w:rPr>
          <w:lang w:val="ru-RU"/>
        </w:rPr>
        <w:t xml:space="preserve"> </w:t>
      </w:r>
      <w:r w:rsidR="000C396E" w:rsidRPr="00305ED0">
        <w:rPr>
          <w:lang w:val="ru-RU"/>
        </w:rPr>
        <w:t>на подстанциях находится в удовлетворительном состоянии.</w:t>
      </w:r>
    </w:p>
    <w:p w14:paraId="3F643F6E" w14:textId="77777777" w:rsidR="00643450" w:rsidRPr="00305ED0" w:rsidRDefault="00643450" w:rsidP="006A6509">
      <w:pPr>
        <w:pStyle w:val="a1"/>
        <w:keepNext/>
        <w:spacing w:before="60"/>
        <w:rPr>
          <w:b/>
          <w:lang w:val="ru-RU"/>
        </w:rPr>
      </w:pPr>
      <w:r w:rsidRPr="00305ED0">
        <w:rPr>
          <w:b/>
          <w:lang w:val="ru-RU"/>
        </w:rPr>
        <w:t>Связь</w:t>
      </w:r>
    </w:p>
    <w:p w14:paraId="276172BE" w14:textId="3AA0DB02" w:rsidR="002D6C28" w:rsidRPr="00305ED0" w:rsidRDefault="00DB4B6C" w:rsidP="00874E30">
      <w:pPr>
        <w:pStyle w:val="a1"/>
        <w:rPr>
          <w:lang w:val="ru-RU"/>
        </w:rPr>
      </w:pPr>
      <w:r w:rsidRPr="00305ED0">
        <w:rPr>
          <w:lang w:val="ru-RU"/>
        </w:rPr>
        <w:t>На территории поселения функциониру</w:t>
      </w:r>
      <w:r w:rsidR="00B72DB1" w:rsidRPr="00305ED0">
        <w:rPr>
          <w:lang w:val="ru-RU"/>
        </w:rPr>
        <w:t xml:space="preserve">ет </w:t>
      </w:r>
      <w:r w:rsidR="00E52988" w:rsidRPr="00305ED0">
        <w:rPr>
          <w:lang w:val="ru-RU"/>
        </w:rPr>
        <w:t>2</w:t>
      </w:r>
      <w:r w:rsidRPr="00305ED0">
        <w:rPr>
          <w:lang w:val="ru-RU"/>
        </w:rPr>
        <w:t xml:space="preserve"> отделени</w:t>
      </w:r>
      <w:r w:rsidR="002D6C28" w:rsidRPr="00305ED0">
        <w:rPr>
          <w:lang w:val="ru-RU"/>
        </w:rPr>
        <w:t>я</w:t>
      </w:r>
      <w:r w:rsidRPr="00305ED0">
        <w:rPr>
          <w:lang w:val="ru-RU"/>
        </w:rPr>
        <w:t xml:space="preserve"> почтовой связи</w:t>
      </w:r>
      <w:r w:rsidR="005A108A" w:rsidRPr="00305ED0">
        <w:rPr>
          <w:lang w:val="ru-RU"/>
        </w:rPr>
        <w:t>, котор</w:t>
      </w:r>
      <w:r w:rsidR="002D6C28" w:rsidRPr="00305ED0">
        <w:rPr>
          <w:lang w:val="ru-RU"/>
        </w:rPr>
        <w:t>ые</w:t>
      </w:r>
      <w:r w:rsidR="005A108A" w:rsidRPr="00305ED0">
        <w:rPr>
          <w:lang w:val="ru-RU"/>
        </w:rPr>
        <w:t xml:space="preserve"> расположен</w:t>
      </w:r>
      <w:r w:rsidR="002D6C28" w:rsidRPr="00305ED0">
        <w:rPr>
          <w:lang w:val="ru-RU"/>
        </w:rPr>
        <w:t>ы</w:t>
      </w:r>
      <w:r w:rsidR="005A108A" w:rsidRPr="00305ED0">
        <w:rPr>
          <w:lang w:val="ru-RU"/>
        </w:rPr>
        <w:t xml:space="preserve"> </w:t>
      </w:r>
      <w:r w:rsidR="006346B8" w:rsidRPr="00305ED0">
        <w:rPr>
          <w:lang w:val="ru-RU"/>
        </w:rPr>
        <w:t>по адрес</w:t>
      </w:r>
      <w:r w:rsidR="002D6C28" w:rsidRPr="00305ED0">
        <w:rPr>
          <w:lang w:val="ru-RU"/>
        </w:rPr>
        <w:t>ам:</w:t>
      </w:r>
    </w:p>
    <w:p w14:paraId="27B0BAD4" w14:textId="32BB155A" w:rsidR="006E140E" w:rsidRPr="00305ED0" w:rsidRDefault="00B72DB1" w:rsidP="002D6C28">
      <w:pPr>
        <w:pStyle w:val="afff2"/>
        <w:numPr>
          <w:ilvl w:val="0"/>
          <w:numId w:val="7"/>
        </w:numPr>
        <w:shd w:val="clear" w:color="auto" w:fill="FFFFFF"/>
        <w:ind w:left="1134" w:hanging="425"/>
        <w:rPr>
          <w:color w:val="000000" w:themeColor="text1"/>
        </w:rPr>
      </w:pPr>
      <w:r w:rsidRPr="00305ED0">
        <w:rPr>
          <w:color w:val="000000" w:themeColor="text1"/>
        </w:rPr>
        <w:t xml:space="preserve">с. </w:t>
      </w:r>
      <w:r w:rsidR="002D6C28" w:rsidRPr="00305ED0">
        <w:rPr>
          <w:color w:val="000000" w:themeColor="text1"/>
        </w:rPr>
        <w:t>Новоклязьминское, ул. Придорожная, д. 19</w:t>
      </w:r>
    </w:p>
    <w:p w14:paraId="4E175F63" w14:textId="607BA422" w:rsidR="002D6C28" w:rsidRPr="00305ED0" w:rsidRDefault="002D6C28" w:rsidP="002D6C28">
      <w:pPr>
        <w:pStyle w:val="afff2"/>
        <w:numPr>
          <w:ilvl w:val="0"/>
          <w:numId w:val="7"/>
        </w:numPr>
        <w:shd w:val="clear" w:color="auto" w:fill="FFFFFF"/>
        <w:ind w:left="1134" w:hanging="425"/>
        <w:rPr>
          <w:color w:val="000000" w:themeColor="text1"/>
        </w:rPr>
      </w:pPr>
      <w:r w:rsidRPr="00305ED0">
        <w:rPr>
          <w:color w:val="000000" w:themeColor="text1"/>
        </w:rPr>
        <w:t>с. Моста, ул. Советская, д. 1</w:t>
      </w:r>
    </w:p>
    <w:p w14:paraId="529A0F0B" w14:textId="0A0C1572" w:rsidR="005A108A" w:rsidRDefault="00BF1A03" w:rsidP="00E57862">
      <w:pPr>
        <w:pStyle w:val="a1"/>
        <w:ind w:left="720" w:firstLine="0"/>
        <w:rPr>
          <w:lang w:val="ru-RU"/>
        </w:rPr>
      </w:pPr>
      <w:r w:rsidRPr="00305ED0">
        <w:rPr>
          <w:lang w:val="ru-RU"/>
        </w:rPr>
        <w:t>Услуги почтовой связи обеспечивает ФГУП «Почта России».</w:t>
      </w:r>
    </w:p>
    <w:p w14:paraId="0B33B797" w14:textId="77777777" w:rsidR="003B055A" w:rsidRPr="00305ED0" w:rsidRDefault="003B055A" w:rsidP="003B055A">
      <w:pPr>
        <w:pStyle w:val="a1"/>
        <w:rPr>
          <w:lang w:val="ru-RU"/>
        </w:rPr>
      </w:pPr>
      <w:r w:rsidRPr="00305ED0">
        <w:rPr>
          <w:lang w:val="ru-RU"/>
        </w:rPr>
        <w:t>В настоящее время населению Новоклязьминского сельского поселения предоставляются следующие основные виды телекоммуникационных услуг:</w:t>
      </w:r>
    </w:p>
    <w:p w14:paraId="5A16E390" w14:textId="0E0C9DD2" w:rsidR="003B055A" w:rsidRPr="00305ED0" w:rsidRDefault="003B055A" w:rsidP="003B055A">
      <w:pPr>
        <w:pStyle w:val="afff2"/>
        <w:numPr>
          <w:ilvl w:val="0"/>
          <w:numId w:val="7"/>
        </w:numPr>
        <w:shd w:val="clear" w:color="auto" w:fill="FFFFFF"/>
        <w:ind w:left="1134" w:hanging="425"/>
        <w:rPr>
          <w:color w:val="000000" w:themeColor="text1"/>
        </w:rPr>
      </w:pPr>
      <w:r w:rsidRPr="00305ED0">
        <w:rPr>
          <w:color w:val="000000" w:themeColor="text1"/>
        </w:rPr>
        <w:t xml:space="preserve">телефонная фиксированная (стационарная) связь; </w:t>
      </w:r>
    </w:p>
    <w:p w14:paraId="3B24DEA2" w14:textId="01B32889" w:rsidR="003B055A" w:rsidRPr="00305ED0" w:rsidRDefault="003B055A" w:rsidP="003B055A">
      <w:pPr>
        <w:pStyle w:val="afff2"/>
        <w:numPr>
          <w:ilvl w:val="0"/>
          <w:numId w:val="7"/>
        </w:numPr>
        <w:shd w:val="clear" w:color="auto" w:fill="FFFFFF"/>
        <w:ind w:left="1134" w:hanging="425"/>
        <w:rPr>
          <w:color w:val="000000" w:themeColor="text1"/>
        </w:rPr>
      </w:pPr>
      <w:r w:rsidRPr="00305ED0">
        <w:rPr>
          <w:color w:val="000000" w:themeColor="text1"/>
        </w:rPr>
        <w:t xml:space="preserve">услуги сети сотовой подвижной связи; </w:t>
      </w:r>
    </w:p>
    <w:p w14:paraId="107DC618" w14:textId="58EEC49C" w:rsidR="003B055A" w:rsidRPr="00305ED0" w:rsidRDefault="003B055A" w:rsidP="003B055A">
      <w:pPr>
        <w:pStyle w:val="afff2"/>
        <w:numPr>
          <w:ilvl w:val="0"/>
          <w:numId w:val="7"/>
        </w:numPr>
        <w:shd w:val="clear" w:color="auto" w:fill="FFFFFF"/>
        <w:ind w:left="1134" w:hanging="425"/>
        <w:rPr>
          <w:color w:val="000000" w:themeColor="text1"/>
        </w:rPr>
      </w:pPr>
      <w:r w:rsidRPr="00305ED0">
        <w:rPr>
          <w:color w:val="000000" w:themeColor="text1"/>
        </w:rPr>
        <w:t>почтовая связь, телерадиовещание, радиотелефонная связь.</w:t>
      </w:r>
    </w:p>
    <w:p w14:paraId="6AD863E5" w14:textId="02A2BB21" w:rsidR="005E0C8C" w:rsidRPr="00305ED0" w:rsidRDefault="003B055A" w:rsidP="005E0C8C">
      <w:pPr>
        <w:pStyle w:val="a1"/>
        <w:rPr>
          <w:lang w:val="ru-RU"/>
        </w:rPr>
      </w:pPr>
      <w:r w:rsidRPr="00305ED0">
        <w:rPr>
          <w:lang w:val="ru-RU"/>
        </w:rPr>
        <w:t>Наименования организаций, предоставляющих услуги мобильной связи: ОАО «Мобильные ТелеСистемы», «Билайн».</w:t>
      </w:r>
      <w:r w:rsidR="005E0C8C" w:rsidRPr="005E0C8C">
        <w:rPr>
          <w:lang w:val="ru-RU"/>
        </w:rPr>
        <w:t xml:space="preserve"> </w:t>
      </w:r>
      <w:r w:rsidR="005E0C8C" w:rsidRPr="00D251C7">
        <w:rPr>
          <w:lang w:val="ru-RU"/>
        </w:rPr>
        <w:t xml:space="preserve">Протяженность линий связи равна – </w:t>
      </w:r>
      <w:r w:rsidR="005E0C8C">
        <w:rPr>
          <w:lang w:val="ru-RU"/>
        </w:rPr>
        <w:t>9,87 к</w:t>
      </w:r>
      <w:r w:rsidR="005E0C8C" w:rsidRPr="00D251C7">
        <w:rPr>
          <w:lang w:val="ru-RU"/>
        </w:rPr>
        <w:t>м.</w:t>
      </w:r>
    </w:p>
    <w:p w14:paraId="6521EBB8" w14:textId="7FE8DA2C" w:rsidR="003B055A" w:rsidRDefault="003B055A" w:rsidP="003B055A">
      <w:pPr>
        <w:pStyle w:val="a1"/>
        <w:rPr>
          <w:lang w:val="ru-RU"/>
        </w:rPr>
      </w:pPr>
      <w:r w:rsidRPr="00305ED0">
        <w:rPr>
          <w:lang w:val="ru-RU"/>
        </w:rPr>
        <w:t>Наименование организации, предоставляющей услуги доступа в Интернет: Южа-Телеком Ивановского филиала. Основным оператором по оказанию услуг почтовой связи является Управление федеральной почтовой связи Ивановской области (УФПС).</w:t>
      </w:r>
    </w:p>
    <w:p w14:paraId="0F2F3508" w14:textId="77777777" w:rsidR="007D4854" w:rsidRPr="00305ED0" w:rsidRDefault="007D4854" w:rsidP="00BA77DD">
      <w:pPr>
        <w:pStyle w:val="a1"/>
        <w:rPr>
          <w:color w:val="000000" w:themeColor="text1"/>
          <w:lang w:val="ru-RU"/>
        </w:rPr>
      </w:pPr>
      <w:r w:rsidRPr="00305ED0">
        <w:rPr>
          <w:color w:val="000000" w:themeColor="text1"/>
          <w:lang w:val="ru-RU"/>
        </w:rPr>
        <w:t>Проектом рекомендовано:</w:t>
      </w:r>
    </w:p>
    <w:p w14:paraId="21123120" w14:textId="77777777" w:rsidR="007D4854" w:rsidRPr="00305ED0" w:rsidRDefault="00463C9E">
      <w:pPr>
        <w:pStyle w:val="afff2"/>
        <w:numPr>
          <w:ilvl w:val="0"/>
          <w:numId w:val="7"/>
        </w:numPr>
        <w:shd w:val="clear" w:color="auto" w:fill="FFFFFF"/>
        <w:ind w:left="1134" w:hanging="425"/>
        <w:rPr>
          <w:color w:val="000000" w:themeColor="text1"/>
        </w:rPr>
      </w:pPr>
      <w:r w:rsidRPr="00305ED0">
        <w:rPr>
          <w:color w:val="000000" w:themeColor="text1"/>
        </w:rPr>
        <w:t>организация и развитие широкополосного доступ</w:t>
      </w:r>
      <w:r w:rsidR="007D4854" w:rsidRPr="00305ED0">
        <w:rPr>
          <w:color w:val="000000" w:themeColor="text1"/>
        </w:rPr>
        <w:t>а в Интернет по технологии ADSL;</w:t>
      </w:r>
    </w:p>
    <w:p w14:paraId="51F35B76" w14:textId="77777777" w:rsidR="007D4854" w:rsidRPr="00305ED0" w:rsidRDefault="007D4854">
      <w:pPr>
        <w:pStyle w:val="afff2"/>
        <w:numPr>
          <w:ilvl w:val="0"/>
          <w:numId w:val="7"/>
        </w:numPr>
        <w:shd w:val="clear" w:color="auto" w:fill="FFFFFF"/>
        <w:ind w:left="1134" w:hanging="425"/>
        <w:rPr>
          <w:color w:val="000000" w:themeColor="text1"/>
        </w:rPr>
      </w:pPr>
      <w:r w:rsidRPr="00305ED0">
        <w:rPr>
          <w:color w:val="000000" w:themeColor="text1"/>
        </w:rPr>
        <w:t>осуществление ремонта и модернизации ветхих и аварийных линий связи;</w:t>
      </w:r>
    </w:p>
    <w:p w14:paraId="4D0ECB29" w14:textId="25D7D49B" w:rsidR="00E27327" w:rsidRPr="00305ED0" w:rsidRDefault="00E27327">
      <w:pPr>
        <w:pStyle w:val="afff2"/>
        <w:numPr>
          <w:ilvl w:val="0"/>
          <w:numId w:val="7"/>
        </w:numPr>
        <w:shd w:val="clear" w:color="auto" w:fill="FFFFFF"/>
        <w:ind w:left="1134" w:hanging="425"/>
        <w:rPr>
          <w:color w:val="000000" w:themeColor="text1"/>
        </w:rPr>
      </w:pPr>
      <w:r w:rsidRPr="00305ED0">
        <w:rPr>
          <w:color w:val="000000" w:themeColor="text1"/>
        </w:rPr>
        <w:t>размещение автоматической телефонной станции;</w:t>
      </w:r>
    </w:p>
    <w:p w14:paraId="0008989C" w14:textId="34930ED2" w:rsidR="00463C9E" w:rsidRPr="00305ED0" w:rsidRDefault="007D4854">
      <w:pPr>
        <w:pStyle w:val="afff2"/>
        <w:numPr>
          <w:ilvl w:val="0"/>
          <w:numId w:val="7"/>
        </w:numPr>
        <w:shd w:val="clear" w:color="auto" w:fill="FFFFFF"/>
        <w:ind w:left="1134" w:hanging="425"/>
        <w:rPr>
          <w:color w:val="000000" w:themeColor="text1"/>
        </w:rPr>
      </w:pPr>
      <w:r w:rsidRPr="00305ED0">
        <w:rPr>
          <w:color w:val="000000" w:themeColor="text1"/>
        </w:rPr>
        <w:t>расширен</w:t>
      </w:r>
      <w:r w:rsidR="00E27327" w:rsidRPr="00305ED0">
        <w:rPr>
          <w:color w:val="000000" w:themeColor="text1"/>
        </w:rPr>
        <w:t>ие зоны охвата мобильной связью;</w:t>
      </w:r>
    </w:p>
    <w:p w14:paraId="1062ACFD" w14:textId="4FBBCDC8" w:rsidR="00E27327" w:rsidRPr="00305ED0" w:rsidRDefault="00E27327">
      <w:pPr>
        <w:pStyle w:val="afff2"/>
        <w:numPr>
          <w:ilvl w:val="0"/>
          <w:numId w:val="7"/>
        </w:numPr>
        <w:shd w:val="clear" w:color="auto" w:fill="FFFFFF"/>
        <w:ind w:left="1134" w:hanging="425"/>
        <w:rPr>
          <w:color w:val="000000" w:themeColor="text1"/>
        </w:rPr>
      </w:pPr>
      <w:r w:rsidRPr="00305ED0">
        <w:rPr>
          <w:color w:val="000000" w:themeColor="text1"/>
        </w:rPr>
        <w:t>размещен</w:t>
      </w:r>
      <w:r w:rsidR="008249D0" w:rsidRPr="00305ED0">
        <w:rPr>
          <w:color w:val="000000" w:themeColor="text1"/>
        </w:rPr>
        <w:t>ие телевизионного ретранслятора.</w:t>
      </w:r>
    </w:p>
    <w:p w14:paraId="64D34ADF" w14:textId="77777777" w:rsidR="007D4854" w:rsidRPr="00305ED0" w:rsidRDefault="007D4854" w:rsidP="006A6509">
      <w:pPr>
        <w:pStyle w:val="a1"/>
        <w:keepNext/>
        <w:spacing w:before="60"/>
        <w:rPr>
          <w:b/>
          <w:lang w:val="ru-RU"/>
        </w:rPr>
      </w:pPr>
      <w:r w:rsidRPr="00305ED0">
        <w:rPr>
          <w:b/>
          <w:lang w:val="ru-RU"/>
        </w:rPr>
        <w:t>Санитарная очистка территории</w:t>
      </w:r>
    </w:p>
    <w:p w14:paraId="032E3362" w14:textId="07B04BF4" w:rsidR="003A2AAE" w:rsidRPr="003A2AAE" w:rsidRDefault="007B4638" w:rsidP="00EC2A8C">
      <w:pPr>
        <w:pStyle w:val="a1"/>
        <w:rPr>
          <w:lang w:val="ru-RU"/>
        </w:rPr>
      </w:pPr>
      <w:r>
        <w:rPr>
          <w:lang w:val="ru-RU"/>
        </w:rPr>
        <w:t xml:space="preserve">В соответствии с </w:t>
      </w:r>
      <w:r w:rsidR="00730C1F" w:rsidRPr="00730C1F">
        <w:rPr>
          <w:lang w:val="ru-RU"/>
        </w:rPr>
        <w:t>Приказ</w:t>
      </w:r>
      <w:r>
        <w:rPr>
          <w:lang w:val="ru-RU"/>
        </w:rPr>
        <w:t>ом</w:t>
      </w:r>
      <w:r w:rsidR="00730C1F" w:rsidRPr="00730C1F">
        <w:rPr>
          <w:lang w:val="ru-RU"/>
        </w:rPr>
        <w:t xml:space="preserve"> от 26.04.2022 № 78 </w:t>
      </w:r>
      <w:r w:rsidR="00A63314">
        <w:rPr>
          <w:lang w:val="ru-RU"/>
        </w:rPr>
        <w:t>«</w:t>
      </w:r>
      <w:r w:rsidR="00730C1F" w:rsidRPr="00730C1F">
        <w:rPr>
          <w:lang w:val="ru-RU"/>
        </w:rPr>
        <w:t xml:space="preserve">Об утверждении территориальной схемы обращения с отходами, в том числе с твердыми коммунальными отходами, </w:t>
      </w:r>
      <w:r w:rsidR="00730C1F" w:rsidRPr="00730C1F">
        <w:rPr>
          <w:lang w:val="ru-RU"/>
        </w:rPr>
        <w:lastRenderedPageBreak/>
        <w:t>Ивановской области на период 2016 – 2031 годов</w:t>
      </w:r>
      <w:r w:rsidR="00A63314">
        <w:rPr>
          <w:lang w:val="ru-RU"/>
        </w:rPr>
        <w:t xml:space="preserve">» </w:t>
      </w:r>
      <w:r w:rsidR="00733A57">
        <w:rPr>
          <w:lang w:val="ru-RU"/>
        </w:rPr>
        <w:t>объектом размещения отходов на территории Новоклязьминского СП является Полигон ТБО Южского района Ивановской области</w:t>
      </w:r>
      <w:r w:rsidR="003A2AAE">
        <w:rPr>
          <w:lang w:val="ru-RU"/>
        </w:rPr>
        <w:t xml:space="preserve"> (государственный регистрационный номер объекта размещения отходов</w:t>
      </w:r>
      <w:r w:rsidR="003A2AAE" w:rsidRPr="00EC2A8C">
        <w:rPr>
          <w:lang w:val="ru-RU"/>
        </w:rPr>
        <w:t>:</w:t>
      </w:r>
      <w:r w:rsidR="003A2AAE">
        <w:rPr>
          <w:lang w:val="ru-RU"/>
        </w:rPr>
        <w:t xml:space="preserve"> </w:t>
      </w:r>
      <w:r w:rsidR="003A2AAE" w:rsidRPr="00EC2A8C">
        <w:rPr>
          <w:lang w:val="ru-RU"/>
        </w:rPr>
        <w:t>37-00021-З-</w:t>
      </w:r>
      <w:r w:rsidR="003A2AAE" w:rsidRPr="003A2AAE">
        <w:rPr>
          <w:lang w:val="ru-RU"/>
        </w:rPr>
        <w:t>00168-070416</w:t>
      </w:r>
      <w:r w:rsidR="003A2AAE" w:rsidRPr="00EC2A8C">
        <w:rPr>
          <w:lang w:val="ru-RU"/>
        </w:rPr>
        <w:t>)</w:t>
      </w:r>
      <w:r w:rsidR="00EC2A8C">
        <w:rPr>
          <w:lang w:val="ru-RU"/>
        </w:rPr>
        <w:t>.</w:t>
      </w:r>
    </w:p>
    <w:p w14:paraId="46FDA1AB" w14:textId="41297A92" w:rsidR="00F42DDC" w:rsidRPr="00305ED0" w:rsidRDefault="007B4638" w:rsidP="00733A57">
      <w:pPr>
        <w:pStyle w:val="a1"/>
        <w:rPr>
          <w:lang w:val="ru-RU"/>
        </w:rPr>
      </w:pPr>
      <w:r>
        <w:rPr>
          <w:lang w:val="ru-RU"/>
        </w:rPr>
        <w:t>С</w:t>
      </w:r>
      <w:r w:rsidR="00014E48" w:rsidRPr="00305ED0">
        <w:rPr>
          <w:lang w:val="ru-RU"/>
        </w:rPr>
        <w:t>бор ТК</w:t>
      </w:r>
      <w:r w:rsidR="00F42DDC" w:rsidRPr="00305ED0">
        <w:rPr>
          <w:lang w:val="ru-RU"/>
        </w:rPr>
        <w:t xml:space="preserve">О на территории </w:t>
      </w:r>
      <w:r w:rsidR="0077067E" w:rsidRPr="00305ED0">
        <w:rPr>
          <w:rFonts w:eastAsiaTheme="minorHAnsi"/>
          <w:color w:val="000000"/>
          <w:lang w:val="ru-RU" w:eastAsia="en-US"/>
        </w:rPr>
        <w:t>Новоклязьминского</w:t>
      </w:r>
      <w:r w:rsidR="00405464" w:rsidRPr="00305ED0">
        <w:rPr>
          <w:rFonts w:eastAsiaTheme="minorHAnsi"/>
          <w:color w:val="000000"/>
          <w:lang w:val="ru-RU" w:eastAsia="en-US"/>
        </w:rPr>
        <w:t xml:space="preserve"> </w:t>
      </w:r>
      <w:r w:rsidR="000F1069" w:rsidRPr="00305ED0">
        <w:rPr>
          <w:lang w:val="ru-RU"/>
        </w:rPr>
        <w:t xml:space="preserve">СП </w:t>
      </w:r>
      <w:r w:rsidR="00F42DDC" w:rsidRPr="00305ED0">
        <w:rPr>
          <w:lang w:val="ru-RU"/>
        </w:rPr>
        <w:t>осуществляется двумя способами с помощью контейнеров и с использованием бестарного позвонкового метода.</w:t>
      </w:r>
      <w:r w:rsidR="00733A57">
        <w:rPr>
          <w:lang w:val="ru-RU"/>
        </w:rPr>
        <w:t xml:space="preserve"> </w:t>
      </w:r>
      <w:r w:rsidR="00F42DDC" w:rsidRPr="00305ED0">
        <w:rPr>
          <w:lang w:val="ru-RU"/>
        </w:rPr>
        <w:t>Контейнеры расположены на специально отведенных местах –</w:t>
      </w:r>
      <w:r w:rsidR="00014E48" w:rsidRPr="00305ED0">
        <w:rPr>
          <w:lang w:val="ru-RU"/>
        </w:rPr>
        <w:t xml:space="preserve"> контейнерных площадках. Сбор ТК</w:t>
      </w:r>
      <w:r w:rsidR="00F42DDC" w:rsidRPr="00305ED0">
        <w:rPr>
          <w:lang w:val="ru-RU"/>
        </w:rPr>
        <w:t>О в контейнеры производится от многоквартирного жилого фонда, общественных зданий и производственных предприятий.</w:t>
      </w:r>
    </w:p>
    <w:p w14:paraId="000BECD5" w14:textId="43B67A4F" w:rsidR="00F42DDC" w:rsidRPr="00305ED0" w:rsidRDefault="00F42DDC" w:rsidP="00F42DDC">
      <w:pPr>
        <w:pStyle w:val="a1"/>
        <w:rPr>
          <w:lang w:val="ru-RU"/>
        </w:rPr>
      </w:pPr>
      <w:r w:rsidRPr="00305ED0">
        <w:rPr>
          <w:lang w:val="ru-RU"/>
        </w:rPr>
        <w:t xml:space="preserve">Охват населения планово-регулярной системой очистки в </w:t>
      </w:r>
      <w:r w:rsidR="0077067E" w:rsidRPr="00305ED0">
        <w:rPr>
          <w:rFonts w:eastAsiaTheme="minorHAnsi"/>
          <w:color w:val="000000"/>
          <w:lang w:val="ru-RU" w:eastAsia="en-US"/>
        </w:rPr>
        <w:t>Новоклязьминском</w:t>
      </w:r>
      <w:r w:rsidR="00405464" w:rsidRPr="00305ED0">
        <w:rPr>
          <w:rFonts w:eastAsiaTheme="minorHAnsi"/>
          <w:color w:val="000000"/>
          <w:lang w:val="ru-RU" w:eastAsia="en-US"/>
        </w:rPr>
        <w:t xml:space="preserve"> </w:t>
      </w:r>
      <w:r w:rsidR="003F06FC" w:rsidRPr="00305ED0">
        <w:rPr>
          <w:lang w:val="ru-RU"/>
        </w:rPr>
        <w:t xml:space="preserve">СП </w:t>
      </w:r>
      <w:r w:rsidR="00014E48" w:rsidRPr="00305ED0">
        <w:rPr>
          <w:lang w:val="ru-RU"/>
        </w:rPr>
        <w:t xml:space="preserve">составляет </w:t>
      </w:r>
      <w:r w:rsidR="00521837">
        <w:rPr>
          <w:lang w:val="ru-RU"/>
        </w:rPr>
        <w:t>7</w:t>
      </w:r>
      <w:r w:rsidR="00464C67" w:rsidRPr="00305ED0">
        <w:rPr>
          <w:lang w:val="ru-RU"/>
        </w:rPr>
        <w:t>0</w:t>
      </w:r>
      <w:r w:rsidR="00014E48" w:rsidRPr="00305ED0">
        <w:rPr>
          <w:lang w:val="ru-RU"/>
        </w:rPr>
        <w:t xml:space="preserve"> </w:t>
      </w:r>
      <w:r w:rsidRPr="00305ED0">
        <w:rPr>
          <w:lang w:val="ru-RU"/>
        </w:rPr>
        <w:t xml:space="preserve">%. Остальные жители </w:t>
      </w:r>
      <w:r w:rsidR="00014E48" w:rsidRPr="00305ED0">
        <w:rPr>
          <w:lang w:val="ru-RU"/>
        </w:rPr>
        <w:t>поселения обслуживаются</w:t>
      </w:r>
      <w:r w:rsidRPr="00305ED0">
        <w:rPr>
          <w:lang w:val="ru-RU"/>
        </w:rPr>
        <w:t xml:space="preserve"> по заявочной системе.</w:t>
      </w:r>
    </w:p>
    <w:p w14:paraId="1F3A67E8" w14:textId="16D2BE5F" w:rsidR="0077067E" w:rsidRDefault="00041489" w:rsidP="0077067E">
      <w:pPr>
        <w:pStyle w:val="a1"/>
        <w:rPr>
          <w:lang w:val="ru-RU"/>
        </w:rPr>
      </w:pPr>
      <w:r w:rsidRPr="00305ED0">
        <w:rPr>
          <w:lang w:val="ru-RU"/>
        </w:rPr>
        <w:t>На территории Ивановской области деятельность по обращению с твердыми коммунальными отходами осуществляет Единый региональный оператор. Наименование организации: ООО «Региональный оператор по обращению с твердыми коммунальными отходами».</w:t>
      </w:r>
      <w:r w:rsidR="005C2F73" w:rsidRPr="00305ED0">
        <w:rPr>
          <w:lang w:val="ru-RU"/>
        </w:rPr>
        <w:t xml:space="preserve"> Данная организация расположена по адресу г. Иваново, ул. Минская, д.120Б.</w:t>
      </w:r>
    </w:p>
    <w:p w14:paraId="2DDE0799" w14:textId="09F302A7" w:rsidR="003A2AAE" w:rsidRPr="00305ED0" w:rsidRDefault="003A2AAE" w:rsidP="0077067E">
      <w:pPr>
        <w:pStyle w:val="a1"/>
        <w:rPr>
          <w:lang w:val="ru-RU"/>
        </w:rPr>
      </w:pPr>
      <w:r>
        <w:rPr>
          <w:lang w:val="ru-RU"/>
        </w:rPr>
        <w:t>По данным Регионального оператора все выявленные несанкционированные свалки на территории Новоклязьминского СП были ликвидированы.</w:t>
      </w:r>
    </w:p>
    <w:p w14:paraId="37173D5C" w14:textId="1600C232" w:rsidR="00546B14" w:rsidRPr="00305ED0" w:rsidRDefault="00427B1D" w:rsidP="00F17A80">
      <w:pPr>
        <w:pStyle w:val="a1"/>
        <w:rPr>
          <w:lang w:val="ru-RU"/>
        </w:rPr>
      </w:pPr>
      <w:bookmarkStart w:id="51" w:name="_Hlk56762888"/>
      <w:r w:rsidRPr="007A5927">
        <w:rPr>
          <w:lang w:val="ru-RU"/>
        </w:rPr>
        <w:t>С</w:t>
      </w:r>
      <w:r w:rsidR="00FE5F08" w:rsidRPr="007A5927">
        <w:rPr>
          <w:lang w:val="ru-RU"/>
        </w:rPr>
        <w:t xml:space="preserve">огласно Постановлению </w:t>
      </w:r>
      <w:r w:rsidR="00F7047C" w:rsidRPr="007A5927">
        <w:rPr>
          <w:lang w:val="ru-RU"/>
        </w:rPr>
        <w:t>Департамента</w:t>
      </w:r>
      <w:r w:rsidR="00FE5F08" w:rsidRPr="007A5927">
        <w:rPr>
          <w:lang w:val="ru-RU"/>
        </w:rPr>
        <w:t xml:space="preserve"> энергетики и тарифов Ивановской области</w:t>
      </w:r>
      <w:r w:rsidR="00630985" w:rsidRPr="007A5927">
        <w:rPr>
          <w:lang w:val="ru-RU"/>
        </w:rPr>
        <w:t xml:space="preserve"> от </w:t>
      </w:r>
      <w:r w:rsidR="00FE5F08" w:rsidRPr="007A5927">
        <w:rPr>
          <w:lang w:val="ru-RU"/>
        </w:rPr>
        <w:t>20</w:t>
      </w:r>
      <w:r w:rsidR="00630985" w:rsidRPr="007A5927">
        <w:rPr>
          <w:lang w:val="ru-RU"/>
        </w:rPr>
        <w:t>.</w:t>
      </w:r>
      <w:r w:rsidR="00F17A80" w:rsidRPr="007A5927">
        <w:rPr>
          <w:lang w:val="ru-RU"/>
        </w:rPr>
        <w:t>0</w:t>
      </w:r>
      <w:r w:rsidR="00FE5F08" w:rsidRPr="007A5927">
        <w:rPr>
          <w:lang w:val="ru-RU"/>
        </w:rPr>
        <w:t>2</w:t>
      </w:r>
      <w:r w:rsidR="00630985" w:rsidRPr="007A5927">
        <w:rPr>
          <w:lang w:val="ru-RU"/>
        </w:rPr>
        <w:t>.20</w:t>
      </w:r>
      <w:r w:rsidR="00B4501E" w:rsidRPr="007A5927">
        <w:rPr>
          <w:lang w:val="ru-RU"/>
        </w:rPr>
        <w:t>17</w:t>
      </w:r>
      <w:r w:rsidR="00630985" w:rsidRPr="007A5927">
        <w:rPr>
          <w:lang w:val="ru-RU"/>
        </w:rPr>
        <w:t xml:space="preserve"> № </w:t>
      </w:r>
      <w:r w:rsidR="00FE5F08" w:rsidRPr="007A5927">
        <w:rPr>
          <w:lang w:val="ru-RU"/>
        </w:rPr>
        <w:t>133-н/1</w:t>
      </w:r>
      <w:r w:rsidR="002D5155" w:rsidRPr="007A5927">
        <w:rPr>
          <w:lang w:val="ru-RU"/>
        </w:rPr>
        <w:t xml:space="preserve"> «</w:t>
      </w:r>
      <w:r w:rsidR="00630985" w:rsidRPr="007A5927">
        <w:rPr>
          <w:lang w:val="ru-RU"/>
        </w:rPr>
        <w:t xml:space="preserve">Об утверждении </w:t>
      </w:r>
      <w:r w:rsidR="00B4501E" w:rsidRPr="007A5927">
        <w:rPr>
          <w:lang w:val="ru-RU"/>
        </w:rPr>
        <w:t xml:space="preserve">нормативов накопления твердых коммунальных отходов </w:t>
      </w:r>
      <w:r w:rsidR="001B65E1" w:rsidRPr="007A5927">
        <w:rPr>
          <w:lang w:val="ru-RU"/>
        </w:rPr>
        <w:t>на территории Ивановской области</w:t>
      </w:r>
      <w:r w:rsidR="00630985" w:rsidRPr="007A5927">
        <w:rPr>
          <w:lang w:val="ru-RU"/>
        </w:rPr>
        <w:t>»</w:t>
      </w:r>
      <w:r w:rsidR="0069431B" w:rsidRPr="007A5927">
        <w:rPr>
          <w:lang w:val="ru-RU"/>
        </w:rPr>
        <w:t xml:space="preserve">, </w:t>
      </w:r>
      <w:r w:rsidR="007A5927" w:rsidRPr="007A5927">
        <w:rPr>
          <w:lang w:val="ru-RU"/>
        </w:rPr>
        <w:t xml:space="preserve">установлен </w:t>
      </w:r>
      <w:r w:rsidR="00546B14" w:rsidRPr="007A5927">
        <w:rPr>
          <w:lang w:val="ru-RU"/>
        </w:rPr>
        <w:t>норматив накопления ТКО от населения для населенных</w:t>
      </w:r>
      <w:r w:rsidR="00B06438" w:rsidRPr="007A5927">
        <w:rPr>
          <w:lang w:val="ru-RU"/>
        </w:rPr>
        <w:t xml:space="preserve"> </w:t>
      </w:r>
      <w:r w:rsidR="00546B14" w:rsidRPr="007A5927">
        <w:rPr>
          <w:lang w:val="ru-RU"/>
        </w:rPr>
        <w:t>пунктов</w:t>
      </w:r>
      <w:r w:rsidR="00B41345" w:rsidRPr="007A5927">
        <w:rPr>
          <w:lang w:val="ru-RU"/>
        </w:rPr>
        <w:t xml:space="preserve"> принят в размере </w:t>
      </w:r>
      <w:r w:rsidR="003A0BE1" w:rsidRPr="007A5927">
        <w:rPr>
          <w:lang w:val="ru-RU"/>
        </w:rPr>
        <w:t xml:space="preserve">– </w:t>
      </w:r>
      <w:r w:rsidR="00FE5F08" w:rsidRPr="007A5927">
        <w:rPr>
          <w:lang w:val="ru-RU"/>
        </w:rPr>
        <w:t xml:space="preserve">2,16 </w:t>
      </w:r>
      <w:r w:rsidR="00546B14" w:rsidRPr="007A5927">
        <w:rPr>
          <w:lang w:val="ru-RU"/>
        </w:rPr>
        <w:t>куб.</w:t>
      </w:r>
      <w:r w:rsidR="00B06438" w:rsidRPr="007A5927">
        <w:rPr>
          <w:lang w:val="ru-RU"/>
        </w:rPr>
        <w:t xml:space="preserve"> </w:t>
      </w:r>
      <w:r w:rsidR="00546B14" w:rsidRPr="007A5927">
        <w:rPr>
          <w:lang w:val="ru-RU"/>
        </w:rPr>
        <w:t>м/год.</w:t>
      </w:r>
    </w:p>
    <w:bookmarkEnd w:id="51"/>
    <w:p w14:paraId="6612D28A" w14:textId="1B88569A" w:rsidR="003A0BE1" w:rsidRPr="00305ED0" w:rsidRDefault="00546B14" w:rsidP="006F5BE2">
      <w:pPr>
        <w:pStyle w:val="a1"/>
        <w:rPr>
          <w:lang w:val="ru-RU"/>
        </w:rPr>
      </w:pPr>
      <w:r w:rsidRPr="00305ED0">
        <w:rPr>
          <w:lang w:val="ru-RU"/>
        </w:rPr>
        <w:t>В соответствии с данной нормой объем образующихся на территории поселения отходов составляет</w:t>
      </w:r>
      <w:r w:rsidR="00083A9D" w:rsidRPr="00305ED0">
        <w:rPr>
          <w:lang w:val="ru-RU"/>
        </w:rPr>
        <w:t>:</w:t>
      </w:r>
    </w:p>
    <w:p w14:paraId="1199BE8D" w14:textId="09F71941" w:rsidR="00546B14" w:rsidRPr="00305ED0" w:rsidRDefault="003A0BE1">
      <w:pPr>
        <w:pStyle w:val="afff2"/>
        <w:numPr>
          <w:ilvl w:val="0"/>
          <w:numId w:val="7"/>
        </w:numPr>
        <w:shd w:val="clear" w:color="auto" w:fill="FFFFFF"/>
        <w:ind w:left="1134" w:hanging="425"/>
        <w:rPr>
          <w:color w:val="000000"/>
        </w:rPr>
      </w:pPr>
      <w:r w:rsidRPr="00305ED0">
        <w:rPr>
          <w:color w:val="000000"/>
        </w:rPr>
        <w:t>2,</w:t>
      </w:r>
      <w:r w:rsidR="00F7047C" w:rsidRPr="00305ED0">
        <w:rPr>
          <w:color w:val="000000"/>
        </w:rPr>
        <w:t>16</w:t>
      </w:r>
      <w:r w:rsidR="00546B14" w:rsidRPr="00305ED0">
        <w:rPr>
          <w:color w:val="000000"/>
        </w:rPr>
        <w:t xml:space="preserve"> куб.</w:t>
      </w:r>
      <w:r w:rsidR="00B06438" w:rsidRPr="00305ED0">
        <w:rPr>
          <w:color w:val="000000"/>
        </w:rPr>
        <w:t xml:space="preserve"> </w:t>
      </w:r>
      <w:r w:rsidR="00546B14" w:rsidRPr="00305ED0">
        <w:rPr>
          <w:color w:val="000000"/>
        </w:rPr>
        <w:t>м*</w:t>
      </w:r>
      <w:r w:rsidR="001B65E1" w:rsidRPr="00305ED0">
        <w:rPr>
          <w:color w:val="000000"/>
        </w:rPr>
        <w:t>888</w:t>
      </w:r>
      <w:r w:rsidR="00256C52" w:rsidRPr="00305ED0">
        <w:rPr>
          <w:color w:val="000000"/>
        </w:rPr>
        <w:t xml:space="preserve"> </w:t>
      </w:r>
      <w:r w:rsidR="00546B14" w:rsidRPr="00305ED0">
        <w:rPr>
          <w:color w:val="000000"/>
        </w:rPr>
        <w:t xml:space="preserve">чел. = </w:t>
      </w:r>
      <w:r w:rsidR="00F7047C" w:rsidRPr="00305ED0">
        <w:rPr>
          <w:color w:val="000000"/>
        </w:rPr>
        <w:t>1918,08</w:t>
      </w:r>
      <w:r w:rsidR="00083A9D" w:rsidRPr="00305ED0">
        <w:rPr>
          <w:color w:val="000000"/>
        </w:rPr>
        <w:t xml:space="preserve"> </w:t>
      </w:r>
      <w:r w:rsidR="00546B14" w:rsidRPr="00305ED0">
        <w:rPr>
          <w:color w:val="000000"/>
        </w:rPr>
        <w:t>куб.</w:t>
      </w:r>
      <w:r w:rsidR="00B06438" w:rsidRPr="00305ED0">
        <w:rPr>
          <w:color w:val="000000"/>
        </w:rPr>
        <w:t xml:space="preserve"> </w:t>
      </w:r>
      <w:r w:rsidR="002D5155" w:rsidRPr="00305ED0">
        <w:rPr>
          <w:color w:val="000000"/>
        </w:rPr>
        <w:t>м (20</w:t>
      </w:r>
      <w:r w:rsidR="00994697" w:rsidRPr="00305ED0">
        <w:rPr>
          <w:color w:val="000000"/>
        </w:rPr>
        <w:t>2</w:t>
      </w:r>
      <w:r w:rsidR="006D1595" w:rsidRPr="00305ED0">
        <w:rPr>
          <w:color w:val="000000"/>
        </w:rPr>
        <w:t>2</w:t>
      </w:r>
      <w:r w:rsidR="002D5155" w:rsidRPr="00305ED0">
        <w:rPr>
          <w:color w:val="000000"/>
        </w:rPr>
        <w:t xml:space="preserve"> год);</w:t>
      </w:r>
    </w:p>
    <w:p w14:paraId="36B273D6" w14:textId="77777777" w:rsidR="001A3482" w:rsidRDefault="003A0BE1" w:rsidP="008D4F44">
      <w:pPr>
        <w:pStyle w:val="afff2"/>
        <w:numPr>
          <w:ilvl w:val="0"/>
          <w:numId w:val="7"/>
        </w:numPr>
        <w:shd w:val="clear" w:color="auto" w:fill="FFFFFF"/>
        <w:ind w:left="1134" w:hanging="425"/>
        <w:rPr>
          <w:color w:val="000000"/>
        </w:rPr>
      </w:pPr>
      <w:r w:rsidRPr="00305ED0">
        <w:rPr>
          <w:color w:val="000000"/>
        </w:rPr>
        <w:t>2,</w:t>
      </w:r>
      <w:r w:rsidR="00F7047C" w:rsidRPr="00305ED0">
        <w:rPr>
          <w:color w:val="000000"/>
        </w:rPr>
        <w:t>16</w:t>
      </w:r>
      <w:r w:rsidR="00256C52" w:rsidRPr="00305ED0">
        <w:rPr>
          <w:color w:val="000000"/>
        </w:rPr>
        <w:t xml:space="preserve"> </w:t>
      </w:r>
      <w:r w:rsidR="002D5155" w:rsidRPr="00305ED0">
        <w:rPr>
          <w:color w:val="000000"/>
        </w:rPr>
        <w:t>куб. м*</w:t>
      </w:r>
      <w:r w:rsidR="001B65E1" w:rsidRPr="00305ED0">
        <w:rPr>
          <w:color w:val="000000"/>
        </w:rPr>
        <w:t>909</w:t>
      </w:r>
      <w:r w:rsidR="00256C52" w:rsidRPr="00305ED0">
        <w:rPr>
          <w:color w:val="000000"/>
        </w:rPr>
        <w:t xml:space="preserve"> </w:t>
      </w:r>
      <w:r w:rsidR="00506895" w:rsidRPr="00305ED0">
        <w:rPr>
          <w:color w:val="000000"/>
        </w:rPr>
        <w:t xml:space="preserve">чел. </w:t>
      </w:r>
      <w:r w:rsidR="00506895" w:rsidRPr="001A3482">
        <w:rPr>
          <w:color w:val="000000"/>
        </w:rPr>
        <w:t xml:space="preserve">= </w:t>
      </w:r>
      <w:r w:rsidR="00F7047C" w:rsidRPr="001A3482">
        <w:rPr>
          <w:color w:val="000000"/>
        </w:rPr>
        <w:t>1963,34</w:t>
      </w:r>
      <w:r w:rsidR="000061B1" w:rsidRPr="001A3482">
        <w:rPr>
          <w:color w:val="000000"/>
        </w:rPr>
        <w:t xml:space="preserve"> </w:t>
      </w:r>
      <w:r w:rsidR="002D5155" w:rsidRPr="001A3482">
        <w:rPr>
          <w:color w:val="000000"/>
        </w:rPr>
        <w:t>куб. м (204</w:t>
      </w:r>
      <w:r w:rsidR="00B92684" w:rsidRPr="001A3482">
        <w:rPr>
          <w:color w:val="000000"/>
        </w:rPr>
        <w:t>5</w:t>
      </w:r>
      <w:r w:rsidR="002D5155" w:rsidRPr="001A3482">
        <w:rPr>
          <w:color w:val="000000"/>
        </w:rPr>
        <w:t xml:space="preserve"> год).</w:t>
      </w:r>
    </w:p>
    <w:p w14:paraId="6F43C550" w14:textId="2DD0ADBF" w:rsidR="00EC2A8C" w:rsidRDefault="00EC2A8C" w:rsidP="001A3482">
      <w:pPr>
        <w:pStyle w:val="a1"/>
        <w:rPr>
          <w:lang w:val="ru-RU"/>
        </w:rPr>
      </w:pPr>
      <w:r>
        <w:rPr>
          <w:lang w:val="ru-RU"/>
        </w:rPr>
        <w:t>Согласно Постановлению Правительства Ивановской области от 3.04.2019 №119-п «Об утверждении региональной программы Ивановской области «Комплексная система обращения с твердыми коммунальными отходами на территории Ивановской области на 2019-2024 годы» целью программы является создание экономически обоснованной и экологически безопасной комплексной региональной системы обращения с отходами на территории Ивановской области.</w:t>
      </w:r>
      <w:r w:rsidR="001F7BDA">
        <w:rPr>
          <w:lang w:val="ru-RU"/>
        </w:rPr>
        <w:t xml:space="preserve"> Задачи программы:</w:t>
      </w:r>
    </w:p>
    <w:p w14:paraId="3C050417" w14:textId="215E9C15" w:rsidR="001F7BDA" w:rsidRPr="001F7BDA" w:rsidRDefault="001F7BDA" w:rsidP="001F7BDA">
      <w:pPr>
        <w:pStyle w:val="afff2"/>
        <w:numPr>
          <w:ilvl w:val="0"/>
          <w:numId w:val="7"/>
        </w:numPr>
        <w:shd w:val="clear" w:color="auto" w:fill="FFFFFF"/>
        <w:ind w:left="1134" w:hanging="425"/>
        <w:rPr>
          <w:color w:val="000000"/>
        </w:rPr>
      </w:pPr>
      <w:r>
        <w:rPr>
          <w:color w:val="000000"/>
        </w:rPr>
        <w:t>п</w:t>
      </w:r>
      <w:r w:rsidRPr="001F7BDA">
        <w:rPr>
          <w:color w:val="000000"/>
        </w:rPr>
        <w:t>ровести инвентаризацию инфраструктурных элементов, задействованных в сфере ТКО.</w:t>
      </w:r>
    </w:p>
    <w:p w14:paraId="2C5CC221" w14:textId="356CD9EB" w:rsidR="001F7BDA" w:rsidRPr="001F7BDA" w:rsidRDefault="001F7BDA" w:rsidP="001F7BDA">
      <w:pPr>
        <w:pStyle w:val="afff2"/>
        <w:numPr>
          <w:ilvl w:val="0"/>
          <w:numId w:val="7"/>
        </w:numPr>
        <w:shd w:val="clear" w:color="auto" w:fill="FFFFFF"/>
        <w:ind w:left="1134" w:hanging="425"/>
        <w:rPr>
          <w:color w:val="000000"/>
        </w:rPr>
      </w:pPr>
      <w:r>
        <w:rPr>
          <w:color w:val="000000"/>
        </w:rPr>
        <w:t>р</w:t>
      </w:r>
      <w:r w:rsidRPr="001F7BDA">
        <w:rPr>
          <w:color w:val="000000"/>
        </w:rPr>
        <w:t>азработать нормативные правовые акты и методические рекомендации в сфере обращения с ТКО на территории Ивановской области.</w:t>
      </w:r>
      <w:r w:rsidRPr="001F7BDA">
        <w:rPr>
          <w:color w:val="000000"/>
        </w:rPr>
        <w:br/>
      </w:r>
      <w:r>
        <w:rPr>
          <w:color w:val="000000"/>
        </w:rPr>
        <w:t>в</w:t>
      </w:r>
      <w:r w:rsidRPr="001F7BDA">
        <w:rPr>
          <w:color w:val="000000"/>
        </w:rPr>
        <w:t>вести в эксплуатацию программно-технический комплекс "Электронная модель территориальной схемы обращения с отходами".</w:t>
      </w:r>
    </w:p>
    <w:p w14:paraId="7D90368A" w14:textId="5ADC7B63" w:rsidR="001F7BDA" w:rsidRPr="001F7BDA" w:rsidRDefault="001F7BDA" w:rsidP="001F7BDA">
      <w:pPr>
        <w:pStyle w:val="afff2"/>
        <w:numPr>
          <w:ilvl w:val="0"/>
          <w:numId w:val="7"/>
        </w:numPr>
        <w:shd w:val="clear" w:color="auto" w:fill="FFFFFF"/>
        <w:ind w:left="1134" w:hanging="425"/>
        <w:rPr>
          <w:color w:val="000000"/>
        </w:rPr>
      </w:pPr>
      <w:r>
        <w:rPr>
          <w:color w:val="000000"/>
        </w:rPr>
        <w:t>о</w:t>
      </w:r>
      <w:r w:rsidRPr="001F7BDA">
        <w:rPr>
          <w:color w:val="000000"/>
        </w:rPr>
        <w:t>борудовать контейнерные площадки для раздельного накопления ТКО.</w:t>
      </w:r>
    </w:p>
    <w:p w14:paraId="20894212" w14:textId="57767CED" w:rsidR="001F7BDA" w:rsidRDefault="001F7BDA" w:rsidP="001F7BDA">
      <w:pPr>
        <w:pStyle w:val="afff2"/>
        <w:numPr>
          <w:ilvl w:val="0"/>
          <w:numId w:val="7"/>
        </w:numPr>
        <w:shd w:val="clear" w:color="auto" w:fill="FFFFFF"/>
        <w:ind w:left="1134" w:hanging="425"/>
        <w:rPr>
          <w:color w:val="000000"/>
        </w:rPr>
      </w:pPr>
      <w:r>
        <w:rPr>
          <w:color w:val="000000"/>
        </w:rPr>
        <w:t>с</w:t>
      </w:r>
      <w:r w:rsidRPr="001F7BDA">
        <w:rPr>
          <w:color w:val="000000"/>
        </w:rPr>
        <w:t>оздать объекты обработки, утилизации, обезвреживания, размещения ТКО</w:t>
      </w:r>
    </w:p>
    <w:p w14:paraId="425507F9" w14:textId="77777777" w:rsidR="00CC2109" w:rsidRDefault="001F7BDA" w:rsidP="00CC2109">
      <w:pPr>
        <w:pStyle w:val="a1"/>
        <w:rPr>
          <w:lang w:val="ru-RU"/>
        </w:rPr>
      </w:pPr>
      <w:r w:rsidRPr="001F7BDA">
        <w:rPr>
          <w:lang w:val="ru-RU"/>
        </w:rPr>
        <w:t>В настоящее время в Ивановской области только начинает создаваться система раздельного накопления ТКО. Количество отбираемого вторичного сырья остается низким и не превышает 5% от общего объема ТКО. Полноценных исследований о морфологическом составе ТКО на территории Ивановской области не проводилось.</w:t>
      </w:r>
      <w:r w:rsidR="00CC2109" w:rsidRPr="00CC2109">
        <w:rPr>
          <w:lang w:val="ru-RU"/>
        </w:rPr>
        <w:t xml:space="preserve"> </w:t>
      </w:r>
    </w:p>
    <w:p w14:paraId="387B6D17" w14:textId="6B980718" w:rsidR="00CC2109" w:rsidRDefault="00CC2109" w:rsidP="00CC2109">
      <w:pPr>
        <w:pStyle w:val="a1"/>
        <w:rPr>
          <w:lang w:val="ru-RU"/>
        </w:rPr>
      </w:pPr>
      <w:r w:rsidRPr="00305ED0">
        <w:rPr>
          <w:lang w:val="ru-RU"/>
        </w:rPr>
        <w:t xml:space="preserve">На территории </w:t>
      </w:r>
      <w:r w:rsidRPr="00305ED0">
        <w:rPr>
          <w:rFonts w:eastAsiaTheme="minorHAnsi"/>
          <w:color w:val="000000"/>
          <w:lang w:val="ru-RU" w:eastAsia="en-US"/>
        </w:rPr>
        <w:t xml:space="preserve">Новоклязьминского </w:t>
      </w:r>
      <w:r w:rsidRPr="00305ED0">
        <w:rPr>
          <w:lang w:val="ru-RU"/>
        </w:rPr>
        <w:t>СП скотомогильники и биотермические ямы отсутствуют.</w:t>
      </w:r>
    </w:p>
    <w:p w14:paraId="140AB27E" w14:textId="488936F0" w:rsidR="00A14FD0" w:rsidRPr="000531B5" w:rsidRDefault="0055594C" w:rsidP="006A6509">
      <w:pPr>
        <w:pStyle w:val="20"/>
        <w:spacing w:before="120" w:after="120"/>
        <w:ind w:left="357"/>
        <w:rPr>
          <w:i w:val="0"/>
          <w:iCs w:val="0"/>
        </w:rPr>
      </w:pPr>
      <w:bookmarkStart w:id="52" w:name="_Toc117845234"/>
      <w:r w:rsidRPr="000531B5">
        <w:rPr>
          <w:i w:val="0"/>
          <w:iCs w:val="0"/>
        </w:rPr>
        <w:t xml:space="preserve">2.2 </w:t>
      </w:r>
      <w:r w:rsidR="00A14FD0" w:rsidRPr="000531B5">
        <w:rPr>
          <w:i w:val="0"/>
          <w:iCs w:val="0"/>
        </w:rPr>
        <w:t>Прогнозируемые ограничения использования территорий поселения</w:t>
      </w:r>
      <w:bookmarkEnd w:id="52"/>
    </w:p>
    <w:p w14:paraId="796E3BCD" w14:textId="35081D38" w:rsidR="00242E09" w:rsidRPr="000531B5" w:rsidRDefault="00242E09" w:rsidP="00242E09">
      <w:pPr>
        <w:pStyle w:val="a1"/>
        <w:rPr>
          <w:lang w:val="ru-RU"/>
        </w:rPr>
      </w:pPr>
      <w:r w:rsidRPr="000531B5">
        <w:rPr>
          <w:lang w:val="ru-RU" w:eastAsia="ru-RU" w:bidi="ar-SA"/>
        </w:rPr>
        <w:t xml:space="preserve">Ограничения </w:t>
      </w:r>
      <w:r w:rsidRPr="000531B5">
        <w:rPr>
          <w:lang w:val="ru-RU"/>
        </w:rPr>
        <w:t xml:space="preserve">использования территорий поселения устанавливаются в границах зон с особыми условиями использования территории. К таким зонам </w:t>
      </w:r>
      <w:r w:rsidR="00E16738" w:rsidRPr="000531B5">
        <w:rPr>
          <w:lang w:val="ru-RU"/>
        </w:rPr>
        <w:t xml:space="preserve">в соответствии со ст. 105 Земельного кодекса, </w:t>
      </w:r>
      <w:r w:rsidRPr="000531B5">
        <w:rPr>
          <w:lang w:val="ru-RU"/>
        </w:rPr>
        <w:t xml:space="preserve">на территории </w:t>
      </w:r>
      <w:r w:rsidR="00EE485D" w:rsidRPr="000531B5">
        <w:rPr>
          <w:rFonts w:eastAsiaTheme="minorHAnsi"/>
          <w:color w:val="000000"/>
          <w:lang w:val="ru-RU" w:eastAsia="en-US"/>
        </w:rPr>
        <w:t>Новоклязьминского</w:t>
      </w:r>
      <w:r w:rsidR="00B92684" w:rsidRPr="000531B5">
        <w:rPr>
          <w:rFonts w:eastAsiaTheme="minorHAnsi"/>
          <w:color w:val="000000"/>
          <w:lang w:val="ru-RU" w:eastAsia="en-US"/>
        </w:rPr>
        <w:t xml:space="preserve"> </w:t>
      </w:r>
      <w:r w:rsidR="002C4EFC" w:rsidRPr="000531B5">
        <w:rPr>
          <w:lang w:val="ru-RU"/>
        </w:rPr>
        <w:t>СП</w:t>
      </w:r>
      <w:r w:rsidR="00B06438" w:rsidRPr="000531B5">
        <w:rPr>
          <w:lang w:val="ru-RU"/>
        </w:rPr>
        <w:t xml:space="preserve"> </w:t>
      </w:r>
      <w:r w:rsidRPr="000531B5">
        <w:rPr>
          <w:lang w:val="ru-RU"/>
        </w:rPr>
        <w:t>относятся:</w:t>
      </w:r>
    </w:p>
    <w:p w14:paraId="23127E2A" w14:textId="4177479F" w:rsidR="00965C2D" w:rsidRPr="00210B5D" w:rsidRDefault="002B1473">
      <w:pPr>
        <w:pStyle w:val="afff2"/>
        <w:numPr>
          <w:ilvl w:val="0"/>
          <w:numId w:val="7"/>
        </w:numPr>
        <w:shd w:val="clear" w:color="auto" w:fill="FFFFFF"/>
        <w:ind w:left="1134" w:hanging="425"/>
        <w:rPr>
          <w:color w:val="000000"/>
        </w:rPr>
      </w:pPr>
      <w:bookmarkStart w:id="53" w:name="dst1865"/>
      <w:bookmarkStart w:id="54" w:name="dst1866"/>
      <w:bookmarkStart w:id="55" w:name="dst1867"/>
      <w:bookmarkStart w:id="56" w:name="_Hlk56763080"/>
      <w:bookmarkEnd w:id="53"/>
      <w:bookmarkEnd w:id="54"/>
      <w:bookmarkEnd w:id="55"/>
      <w:r w:rsidRPr="00210B5D">
        <w:rPr>
          <w:color w:val="000000"/>
        </w:rPr>
        <w:lastRenderedPageBreak/>
        <w:t>прибрежная</w:t>
      </w:r>
      <w:r w:rsidR="00965C2D" w:rsidRPr="00210B5D">
        <w:rPr>
          <w:color w:val="000000"/>
        </w:rPr>
        <w:t xml:space="preserve"> защитная полоса;</w:t>
      </w:r>
    </w:p>
    <w:p w14:paraId="34F3A810" w14:textId="55901C23" w:rsidR="00965C2D" w:rsidRPr="00210B5D" w:rsidRDefault="002B1473">
      <w:pPr>
        <w:pStyle w:val="afff2"/>
        <w:numPr>
          <w:ilvl w:val="0"/>
          <w:numId w:val="7"/>
        </w:numPr>
        <w:shd w:val="clear" w:color="auto" w:fill="FFFFFF"/>
        <w:ind w:left="1134" w:hanging="425"/>
        <w:rPr>
          <w:color w:val="000000"/>
        </w:rPr>
      </w:pPr>
      <w:r w:rsidRPr="00210B5D">
        <w:rPr>
          <w:color w:val="000000"/>
        </w:rPr>
        <w:t>береговая</w:t>
      </w:r>
      <w:r w:rsidR="00965C2D" w:rsidRPr="00210B5D">
        <w:rPr>
          <w:color w:val="000000"/>
        </w:rPr>
        <w:t xml:space="preserve"> полоса;</w:t>
      </w:r>
    </w:p>
    <w:p w14:paraId="5F6BC26F" w14:textId="190AF6C2" w:rsidR="00965C2D" w:rsidRPr="00210B5D" w:rsidRDefault="002B1473">
      <w:pPr>
        <w:pStyle w:val="afff2"/>
        <w:numPr>
          <w:ilvl w:val="0"/>
          <w:numId w:val="7"/>
        </w:numPr>
        <w:shd w:val="clear" w:color="auto" w:fill="FFFFFF"/>
        <w:ind w:left="1134" w:hanging="425"/>
        <w:rPr>
          <w:color w:val="000000"/>
        </w:rPr>
      </w:pPr>
      <w:r w:rsidRPr="00210B5D">
        <w:rPr>
          <w:color w:val="000000"/>
        </w:rPr>
        <w:t>водоохранная</w:t>
      </w:r>
      <w:r w:rsidR="00965C2D" w:rsidRPr="00210B5D">
        <w:rPr>
          <w:color w:val="000000"/>
        </w:rPr>
        <w:t xml:space="preserve"> зона;</w:t>
      </w:r>
    </w:p>
    <w:p w14:paraId="1717215B" w14:textId="28FD2E43" w:rsidR="00965C2D" w:rsidRPr="00210B5D" w:rsidRDefault="002B1473">
      <w:pPr>
        <w:pStyle w:val="afff2"/>
        <w:numPr>
          <w:ilvl w:val="0"/>
          <w:numId w:val="7"/>
        </w:numPr>
        <w:shd w:val="clear" w:color="auto" w:fill="FFFFFF"/>
        <w:ind w:left="1134" w:hanging="425"/>
        <w:rPr>
          <w:color w:val="000000"/>
        </w:rPr>
      </w:pPr>
      <w:r w:rsidRPr="00210B5D">
        <w:rPr>
          <w:color w:val="000000"/>
        </w:rPr>
        <w:t>первый</w:t>
      </w:r>
      <w:r w:rsidR="00965C2D" w:rsidRPr="00210B5D">
        <w:rPr>
          <w:color w:val="000000"/>
        </w:rPr>
        <w:t xml:space="preserve"> пояс зоны санитарной охраны источника водоснабжения;</w:t>
      </w:r>
    </w:p>
    <w:p w14:paraId="77D4BC27" w14:textId="25B6FC8F" w:rsidR="00680885" w:rsidRPr="00210B5D" w:rsidRDefault="00E246DD">
      <w:pPr>
        <w:pStyle w:val="afff2"/>
        <w:numPr>
          <w:ilvl w:val="0"/>
          <w:numId w:val="7"/>
        </w:numPr>
        <w:shd w:val="clear" w:color="auto" w:fill="FFFFFF"/>
        <w:ind w:left="1134" w:hanging="425"/>
        <w:rPr>
          <w:color w:val="000000"/>
        </w:rPr>
      </w:pPr>
      <w:r w:rsidRPr="00210B5D">
        <w:rPr>
          <w:color w:val="000000"/>
        </w:rPr>
        <w:t>ох</w:t>
      </w:r>
      <w:r w:rsidR="00015AD8" w:rsidRPr="00210B5D">
        <w:rPr>
          <w:color w:val="000000"/>
        </w:rPr>
        <w:t>ранная</w:t>
      </w:r>
      <w:r w:rsidR="00680885" w:rsidRPr="00210B5D">
        <w:rPr>
          <w:color w:val="000000"/>
        </w:rPr>
        <w:t xml:space="preserve"> зона газопроводов и систем газоснабжения;</w:t>
      </w:r>
    </w:p>
    <w:p w14:paraId="3E3F767C" w14:textId="663FE5DC" w:rsidR="00680885" w:rsidRPr="00210B5D" w:rsidRDefault="00015AD8">
      <w:pPr>
        <w:pStyle w:val="afff2"/>
        <w:numPr>
          <w:ilvl w:val="0"/>
          <w:numId w:val="7"/>
        </w:numPr>
        <w:shd w:val="clear" w:color="auto" w:fill="FFFFFF"/>
        <w:ind w:left="1134" w:hanging="425"/>
        <w:rPr>
          <w:color w:val="000000"/>
        </w:rPr>
      </w:pPr>
      <w:r w:rsidRPr="00210B5D">
        <w:rPr>
          <w:color w:val="000000"/>
        </w:rPr>
        <w:t>охранная</w:t>
      </w:r>
      <w:r w:rsidR="00680885" w:rsidRPr="00210B5D">
        <w:rPr>
          <w:color w:val="000000"/>
        </w:rPr>
        <w:t xml:space="preserve"> зона объектов электросетевого хозяйства (вдоль линий электропередачи, вокруг подстанций);</w:t>
      </w:r>
    </w:p>
    <w:p w14:paraId="0DDA0127" w14:textId="0EB289A7" w:rsidR="00210B5D" w:rsidRDefault="00210B5D">
      <w:pPr>
        <w:pStyle w:val="afff2"/>
        <w:numPr>
          <w:ilvl w:val="0"/>
          <w:numId w:val="7"/>
        </w:numPr>
        <w:shd w:val="clear" w:color="auto" w:fill="FFFFFF"/>
        <w:ind w:left="1134" w:hanging="425"/>
        <w:rPr>
          <w:color w:val="000000"/>
        </w:rPr>
      </w:pPr>
      <w:r>
        <w:rPr>
          <w:color w:val="000000"/>
        </w:rPr>
        <w:t>охранная зона тепловых сетей;</w:t>
      </w:r>
    </w:p>
    <w:p w14:paraId="01DBE2D4" w14:textId="446C67E1" w:rsidR="00680885" w:rsidRPr="00210B5D" w:rsidRDefault="00015AD8">
      <w:pPr>
        <w:pStyle w:val="afff2"/>
        <w:numPr>
          <w:ilvl w:val="0"/>
          <w:numId w:val="7"/>
        </w:numPr>
        <w:shd w:val="clear" w:color="auto" w:fill="FFFFFF"/>
        <w:ind w:left="1134" w:hanging="425"/>
        <w:rPr>
          <w:color w:val="000000"/>
        </w:rPr>
      </w:pPr>
      <w:r w:rsidRPr="00210B5D">
        <w:rPr>
          <w:color w:val="000000"/>
        </w:rPr>
        <w:t>охранная</w:t>
      </w:r>
      <w:r w:rsidR="00680885" w:rsidRPr="00210B5D">
        <w:rPr>
          <w:color w:val="000000"/>
        </w:rPr>
        <w:t xml:space="preserve"> зона линий и сооружений связи;</w:t>
      </w:r>
    </w:p>
    <w:p w14:paraId="4DE83CEB" w14:textId="38156771" w:rsidR="00680885" w:rsidRPr="00210B5D" w:rsidRDefault="00015AD8">
      <w:pPr>
        <w:pStyle w:val="afff2"/>
        <w:numPr>
          <w:ilvl w:val="0"/>
          <w:numId w:val="7"/>
        </w:numPr>
        <w:shd w:val="clear" w:color="auto" w:fill="FFFFFF"/>
        <w:ind w:left="1134" w:hanging="425"/>
        <w:rPr>
          <w:color w:val="000000"/>
        </w:rPr>
      </w:pPr>
      <w:r w:rsidRPr="00210B5D">
        <w:rPr>
          <w:color w:val="000000"/>
        </w:rPr>
        <w:t>придорожная</w:t>
      </w:r>
      <w:r w:rsidR="002B1473" w:rsidRPr="00210B5D">
        <w:rPr>
          <w:color w:val="000000"/>
        </w:rPr>
        <w:t xml:space="preserve"> полоса;</w:t>
      </w:r>
    </w:p>
    <w:p w14:paraId="0240E0C4" w14:textId="65979E4D" w:rsidR="0012446B" w:rsidRPr="00305ED0" w:rsidRDefault="0012446B">
      <w:pPr>
        <w:pStyle w:val="afff2"/>
        <w:numPr>
          <w:ilvl w:val="0"/>
          <w:numId w:val="7"/>
        </w:numPr>
        <w:shd w:val="clear" w:color="auto" w:fill="FFFFFF"/>
        <w:ind w:left="1134" w:hanging="425"/>
        <w:rPr>
          <w:color w:val="000000"/>
        </w:rPr>
      </w:pPr>
      <w:r w:rsidRPr="00305ED0">
        <w:rPr>
          <w:color w:val="000000"/>
        </w:rPr>
        <w:t>защитная зона особо охраняемых природных территорий</w:t>
      </w:r>
    </w:p>
    <w:p w14:paraId="52D7BF2C" w14:textId="061C2EED" w:rsidR="002B1473" w:rsidRPr="00305ED0" w:rsidRDefault="00D81962">
      <w:pPr>
        <w:pStyle w:val="afff2"/>
        <w:numPr>
          <w:ilvl w:val="0"/>
          <w:numId w:val="7"/>
        </w:numPr>
        <w:shd w:val="clear" w:color="auto" w:fill="FFFFFF"/>
        <w:ind w:left="1134" w:hanging="425"/>
        <w:rPr>
          <w:color w:val="000000"/>
        </w:rPr>
      </w:pPr>
      <w:r w:rsidRPr="00305ED0">
        <w:rPr>
          <w:color w:val="000000"/>
        </w:rPr>
        <w:t>защитная зона объекта культурного наследия</w:t>
      </w:r>
      <w:r w:rsidR="002B1473" w:rsidRPr="00305ED0">
        <w:rPr>
          <w:color w:val="000000"/>
        </w:rPr>
        <w:t>.</w:t>
      </w:r>
    </w:p>
    <w:p w14:paraId="28EFCFAD" w14:textId="1C7CCDC3" w:rsidR="00FA128E" w:rsidRDefault="000D651C" w:rsidP="006052D4">
      <w:pPr>
        <w:pStyle w:val="a1"/>
        <w:rPr>
          <w:lang w:val="ru-RU"/>
        </w:rPr>
      </w:pPr>
      <w:bookmarkStart w:id="57" w:name="dst1868"/>
      <w:bookmarkStart w:id="58" w:name="dst1869"/>
      <w:bookmarkStart w:id="59" w:name="dst1883"/>
      <w:bookmarkStart w:id="60" w:name="dst1884"/>
      <w:bookmarkStart w:id="61" w:name="dst1885"/>
      <w:bookmarkStart w:id="62" w:name="dst1888"/>
      <w:bookmarkStart w:id="63" w:name="dst1889"/>
      <w:bookmarkStart w:id="64" w:name="dst1892"/>
      <w:bookmarkEnd w:id="56"/>
      <w:bookmarkEnd w:id="57"/>
      <w:bookmarkEnd w:id="58"/>
      <w:bookmarkEnd w:id="59"/>
      <w:bookmarkEnd w:id="60"/>
      <w:bookmarkEnd w:id="61"/>
      <w:bookmarkEnd w:id="62"/>
      <w:bookmarkEnd w:id="63"/>
      <w:bookmarkEnd w:id="64"/>
      <w:r w:rsidRPr="00305ED0">
        <w:rPr>
          <w:lang w:val="ru-RU"/>
        </w:rPr>
        <w:t>Установление зон с особыми условиями использования территории осуществляется в соответствии с действующим законодательством.</w:t>
      </w:r>
      <w:bookmarkStart w:id="65" w:name="_Toc77321919"/>
      <w:bookmarkStart w:id="66" w:name="_Toc106885448"/>
      <w:bookmarkStart w:id="67" w:name="_Toc106885521"/>
      <w:bookmarkStart w:id="68" w:name="_Toc100819804"/>
      <w:bookmarkStart w:id="69" w:name="_Toc106616513"/>
      <w:bookmarkStart w:id="70" w:name="_Toc106885443"/>
      <w:bookmarkStart w:id="71" w:name="_Toc106885516"/>
      <w:bookmarkStart w:id="72" w:name="_Toc106616511"/>
      <w:bookmarkStart w:id="73" w:name="_Toc106885441"/>
      <w:bookmarkStart w:id="74" w:name="_Toc106885514"/>
      <w:bookmarkStart w:id="75" w:name="_Toc106616509"/>
      <w:bookmarkStart w:id="76" w:name="_Toc106885439"/>
      <w:bookmarkStart w:id="77" w:name="_Toc106885512"/>
      <w:bookmarkStart w:id="78" w:name="_Toc63164717"/>
    </w:p>
    <w:p w14:paraId="23D260CA" w14:textId="5F41B030" w:rsidR="007F2C2B" w:rsidRPr="007F2C2B" w:rsidRDefault="007F2C2B" w:rsidP="007F2C2B">
      <w:pPr>
        <w:pStyle w:val="20"/>
        <w:spacing w:before="120" w:after="120"/>
        <w:ind w:left="357"/>
        <w:rPr>
          <w:i w:val="0"/>
          <w:iCs w:val="0"/>
        </w:rPr>
      </w:pPr>
      <w:bookmarkStart w:id="79" w:name="_Toc117845235"/>
      <w:r>
        <w:rPr>
          <w:i w:val="0"/>
          <w:iCs w:val="0"/>
        </w:rPr>
        <w:t xml:space="preserve">2.1.1 </w:t>
      </w:r>
      <w:r w:rsidRPr="007F2C2B">
        <w:rPr>
          <w:i w:val="0"/>
          <w:iCs w:val="0"/>
        </w:rPr>
        <w:t>Водоохранные зоны и прибрежные защитные полосы</w:t>
      </w:r>
      <w:bookmarkEnd w:id="79"/>
    </w:p>
    <w:bookmarkEnd w:id="65"/>
    <w:p w14:paraId="47E75F35" w14:textId="77777777" w:rsidR="00FB5EA3" w:rsidRPr="00305ED0" w:rsidRDefault="00FB5EA3" w:rsidP="00FB5EA3">
      <w:pPr>
        <w:pStyle w:val="a1"/>
        <w:rPr>
          <w:lang w:val="ru-RU" w:eastAsia="ru-RU" w:bidi="ar-SA"/>
        </w:rPr>
      </w:pPr>
      <w:r w:rsidRPr="007F2C2B">
        <w:rPr>
          <w:lang w:val="ru-RU" w:eastAsia="ru-RU" w:bidi="ar-SA"/>
        </w:rPr>
        <w:t>Водоохранные зоны и прибрежные защитные полосы, создаваемые</w:t>
      </w:r>
      <w:r w:rsidRPr="00305ED0">
        <w:rPr>
          <w:lang w:val="ru-RU" w:eastAsia="ru-RU" w:bidi="ar-SA"/>
        </w:rPr>
        <w:t xml:space="preserve">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 которые установлены Водным кодексом Российской Федерации. </w:t>
      </w:r>
    </w:p>
    <w:p w14:paraId="123C5D28" w14:textId="77777777" w:rsidR="00FB5EA3" w:rsidRPr="00305ED0" w:rsidRDefault="00FB5EA3" w:rsidP="00FB5EA3">
      <w:pPr>
        <w:pStyle w:val="a1"/>
        <w:rPr>
          <w:lang w:val="ru-RU" w:eastAsia="ru-RU" w:bidi="ar-SA"/>
        </w:rPr>
      </w:pPr>
      <w:r w:rsidRPr="00305ED0">
        <w:rPr>
          <w:lang w:val="ru-RU" w:eastAsia="ru-RU" w:bidi="ar-SA"/>
        </w:rPr>
        <w:t>1. Согласно статье 65 Водного кодекса в границах водоохранных зон запрещаются:</w:t>
      </w:r>
    </w:p>
    <w:p w14:paraId="30CE8666" w14:textId="77777777" w:rsidR="00FB5EA3" w:rsidRPr="00305ED0" w:rsidRDefault="00FB5EA3" w:rsidP="00FB5EA3">
      <w:pPr>
        <w:ind w:firstLine="567"/>
        <w:rPr>
          <w:bCs/>
        </w:rPr>
      </w:pPr>
      <w:r w:rsidRPr="00305ED0">
        <w:rPr>
          <w:bCs/>
        </w:rPr>
        <w:t>1) использование сточных вод в целях регулирования плодородия почв;</w:t>
      </w:r>
    </w:p>
    <w:p w14:paraId="7E06B9BD" w14:textId="77777777" w:rsidR="00FB5EA3" w:rsidRPr="00305ED0" w:rsidRDefault="00FB5EA3" w:rsidP="00FB5EA3">
      <w:pPr>
        <w:ind w:firstLine="567"/>
        <w:rPr>
          <w:bCs/>
        </w:rPr>
      </w:pPr>
      <w:r w:rsidRPr="00305ED0">
        <w:rPr>
          <w:bC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63107AD3" w14:textId="77777777" w:rsidR="00FB5EA3" w:rsidRPr="00305ED0" w:rsidRDefault="00FB5EA3" w:rsidP="00FB5EA3">
      <w:pPr>
        <w:ind w:firstLine="567"/>
        <w:rPr>
          <w:bCs/>
        </w:rPr>
      </w:pPr>
      <w:r w:rsidRPr="00305ED0">
        <w:rPr>
          <w:bCs/>
        </w:rPr>
        <w:t>3) осуществление авиационных мер по борьбе с вредными организмами;</w:t>
      </w:r>
    </w:p>
    <w:p w14:paraId="0A44D18A" w14:textId="77777777" w:rsidR="00FB5EA3" w:rsidRPr="00305ED0" w:rsidRDefault="00FB5EA3" w:rsidP="00FB5EA3">
      <w:pPr>
        <w:ind w:firstLine="567"/>
        <w:rPr>
          <w:bCs/>
        </w:rPr>
      </w:pPr>
      <w:r w:rsidRPr="00305ED0">
        <w:rPr>
          <w:bC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D27494B" w14:textId="77777777" w:rsidR="00FB5EA3" w:rsidRPr="00305ED0" w:rsidRDefault="00FB5EA3" w:rsidP="00FB5EA3">
      <w:pPr>
        <w:ind w:firstLine="567"/>
        <w:rPr>
          <w:bCs/>
        </w:rPr>
      </w:pPr>
      <w:r w:rsidRPr="00305ED0">
        <w:rPr>
          <w:bCs/>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7337187" w14:textId="77777777" w:rsidR="00FB5EA3" w:rsidRPr="00305ED0" w:rsidRDefault="00FB5EA3" w:rsidP="00FB5EA3">
      <w:pPr>
        <w:ind w:firstLine="567"/>
        <w:rPr>
          <w:bCs/>
        </w:rPr>
      </w:pPr>
      <w:r w:rsidRPr="00305ED0">
        <w:rPr>
          <w:bCs/>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4B97131F" w14:textId="77777777" w:rsidR="00FB5EA3" w:rsidRPr="00305ED0" w:rsidRDefault="00FB5EA3" w:rsidP="00FB5EA3">
      <w:pPr>
        <w:ind w:firstLine="567"/>
        <w:rPr>
          <w:bCs/>
        </w:rPr>
      </w:pPr>
      <w:r w:rsidRPr="00305ED0">
        <w:rPr>
          <w:bCs/>
        </w:rPr>
        <w:t>7) сброс сточных, в том числе дренажных, вод;</w:t>
      </w:r>
    </w:p>
    <w:p w14:paraId="7DC5663F" w14:textId="68049C09" w:rsidR="00FB5EA3" w:rsidRPr="00305ED0" w:rsidRDefault="00FB5EA3" w:rsidP="00FB5EA3">
      <w:pPr>
        <w:ind w:firstLine="567"/>
        <w:rPr>
          <w:bCs/>
        </w:rPr>
      </w:pPr>
      <w:r w:rsidRPr="00305ED0">
        <w:rPr>
          <w:bC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r w:rsidR="0004547F">
        <w:rPr>
          <w:bCs/>
        </w:rPr>
        <w:t>.02.</w:t>
      </w:r>
      <w:r w:rsidRPr="00305ED0">
        <w:rPr>
          <w:bCs/>
        </w:rPr>
        <w:t xml:space="preserve">1992 </w:t>
      </w:r>
      <w:r w:rsidR="0004547F">
        <w:rPr>
          <w:bCs/>
        </w:rPr>
        <w:t>№</w:t>
      </w:r>
      <w:r w:rsidRPr="00305ED0">
        <w:rPr>
          <w:bCs/>
        </w:rPr>
        <w:t xml:space="preserve"> 2395-1 "О недрах").</w:t>
      </w:r>
    </w:p>
    <w:p w14:paraId="18F084DC" w14:textId="77777777" w:rsidR="00FB5EA3" w:rsidRPr="00305ED0" w:rsidRDefault="00FB5EA3" w:rsidP="00FB5EA3">
      <w:pPr>
        <w:ind w:firstLine="567"/>
        <w:rPr>
          <w:bCs/>
        </w:rPr>
      </w:pPr>
      <w:r w:rsidRPr="00305ED0">
        <w:rPr>
          <w:bCs/>
        </w:rPr>
        <w:t xml:space="preserve">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w:t>
      </w:r>
      <w:r w:rsidRPr="00305ED0">
        <w:rPr>
          <w:bCs/>
        </w:rPr>
        <w:lastRenderedPageBreak/>
        <w:t>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E25BD11" w14:textId="77777777" w:rsidR="00FB5EA3" w:rsidRPr="00305ED0" w:rsidRDefault="00FB5EA3" w:rsidP="00FB5EA3">
      <w:pPr>
        <w:ind w:firstLine="567"/>
        <w:rPr>
          <w:bCs/>
        </w:rPr>
      </w:pPr>
      <w:r w:rsidRPr="00305ED0">
        <w:rPr>
          <w:bCs/>
        </w:rPr>
        <w:t>1) централизованные системы водоотведения (канализации), централизованные ливневые системы водоотведения;</w:t>
      </w:r>
    </w:p>
    <w:p w14:paraId="68D32A83" w14:textId="77777777" w:rsidR="00FB5EA3" w:rsidRPr="00305ED0" w:rsidRDefault="00FB5EA3" w:rsidP="00FB5EA3">
      <w:pPr>
        <w:ind w:firstLine="567"/>
        <w:rPr>
          <w:bCs/>
        </w:rPr>
      </w:pPr>
      <w:r w:rsidRPr="00305ED0">
        <w:rPr>
          <w:bC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812CEAB" w14:textId="77777777" w:rsidR="00FB5EA3" w:rsidRPr="00305ED0" w:rsidRDefault="00FB5EA3" w:rsidP="00FB5EA3">
      <w:pPr>
        <w:ind w:firstLine="567"/>
        <w:rPr>
          <w:bCs/>
        </w:rPr>
      </w:pPr>
      <w:r w:rsidRPr="00305ED0">
        <w:rPr>
          <w:bC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548F18E3" w14:textId="77777777" w:rsidR="00FB5EA3" w:rsidRPr="00305ED0" w:rsidRDefault="00FB5EA3" w:rsidP="00FB5EA3">
      <w:pPr>
        <w:ind w:firstLine="567"/>
        <w:rPr>
          <w:bCs/>
        </w:rPr>
      </w:pPr>
      <w:r w:rsidRPr="00305ED0">
        <w:rPr>
          <w:bC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10BAA119" w14:textId="77777777" w:rsidR="00FB5EA3" w:rsidRPr="00305ED0" w:rsidRDefault="00FB5EA3" w:rsidP="00FB5EA3">
      <w:pPr>
        <w:ind w:firstLine="567"/>
        <w:rPr>
          <w:bCs/>
        </w:rPr>
      </w:pPr>
      <w:r w:rsidRPr="00305ED0">
        <w:rPr>
          <w:bCs/>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62C2ED62" w14:textId="77777777" w:rsidR="00FB5EA3" w:rsidRPr="00305ED0" w:rsidRDefault="00FB5EA3" w:rsidP="00FB5EA3">
      <w:pPr>
        <w:ind w:firstLine="567"/>
        <w:rPr>
          <w:bCs/>
        </w:rPr>
      </w:pPr>
      <w:r w:rsidRPr="00305ED0">
        <w:rPr>
          <w:bCs/>
        </w:rPr>
        <w:t>3.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2,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6B19B65F" w14:textId="77777777" w:rsidR="00FB5EA3" w:rsidRPr="00305ED0" w:rsidRDefault="00FB5EA3" w:rsidP="00FB5EA3">
      <w:pPr>
        <w:ind w:firstLine="567"/>
        <w:rPr>
          <w:bCs/>
        </w:rPr>
      </w:pPr>
      <w:r w:rsidRPr="00305ED0">
        <w:rPr>
          <w:bCs/>
        </w:rPr>
        <w:t>4. На территориях, расположенных в границах водоохранных зон и занятых защитными лесами, особо защитными участками лесов, наряду с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54763852" w14:textId="77777777" w:rsidR="00FB5EA3" w:rsidRPr="00305ED0" w:rsidRDefault="00FB5EA3" w:rsidP="00FB5EA3">
      <w:pPr>
        <w:ind w:firstLine="567"/>
        <w:rPr>
          <w:bCs/>
        </w:rPr>
      </w:pPr>
      <w:r w:rsidRPr="00305ED0">
        <w:rPr>
          <w:bCs/>
        </w:rPr>
        <w:t>5.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565B8B83" w14:textId="77777777" w:rsidR="00FB5EA3" w:rsidRPr="00305ED0" w:rsidRDefault="00FB5EA3" w:rsidP="00FB5EA3">
      <w:pPr>
        <w:ind w:firstLine="567"/>
        <w:rPr>
          <w:bCs/>
        </w:rPr>
      </w:pPr>
      <w:r w:rsidRPr="00305ED0">
        <w:rPr>
          <w:bCs/>
        </w:rPr>
        <w:t>6. В границах прибрежных защитных полос наряду с установленными 1 пунктом ограничениями запрещаются:</w:t>
      </w:r>
    </w:p>
    <w:p w14:paraId="110405BF" w14:textId="77777777" w:rsidR="00FB5EA3" w:rsidRPr="00305ED0" w:rsidRDefault="00FB5EA3" w:rsidP="00FB5EA3">
      <w:pPr>
        <w:ind w:firstLine="567"/>
        <w:rPr>
          <w:bCs/>
        </w:rPr>
      </w:pPr>
      <w:r w:rsidRPr="00305ED0">
        <w:rPr>
          <w:bCs/>
        </w:rPr>
        <w:t>1) распашка земель;</w:t>
      </w:r>
    </w:p>
    <w:p w14:paraId="625D2C1A" w14:textId="77777777" w:rsidR="00FB5EA3" w:rsidRPr="00305ED0" w:rsidRDefault="00FB5EA3" w:rsidP="00FB5EA3">
      <w:pPr>
        <w:ind w:firstLine="567"/>
        <w:rPr>
          <w:bCs/>
        </w:rPr>
      </w:pPr>
      <w:r w:rsidRPr="00305ED0">
        <w:rPr>
          <w:bCs/>
        </w:rPr>
        <w:t>2) размещение отвалов размываемых грунтов;</w:t>
      </w:r>
    </w:p>
    <w:p w14:paraId="2B71D8BC" w14:textId="17B6F559" w:rsidR="00FB5EA3" w:rsidRDefault="00FB5EA3" w:rsidP="00FB5EA3">
      <w:pPr>
        <w:ind w:firstLine="567"/>
      </w:pPr>
      <w:r w:rsidRPr="00305ED0">
        <w:rPr>
          <w:bCs/>
        </w:rPr>
        <w:t>3) выпас сельскохозяйственных животных и организация для них летних лагерей, ванн</w:t>
      </w:r>
      <w:r w:rsidRPr="00305ED0">
        <w:t>.</w:t>
      </w:r>
    </w:p>
    <w:p w14:paraId="50195ADE" w14:textId="0F2B46C3" w:rsidR="00210B5D" w:rsidRPr="00210B5D" w:rsidRDefault="00210B5D" w:rsidP="00210B5D">
      <w:pPr>
        <w:pStyle w:val="20"/>
        <w:spacing w:before="120" w:after="120"/>
        <w:ind w:left="357"/>
        <w:rPr>
          <w:i w:val="0"/>
          <w:iCs w:val="0"/>
        </w:rPr>
      </w:pPr>
      <w:bookmarkStart w:id="80" w:name="_Toc117845236"/>
      <w:r>
        <w:rPr>
          <w:i w:val="0"/>
          <w:iCs w:val="0"/>
        </w:rPr>
        <w:t xml:space="preserve">2.2.2 </w:t>
      </w:r>
      <w:r w:rsidRPr="00210B5D">
        <w:rPr>
          <w:i w:val="0"/>
          <w:iCs w:val="0"/>
        </w:rPr>
        <w:t>Охранная зона тепловых сетей</w:t>
      </w:r>
      <w:bookmarkEnd w:id="80"/>
    </w:p>
    <w:p w14:paraId="77BFD308" w14:textId="77777777" w:rsidR="00210B5D" w:rsidRPr="00445AE4" w:rsidRDefault="00210B5D" w:rsidP="00210B5D">
      <w:pPr>
        <w:widowControl w:val="0"/>
        <w:shd w:val="clear" w:color="auto" w:fill="FFFFFF"/>
        <w:ind w:firstLine="709"/>
        <w:textAlignment w:val="baseline"/>
        <w:rPr>
          <w:spacing w:val="2"/>
        </w:rPr>
      </w:pPr>
      <w:r w:rsidRPr="00445AE4">
        <w:rPr>
          <w:spacing w:val="2"/>
        </w:rPr>
        <w:t xml:space="preserve">В </w:t>
      </w:r>
      <w:r w:rsidRPr="00445AE4">
        <w:rPr>
          <w:lang w:eastAsia="ar-SA" w:bidi="en-US"/>
        </w:rPr>
        <w:t>соответствии</w:t>
      </w:r>
      <w:r w:rsidRPr="00445AE4">
        <w:rPr>
          <w:spacing w:val="2"/>
        </w:rPr>
        <w:t xml:space="preserve"> с разделом 10 Постановления главного государственного санитарного врача Российской Федерации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w:t>
      </w:r>
      <w:r w:rsidRPr="00445AE4">
        <w:rPr>
          <w:spacing w:val="2"/>
        </w:rPr>
        <w:lastRenderedPageBreak/>
        <w:t>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w:t>
      </w:r>
    </w:p>
    <w:p w14:paraId="1BF77184" w14:textId="0E10FEDD" w:rsidR="00075374" w:rsidRPr="007F2C2B" w:rsidRDefault="00403599" w:rsidP="007F2C2B">
      <w:pPr>
        <w:pStyle w:val="20"/>
        <w:spacing w:before="120" w:after="120"/>
        <w:ind w:left="357"/>
        <w:rPr>
          <w:b w:val="0"/>
          <w:i w:val="0"/>
          <w:iCs w:val="0"/>
        </w:rPr>
      </w:pPr>
      <w:bookmarkStart w:id="81" w:name="_Toc117845237"/>
      <w:bookmarkEnd w:id="66"/>
      <w:bookmarkEnd w:id="67"/>
      <w:r>
        <w:rPr>
          <w:i w:val="0"/>
          <w:iCs w:val="0"/>
        </w:rPr>
        <w:t>2.2.</w:t>
      </w:r>
      <w:r w:rsidR="00210B5D">
        <w:rPr>
          <w:i w:val="0"/>
          <w:iCs w:val="0"/>
        </w:rPr>
        <w:t>3</w:t>
      </w:r>
      <w:r>
        <w:rPr>
          <w:i w:val="0"/>
          <w:iCs w:val="0"/>
        </w:rPr>
        <w:t xml:space="preserve"> </w:t>
      </w:r>
      <w:r w:rsidR="0076394F" w:rsidRPr="007F2C2B">
        <w:rPr>
          <w:i w:val="0"/>
          <w:iCs w:val="0"/>
        </w:rPr>
        <w:t>Защитная зона объекта культурного наследия</w:t>
      </w:r>
      <w:bookmarkEnd w:id="81"/>
    </w:p>
    <w:p w14:paraId="7ECA99F5" w14:textId="77777777" w:rsidR="00075374" w:rsidRPr="00305ED0" w:rsidRDefault="00075374" w:rsidP="00075374">
      <w:pPr>
        <w:widowControl w:val="0"/>
        <w:shd w:val="clear" w:color="auto" w:fill="FFFFFF"/>
        <w:ind w:firstLine="709"/>
        <w:textAlignment w:val="baseline"/>
        <w:rPr>
          <w:spacing w:val="2"/>
        </w:rPr>
      </w:pPr>
      <w:r w:rsidRPr="00305ED0">
        <w:rPr>
          <w:spacing w:val="2"/>
        </w:rPr>
        <w:t>Согласно ст. 34.1 Федерального Закона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3D81575F" w14:textId="452FA05A" w:rsidR="00075374" w:rsidRPr="00305ED0" w:rsidRDefault="00075374" w:rsidP="00075374">
      <w:pPr>
        <w:widowControl w:val="0"/>
        <w:shd w:val="clear" w:color="auto" w:fill="FFFFFF"/>
        <w:ind w:firstLine="709"/>
        <w:textAlignment w:val="baseline"/>
        <w:rPr>
          <w:spacing w:val="2"/>
        </w:rPr>
      </w:pPr>
      <w:r w:rsidRPr="00305ED0">
        <w:rPr>
          <w:spacing w:val="2"/>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«Об объектах культурного наследия (памятниках истории и культуры) народов Российской Федерации» требования и ограничения.</w:t>
      </w:r>
    </w:p>
    <w:p w14:paraId="2601ABA8" w14:textId="77777777" w:rsidR="00075374" w:rsidRPr="00305ED0" w:rsidRDefault="00075374" w:rsidP="00075374">
      <w:pPr>
        <w:widowControl w:val="0"/>
        <w:shd w:val="clear" w:color="auto" w:fill="FFFFFF"/>
        <w:ind w:firstLine="709"/>
        <w:textAlignment w:val="baseline"/>
        <w:rPr>
          <w:spacing w:val="2"/>
        </w:rPr>
      </w:pPr>
      <w:r w:rsidRPr="00305ED0">
        <w:rPr>
          <w:spacing w:val="2"/>
        </w:rPr>
        <w:t>Границы защитной зоны объекта культурного наследия устанавливаются:</w:t>
      </w:r>
    </w:p>
    <w:p w14:paraId="29232533" w14:textId="77777777" w:rsidR="00075374" w:rsidRPr="00305ED0" w:rsidRDefault="00075374" w:rsidP="00075374">
      <w:pPr>
        <w:widowControl w:val="0"/>
        <w:shd w:val="clear" w:color="auto" w:fill="FFFFFF"/>
        <w:ind w:firstLine="709"/>
        <w:textAlignment w:val="baseline"/>
        <w:rPr>
          <w:spacing w:val="2"/>
        </w:rPr>
      </w:pPr>
      <w:r w:rsidRPr="00305ED0">
        <w:rPr>
          <w:spacing w:val="2"/>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4456CED9" w14:textId="77777777" w:rsidR="00075374" w:rsidRPr="00305ED0" w:rsidRDefault="00075374" w:rsidP="00075374">
      <w:pPr>
        <w:widowControl w:val="0"/>
        <w:shd w:val="clear" w:color="auto" w:fill="FFFFFF"/>
        <w:ind w:firstLine="709"/>
        <w:textAlignment w:val="baseline"/>
        <w:rPr>
          <w:spacing w:val="2"/>
        </w:rPr>
      </w:pPr>
      <w:r w:rsidRPr="00305ED0">
        <w:rPr>
          <w:spacing w:val="2"/>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14A32F2" w14:textId="77777777" w:rsidR="00075374" w:rsidRPr="00305ED0" w:rsidRDefault="00075374" w:rsidP="00075374">
      <w:pPr>
        <w:widowControl w:val="0"/>
        <w:shd w:val="clear" w:color="auto" w:fill="FFFFFF"/>
        <w:ind w:firstLine="709"/>
        <w:textAlignment w:val="baseline"/>
        <w:rPr>
          <w:spacing w:val="2"/>
        </w:rPr>
      </w:pPr>
      <w:r w:rsidRPr="00305ED0">
        <w:rPr>
          <w:spacing w:val="2"/>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6915F22" w14:textId="77777777" w:rsidR="00075374" w:rsidRPr="00305ED0" w:rsidRDefault="00075374" w:rsidP="00075374">
      <w:pPr>
        <w:widowControl w:val="0"/>
        <w:shd w:val="clear" w:color="auto" w:fill="FFFFFF"/>
        <w:ind w:firstLine="709"/>
        <w:textAlignment w:val="baseline"/>
        <w:rPr>
          <w:spacing w:val="2"/>
        </w:rPr>
      </w:pPr>
      <w:r w:rsidRPr="00305ED0">
        <w:rPr>
          <w:spacing w:val="2"/>
        </w:rPr>
        <w:t>Согласно п. 18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утвержденные границы зон охраны объекта культурного наследия (объединенной зоны охраны),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14:paraId="31FB6070" w14:textId="128ABCA5" w:rsidR="00075374" w:rsidRPr="00305ED0" w:rsidRDefault="00075374" w:rsidP="00075374">
      <w:pPr>
        <w:widowControl w:val="0"/>
        <w:shd w:val="clear" w:color="auto" w:fill="FFFFFF"/>
        <w:ind w:firstLine="709"/>
        <w:textAlignment w:val="baseline"/>
        <w:rPr>
          <w:spacing w:val="2"/>
        </w:rPr>
      </w:pPr>
      <w:r w:rsidRPr="00305ED0">
        <w:rPr>
          <w:spacing w:val="2"/>
        </w:rPr>
        <w:t xml:space="preserve">В соответствии со статьей 4 Федерального закона от 25.06.2002 № 73-ФЗ «Об объектах культурного наследия (памятниках истории и культуры) народов Российской Федерации» (с изменениями на 29.07.2017) объекты культурного наследия </w:t>
      </w:r>
      <w:r w:rsidRPr="00305ED0">
        <w:rPr>
          <w:spacing w:val="2"/>
        </w:rPr>
        <w:lastRenderedPageBreak/>
        <w:t>подразделяются на следующие категории историко-культурного значения:</w:t>
      </w:r>
    </w:p>
    <w:p w14:paraId="13AF6E4D" w14:textId="77777777" w:rsidR="00075374" w:rsidRPr="00305ED0" w:rsidRDefault="00075374">
      <w:pPr>
        <w:pStyle w:val="afff2"/>
        <w:widowControl w:val="0"/>
        <w:numPr>
          <w:ilvl w:val="0"/>
          <w:numId w:val="12"/>
        </w:numPr>
        <w:shd w:val="clear" w:color="auto" w:fill="FFFFFF"/>
        <w:ind w:left="1064"/>
        <w:textAlignment w:val="baseline"/>
        <w:rPr>
          <w:spacing w:val="2"/>
        </w:rPr>
      </w:pPr>
      <w:r w:rsidRPr="00305ED0">
        <w:rPr>
          <w:lang w:eastAsia="ar-SA" w:bidi="en-US"/>
        </w:rPr>
        <w:t>объекты культурного наследия федерального значения - объекты, обладающие историко-архитектурной, художественной, научной и мемориальной</w:t>
      </w:r>
      <w:r w:rsidRPr="00305ED0">
        <w:rPr>
          <w:spacing w:val="2"/>
        </w:rPr>
        <w:t xml:space="preserve"> ценностью, имеющие особое значение для истории и культуры Российской Федерации, а также объекты археологического наследия;</w:t>
      </w:r>
    </w:p>
    <w:p w14:paraId="4C2729A2" w14:textId="77777777" w:rsidR="00075374" w:rsidRPr="00305ED0" w:rsidRDefault="00075374">
      <w:pPr>
        <w:pStyle w:val="afff2"/>
        <w:widowControl w:val="0"/>
        <w:numPr>
          <w:ilvl w:val="0"/>
          <w:numId w:val="12"/>
        </w:numPr>
        <w:shd w:val="clear" w:color="auto" w:fill="FFFFFF"/>
        <w:ind w:left="1064"/>
        <w:textAlignment w:val="baseline"/>
        <w:rPr>
          <w:spacing w:val="2"/>
        </w:rPr>
      </w:pPr>
      <w:r w:rsidRPr="00305ED0">
        <w:rPr>
          <w:spacing w:val="2"/>
          <w:u w:val="single"/>
        </w:rPr>
        <w:t>объекты культурного наследия регионального значения</w:t>
      </w:r>
      <w:r w:rsidRPr="00305ED0">
        <w:rPr>
          <w:spacing w:val="2"/>
        </w:rPr>
        <w:t xml:space="preserve">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15750565" w14:textId="77777777" w:rsidR="00075374" w:rsidRPr="00305ED0" w:rsidRDefault="00075374">
      <w:pPr>
        <w:pStyle w:val="afff2"/>
        <w:widowControl w:val="0"/>
        <w:numPr>
          <w:ilvl w:val="0"/>
          <w:numId w:val="12"/>
        </w:numPr>
        <w:shd w:val="clear" w:color="auto" w:fill="FFFFFF"/>
        <w:ind w:left="1064"/>
        <w:textAlignment w:val="baseline"/>
        <w:rPr>
          <w:spacing w:val="2"/>
        </w:rPr>
      </w:pPr>
      <w:r w:rsidRPr="00305ED0">
        <w:rPr>
          <w:spacing w:val="2"/>
          <w:u w:val="single"/>
        </w:rPr>
        <w:t>объекты культурного наследия местного (муниципального) значения</w:t>
      </w:r>
      <w:r w:rsidRPr="00305ED0">
        <w:rPr>
          <w:spacing w:val="2"/>
        </w:rPr>
        <w:t xml:space="preserve">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14:paraId="455CA97D" w14:textId="77777777" w:rsidR="00075374" w:rsidRPr="00305ED0" w:rsidRDefault="00075374" w:rsidP="006A6509">
      <w:pPr>
        <w:pStyle w:val="afff2"/>
        <w:spacing w:before="60"/>
        <w:ind w:left="0" w:firstLine="697"/>
        <w:contextualSpacing w:val="0"/>
        <w:rPr>
          <w:b/>
          <w:bCs/>
        </w:rPr>
      </w:pPr>
      <w:r w:rsidRPr="00305ED0">
        <w:rPr>
          <w:b/>
          <w:bCs/>
        </w:rPr>
        <w:t>Мероприятия по охране и использованию объектов культурного наследия</w:t>
      </w:r>
    </w:p>
    <w:p w14:paraId="0EDF0A4A" w14:textId="77777777" w:rsidR="00075374" w:rsidRPr="00305ED0" w:rsidRDefault="00075374" w:rsidP="00075374">
      <w:pPr>
        <w:pStyle w:val="afff2"/>
        <w:ind w:left="0" w:firstLine="700"/>
      </w:pPr>
      <w:r w:rsidRPr="00305ED0">
        <w:t>Согласно статье 14 Федерального закона от 06.10.2003 № 131</w:t>
      </w:r>
      <w:r w:rsidRPr="00305ED0">
        <w:noBreakHyphen/>
        <w:t xml:space="preserve">ФЗ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14:paraId="1D9A5F40" w14:textId="77777777" w:rsidR="00075374" w:rsidRPr="00305ED0" w:rsidRDefault="00075374" w:rsidP="00075374">
      <w:pPr>
        <w:pStyle w:val="afff2"/>
        <w:ind w:left="0" w:firstLine="700"/>
      </w:pPr>
      <w:r w:rsidRPr="00305ED0">
        <w:t>Согласно статье 11 Федерального закона от 14.01.1993 № 4292-1 «Об увековечивании памяти погибших при защите Отечества» органы местного самоуправления, осуществляющие работу по увековечиванию памяти погибших при защите Отечества,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создают резерв площадей для новых воинских захоронений, 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учета мемориальных сооружений, находящихся вне воинских захоронений и содержащих Вечный огонь или Огонь памяти.</w:t>
      </w:r>
    </w:p>
    <w:p w14:paraId="4644CDBA" w14:textId="77777777" w:rsidR="00075374" w:rsidRPr="00305ED0" w:rsidRDefault="00075374" w:rsidP="00075374">
      <w:pPr>
        <w:pStyle w:val="afff2"/>
        <w:ind w:left="0" w:firstLine="700"/>
      </w:pPr>
      <w:r w:rsidRPr="00305ED0">
        <w:t xml:space="preserve">Согласно п. 18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w:t>
      </w:r>
    </w:p>
    <w:p w14:paraId="58952A3E" w14:textId="77777777" w:rsidR="00075374" w:rsidRPr="00305ED0" w:rsidRDefault="00075374" w:rsidP="00075374">
      <w:pPr>
        <w:pStyle w:val="afff2"/>
        <w:ind w:left="0" w:firstLine="700"/>
      </w:pPr>
      <w:r w:rsidRPr="00305ED0">
        <w:t>Требования и ограничения, выполнение которых обеспечивает сохранность и развитие объектов культурного наследия и выявленных объектов культурного наследия устанавливает Федеральный закон от 25.06.2002 №73-ФЗ «Об объектах культурного наследия (памятники истории и культуры) народов РФ».</w:t>
      </w:r>
    </w:p>
    <w:p w14:paraId="6D8265E9" w14:textId="77777777" w:rsidR="00075374" w:rsidRPr="00305ED0" w:rsidRDefault="00075374" w:rsidP="00075374">
      <w:pPr>
        <w:pStyle w:val="afff2"/>
        <w:ind w:left="0" w:firstLine="700"/>
      </w:pPr>
      <w:r w:rsidRPr="00305ED0">
        <w:t>Проектом генерального в качестве наиболее значимых мероприятий в части охраны культурного наследия предлагается:</w:t>
      </w:r>
    </w:p>
    <w:p w14:paraId="3E8C903C" w14:textId="77777777" w:rsidR="00075374" w:rsidRPr="00305ED0" w:rsidRDefault="00075374">
      <w:pPr>
        <w:pStyle w:val="afff2"/>
        <w:numPr>
          <w:ilvl w:val="0"/>
          <w:numId w:val="13"/>
        </w:numPr>
        <w:ind w:left="1050"/>
        <w:rPr>
          <w:lang w:eastAsia="ar-SA" w:bidi="en-US"/>
        </w:rPr>
      </w:pPr>
      <w:r w:rsidRPr="00305ED0">
        <w:rPr>
          <w:lang w:eastAsia="ar-SA" w:bidi="en-US"/>
        </w:rPr>
        <w:lastRenderedPageBreak/>
        <w:t xml:space="preserve">обеспечение соблюдения режимов использования охранных зон и зон регулирования застройки и хозяйственной деятельности применительно к объектам культурного наследия, находящихся в собственности сельского поселения, и оказание содействия в соблюдении режимов использования охранных зон и зон регулирования застройки и хозяйственной деятельности применительно к объектам культурного наследия, находящихся на территории сельского поселения. </w:t>
      </w:r>
    </w:p>
    <w:p w14:paraId="3186198D" w14:textId="77777777" w:rsidR="00075374" w:rsidRPr="00305ED0" w:rsidRDefault="00075374">
      <w:pPr>
        <w:pStyle w:val="afff2"/>
        <w:numPr>
          <w:ilvl w:val="0"/>
          <w:numId w:val="13"/>
        </w:numPr>
        <w:ind w:left="1050"/>
        <w:rPr>
          <w:lang w:eastAsia="ar-SA" w:bidi="en-US"/>
        </w:rPr>
      </w:pPr>
      <w:r w:rsidRPr="00305ED0">
        <w:rPr>
          <w:lang w:eastAsia="ar-SA" w:bidi="en-US"/>
        </w:rPr>
        <w:t xml:space="preserve">постановка на кадастровый учёт территорий всех объектов культурного наследия в границах сельского поселения, а также их охранных зон (расчётный срок); </w:t>
      </w:r>
    </w:p>
    <w:p w14:paraId="008F0234" w14:textId="77777777" w:rsidR="00075374" w:rsidRPr="00305ED0" w:rsidRDefault="00075374">
      <w:pPr>
        <w:pStyle w:val="afff2"/>
        <w:numPr>
          <w:ilvl w:val="0"/>
          <w:numId w:val="13"/>
        </w:numPr>
        <w:ind w:left="1050"/>
        <w:rPr>
          <w:lang w:eastAsia="ar-SA" w:bidi="en-US"/>
        </w:rPr>
      </w:pPr>
      <w:r w:rsidRPr="00305ED0">
        <w:rPr>
          <w:lang w:eastAsia="ar-SA" w:bidi="en-US"/>
        </w:rPr>
        <w:t xml:space="preserve">информирование уполномоченных органов о фактах нарушений законодательства об охране культурного наследия (весь период); </w:t>
      </w:r>
    </w:p>
    <w:p w14:paraId="09543F6A" w14:textId="77777777" w:rsidR="00075374" w:rsidRPr="00305ED0" w:rsidRDefault="00075374">
      <w:pPr>
        <w:pStyle w:val="afff2"/>
        <w:numPr>
          <w:ilvl w:val="0"/>
          <w:numId w:val="13"/>
        </w:numPr>
        <w:ind w:left="1050"/>
        <w:rPr>
          <w:lang w:eastAsia="ar-SA" w:bidi="en-US"/>
        </w:rPr>
      </w:pPr>
      <w:r w:rsidRPr="00305ED0">
        <w:rPr>
          <w:lang w:eastAsia="ar-SA" w:bidi="en-US"/>
        </w:rPr>
        <w:t xml:space="preserve">учет границ территорий объектов культурного наследия и охранных зон в документации по планировке территорий (весь период); </w:t>
      </w:r>
    </w:p>
    <w:p w14:paraId="001173AB" w14:textId="77777777" w:rsidR="00075374" w:rsidRPr="00305ED0" w:rsidRDefault="00075374">
      <w:pPr>
        <w:pStyle w:val="afff2"/>
        <w:numPr>
          <w:ilvl w:val="0"/>
          <w:numId w:val="13"/>
        </w:numPr>
        <w:ind w:left="1050"/>
        <w:rPr>
          <w:lang w:eastAsia="ar-SA" w:bidi="en-US"/>
        </w:rPr>
      </w:pPr>
      <w:r w:rsidRPr="00305ED0">
        <w:rPr>
          <w:lang w:eastAsia="ar-SA" w:bidi="en-US"/>
        </w:rPr>
        <w:t xml:space="preserve">проведение работ по сохранению и восстановлению объектов культурного наследия, находящихся в муниципальной собственности (весь период); </w:t>
      </w:r>
    </w:p>
    <w:p w14:paraId="388F21E7" w14:textId="77777777" w:rsidR="00075374" w:rsidRPr="00305ED0" w:rsidRDefault="00075374">
      <w:pPr>
        <w:pStyle w:val="afff2"/>
        <w:numPr>
          <w:ilvl w:val="0"/>
          <w:numId w:val="13"/>
        </w:numPr>
        <w:ind w:left="1050"/>
        <w:rPr>
          <w:lang w:eastAsia="ar-SA" w:bidi="en-US"/>
        </w:rPr>
      </w:pPr>
      <w:r w:rsidRPr="00305ED0">
        <w:rPr>
          <w:lang w:eastAsia="ar-SA" w:bidi="en-US"/>
        </w:rPr>
        <w:t xml:space="preserve">создание базы данных об объектах культурного наследия на территории сельского поселения, включающей описание объекта, фотоматериалы, схемы размещения, правоустанавливающие документы и т.д. (первая очередь); </w:t>
      </w:r>
    </w:p>
    <w:p w14:paraId="661474A5" w14:textId="77777777" w:rsidR="00075374" w:rsidRPr="00305ED0" w:rsidRDefault="00075374">
      <w:pPr>
        <w:pStyle w:val="afff2"/>
        <w:numPr>
          <w:ilvl w:val="0"/>
          <w:numId w:val="13"/>
        </w:numPr>
        <w:ind w:left="1050"/>
        <w:rPr>
          <w:lang w:eastAsia="ar-SA" w:bidi="en-US"/>
        </w:rPr>
      </w:pPr>
      <w:r w:rsidRPr="00305ED0">
        <w:rPr>
          <w:lang w:eastAsia="ar-SA" w:bidi="en-US"/>
        </w:rPr>
        <w:t xml:space="preserve">обозначение объектов культурного наследия на местности – установка указателей, дорожных знаков, информационных щитов, схем расположения объектов и маршрутов к ним (первая очередь – расчётный срок); </w:t>
      </w:r>
    </w:p>
    <w:p w14:paraId="2DE51606" w14:textId="4FB64EB9" w:rsidR="0001565A" w:rsidRPr="00305ED0" w:rsidRDefault="00075374">
      <w:pPr>
        <w:pStyle w:val="afff2"/>
        <w:numPr>
          <w:ilvl w:val="0"/>
          <w:numId w:val="13"/>
        </w:numPr>
        <w:spacing w:before="120" w:after="120"/>
        <w:ind w:left="1049" w:hanging="357"/>
        <w:rPr>
          <w:lang w:eastAsia="ar-SA" w:bidi="en-US"/>
        </w:rPr>
      </w:pPr>
      <w:r w:rsidRPr="00305ED0">
        <w:rPr>
          <w:lang w:eastAsia="ar-SA" w:bidi="en-US"/>
        </w:rPr>
        <w:t>создание благоприятной среды для привлечения инвестиций по реализации мероприятий по спасению, сохранению, ремонту и реставрации, приспособление объектов культурного наследия для современного использования (весь период).</w:t>
      </w:r>
    </w:p>
    <w:p w14:paraId="11E426A3" w14:textId="63DD010A" w:rsidR="00075374" w:rsidRPr="00403599" w:rsidRDefault="00403599" w:rsidP="00403599">
      <w:pPr>
        <w:pStyle w:val="20"/>
        <w:spacing w:before="120" w:after="120"/>
        <w:ind w:left="357"/>
        <w:rPr>
          <w:i w:val="0"/>
          <w:iCs w:val="0"/>
          <w:lang w:eastAsia="ar-SA" w:bidi="en-US"/>
        </w:rPr>
      </w:pPr>
      <w:bookmarkStart w:id="82" w:name="_Toc117845238"/>
      <w:r>
        <w:rPr>
          <w:i w:val="0"/>
          <w:iCs w:val="0"/>
        </w:rPr>
        <w:t>2.2.</w:t>
      </w:r>
      <w:r w:rsidR="00210B5D">
        <w:rPr>
          <w:i w:val="0"/>
          <w:iCs w:val="0"/>
        </w:rPr>
        <w:t>4</w:t>
      </w:r>
      <w:r>
        <w:rPr>
          <w:i w:val="0"/>
          <w:iCs w:val="0"/>
        </w:rPr>
        <w:t xml:space="preserve"> </w:t>
      </w:r>
      <w:r w:rsidR="00075374" w:rsidRPr="00403599">
        <w:rPr>
          <w:i w:val="0"/>
          <w:iCs w:val="0"/>
        </w:rPr>
        <w:t>Придорожная полоса</w:t>
      </w:r>
      <w:bookmarkEnd w:id="68"/>
      <w:bookmarkEnd w:id="69"/>
      <w:bookmarkEnd w:id="70"/>
      <w:bookmarkEnd w:id="71"/>
      <w:bookmarkEnd w:id="82"/>
    </w:p>
    <w:p w14:paraId="7BBE0C0D" w14:textId="006FBAE7" w:rsidR="0001565A" w:rsidRPr="00305ED0" w:rsidRDefault="00075374" w:rsidP="0001565A">
      <w:pPr>
        <w:widowControl w:val="0"/>
        <w:shd w:val="clear" w:color="auto" w:fill="FFFFFF"/>
        <w:ind w:firstLine="709"/>
        <w:textAlignment w:val="baseline"/>
        <w:rPr>
          <w:spacing w:val="2"/>
        </w:rPr>
      </w:pPr>
      <w:r w:rsidRPr="00305ED0">
        <w:rPr>
          <w:spacing w:val="2"/>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2800DE0A" w14:textId="65CD6396" w:rsidR="00D130C8" w:rsidRPr="00551A7A" w:rsidRDefault="00551A7A" w:rsidP="00551A7A">
      <w:pPr>
        <w:pStyle w:val="20"/>
        <w:spacing w:before="120" w:after="120"/>
        <w:ind w:left="357"/>
        <w:rPr>
          <w:i w:val="0"/>
          <w:iCs w:val="0"/>
          <w:spacing w:val="2"/>
        </w:rPr>
      </w:pPr>
      <w:bookmarkStart w:id="83" w:name="_Toc117845239"/>
      <w:r>
        <w:rPr>
          <w:i w:val="0"/>
          <w:iCs w:val="0"/>
        </w:rPr>
        <w:t>2.2.</w:t>
      </w:r>
      <w:r w:rsidR="00210B5D">
        <w:rPr>
          <w:i w:val="0"/>
          <w:iCs w:val="0"/>
        </w:rPr>
        <w:t>5</w:t>
      </w:r>
      <w:r>
        <w:rPr>
          <w:i w:val="0"/>
          <w:iCs w:val="0"/>
        </w:rPr>
        <w:t xml:space="preserve"> </w:t>
      </w:r>
      <w:r w:rsidR="00D130C8" w:rsidRPr="00551A7A">
        <w:rPr>
          <w:i w:val="0"/>
          <w:iCs w:val="0"/>
        </w:rPr>
        <w:t>Охранные зоны линий и сооружений и связи</w:t>
      </w:r>
      <w:bookmarkEnd w:id="72"/>
      <w:bookmarkEnd w:id="73"/>
      <w:bookmarkEnd w:id="74"/>
      <w:bookmarkEnd w:id="83"/>
    </w:p>
    <w:p w14:paraId="4452EED6" w14:textId="77777777" w:rsidR="00D130C8" w:rsidRPr="00305ED0" w:rsidRDefault="00D130C8" w:rsidP="00D130C8">
      <w:pPr>
        <w:widowControl w:val="0"/>
        <w:shd w:val="clear" w:color="auto" w:fill="FFFFFF"/>
        <w:ind w:firstLine="709"/>
        <w:textAlignment w:val="baseline"/>
        <w:rPr>
          <w:spacing w:val="2"/>
        </w:rPr>
      </w:pPr>
      <w:r w:rsidRPr="00305ED0">
        <w:rPr>
          <w:spacing w:val="2"/>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3CA17357" w14:textId="77777777" w:rsidR="00D130C8" w:rsidRPr="00305ED0" w:rsidRDefault="00D130C8" w:rsidP="00D130C8">
      <w:pPr>
        <w:widowControl w:val="0"/>
        <w:shd w:val="clear" w:color="auto" w:fill="FFFFFF"/>
        <w:ind w:firstLine="709"/>
        <w:textAlignment w:val="baseline"/>
        <w:rPr>
          <w:spacing w:val="2"/>
        </w:rPr>
      </w:pPr>
      <w:r w:rsidRPr="00305ED0">
        <w:rPr>
          <w:spacing w:val="2"/>
        </w:rPr>
        <w:t>Охранные зоны линий связи устанавливаются регламентами использования территории в соответствии с требованиями Правил.</w:t>
      </w:r>
    </w:p>
    <w:p w14:paraId="18D2A427" w14:textId="77777777" w:rsidR="00D130C8" w:rsidRPr="00305ED0" w:rsidRDefault="00D130C8" w:rsidP="00D130C8">
      <w:pPr>
        <w:widowControl w:val="0"/>
        <w:shd w:val="clear" w:color="auto" w:fill="FFFFFF"/>
        <w:ind w:firstLine="709"/>
        <w:textAlignment w:val="baseline"/>
        <w:rPr>
          <w:spacing w:val="2"/>
        </w:rPr>
      </w:pPr>
      <w:r w:rsidRPr="00305ED0">
        <w:rPr>
          <w:spacing w:val="2"/>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3F033F3" w14:textId="77777777" w:rsidR="00D130C8" w:rsidRPr="00305ED0" w:rsidRDefault="00D130C8">
      <w:pPr>
        <w:pStyle w:val="afff2"/>
        <w:numPr>
          <w:ilvl w:val="0"/>
          <w:numId w:val="13"/>
        </w:numPr>
        <w:ind w:left="1050"/>
        <w:rPr>
          <w:lang w:eastAsia="ar-SA" w:bidi="en-US"/>
        </w:rPr>
      </w:pPr>
      <w:r w:rsidRPr="00305ED0">
        <w:rPr>
          <w:lang w:eastAsia="ar-SA" w:bidi="en-US"/>
        </w:rPr>
        <w:lastRenderedPageBreak/>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1105CB92" w14:textId="77777777" w:rsidR="00D130C8" w:rsidRPr="00305ED0" w:rsidRDefault="00D130C8">
      <w:pPr>
        <w:pStyle w:val="afff2"/>
        <w:numPr>
          <w:ilvl w:val="0"/>
          <w:numId w:val="13"/>
        </w:numPr>
        <w:ind w:left="1050"/>
        <w:rPr>
          <w:lang w:eastAsia="ar-SA" w:bidi="en-US"/>
        </w:rPr>
      </w:pPr>
      <w:r w:rsidRPr="00305ED0">
        <w:rPr>
          <w:lang w:eastAsia="ar-SA" w:bidi="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265F4ECC" w14:textId="77777777" w:rsidR="00D130C8" w:rsidRPr="00305ED0" w:rsidRDefault="00D130C8">
      <w:pPr>
        <w:pStyle w:val="afff2"/>
        <w:numPr>
          <w:ilvl w:val="0"/>
          <w:numId w:val="13"/>
        </w:numPr>
        <w:ind w:left="1050"/>
        <w:rPr>
          <w:lang w:eastAsia="ar-SA" w:bidi="en-US"/>
        </w:rPr>
      </w:pPr>
      <w:r w:rsidRPr="00305ED0">
        <w:rPr>
          <w:lang w:eastAsia="ar-SA" w:bidi="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315EA8C6" w14:textId="77777777" w:rsidR="00D130C8" w:rsidRPr="00305ED0" w:rsidRDefault="00D130C8">
      <w:pPr>
        <w:pStyle w:val="afff2"/>
        <w:numPr>
          <w:ilvl w:val="0"/>
          <w:numId w:val="13"/>
        </w:numPr>
        <w:ind w:left="1050"/>
        <w:rPr>
          <w:lang w:eastAsia="ar-SA" w:bidi="en-US"/>
        </w:rPr>
      </w:pPr>
      <w:r w:rsidRPr="00305ED0">
        <w:rPr>
          <w:lang w:eastAsia="ar-SA" w:bidi="en-US"/>
        </w:rPr>
        <w:t>огораживать трассы линий связи, препятствуя свободному доступу к ним технического персонала;</w:t>
      </w:r>
    </w:p>
    <w:p w14:paraId="177D8468" w14:textId="77777777" w:rsidR="00D130C8" w:rsidRPr="00305ED0" w:rsidRDefault="00D130C8">
      <w:pPr>
        <w:pStyle w:val="afff2"/>
        <w:numPr>
          <w:ilvl w:val="0"/>
          <w:numId w:val="13"/>
        </w:numPr>
        <w:ind w:left="1050"/>
        <w:rPr>
          <w:lang w:eastAsia="ar-SA" w:bidi="en-US"/>
        </w:rPr>
      </w:pPr>
      <w:r w:rsidRPr="00305ED0">
        <w:rPr>
          <w:lang w:eastAsia="ar-SA" w:bidi="en-US"/>
        </w:rPr>
        <w:t>самовольно подключаться к абонентской телефонной линии и линии радиофикации в целях пользования услугами связи;</w:t>
      </w:r>
    </w:p>
    <w:p w14:paraId="454D4067" w14:textId="77777777" w:rsidR="00D130C8" w:rsidRPr="00305ED0" w:rsidRDefault="00D130C8">
      <w:pPr>
        <w:pStyle w:val="afff2"/>
        <w:numPr>
          <w:ilvl w:val="0"/>
          <w:numId w:val="13"/>
        </w:numPr>
        <w:ind w:left="1050"/>
        <w:rPr>
          <w:lang w:eastAsia="ar-SA" w:bidi="en-US"/>
        </w:rPr>
      </w:pPr>
      <w:r w:rsidRPr="00305ED0">
        <w:rPr>
          <w:lang w:eastAsia="ar-SA" w:bidi="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3FAC9938" w14:textId="77777777" w:rsidR="00D130C8" w:rsidRPr="00305ED0" w:rsidRDefault="00D130C8" w:rsidP="00D130C8">
      <w:pPr>
        <w:widowControl w:val="0"/>
        <w:shd w:val="clear" w:color="auto" w:fill="FFFFFF"/>
        <w:ind w:firstLine="709"/>
        <w:textAlignment w:val="baseline"/>
        <w:rPr>
          <w:spacing w:val="2"/>
        </w:rPr>
      </w:pPr>
      <w:r w:rsidRPr="00305ED0">
        <w:rPr>
          <w:spacing w:val="2"/>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5B7EBF1A" w14:textId="77777777" w:rsidR="00D130C8" w:rsidRPr="00305ED0" w:rsidRDefault="00D130C8">
      <w:pPr>
        <w:pStyle w:val="afff2"/>
        <w:numPr>
          <w:ilvl w:val="0"/>
          <w:numId w:val="13"/>
        </w:numPr>
        <w:ind w:left="1050"/>
        <w:rPr>
          <w:lang w:eastAsia="ar-SA" w:bidi="en-US"/>
        </w:rPr>
      </w:pPr>
      <w:r w:rsidRPr="00305ED0">
        <w:rPr>
          <w:lang w:eastAsia="ar-SA" w:bidi="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28762668" w14:textId="77777777" w:rsidR="00D130C8" w:rsidRPr="00305ED0" w:rsidRDefault="00D130C8">
      <w:pPr>
        <w:pStyle w:val="afff2"/>
        <w:numPr>
          <w:ilvl w:val="0"/>
          <w:numId w:val="13"/>
        </w:numPr>
        <w:ind w:left="1050"/>
        <w:rPr>
          <w:lang w:eastAsia="ar-SA" w:bidi="en-US"/>
        </w:rPr>
      </w:pPr>
      <w:r w:rsidRPr="00305ED0">
        <w:rPr>
          <w:lang w:eastAsia="ar-SA" w:bidi="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57AC3514" w14:textId="77777777" w:rsidR="00D130C8" w:rsidRPr="00305ED0" w:rsidRDefault="00D130C8">
      <w:pPr>
        <w:pStyle w:val="afff2"/>
        <w:numPr>
          <w:ilvl w:val="0"/>
          <w:numId w:val="13"/>
        </w:numPr>
        <w:ind w:left="1050"/>
        <w:rPr>
          <w:lang w:eastAsia="ar-SA" w:bidi="en-US"/>
        </w:rPr>
      </w:pPr>
      <w:r w:rsidRPr="00305ED0">
        <w:rPr>
          <w:lang w:eastAsia="ar-SA" w:bidi="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047D1D2E" w14:textId="77777777" w:rsidR="00D130C8" w:rsidRPr="00305ED0" w:rsidRDefault="00D130C8">
      <w:pPr>
        <w:pStyle w:val="afff2"/>
        <w:numPr>
          <w:ilvl w:val="0"/>
          <w:numId w:val="13"/>
        </w:numPr>
        <w:ind w:left="1050"/>
        <w:rPr>
          <w:lang w:eastAsia="ar-SA" w:bidi="en-US"/>
        </w:rPr>
      </w:pPr>
      <w:r w:rsidRPr="00305ED0">
        <w:rPr>
          <w:lang w:eastAsia="ar-SA" w:bidi="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4ED52A2D" w14:textId="77777777" w:rsidR="00D130C8" w:rsidRPr="00305ED0" w:rsidRDefault="00D130C8">
      <w:pPr>
        <w:pStyle w:val="afff2"/>
        <w:numPr>
          <w:ilvl w:val="0"/>
          <w:numId w:val="13"/>
        </w:numPr>
        <w:ind w:left="1050"/>
        <w:rPr>
          <w:lang w:eastAsia="ar-SA" w:bidi="en-US"/>
        </w:rPr>
      </w:pPr>
      <w:r w:rsidRPr="00305ED0">
        <w:rPr>
          <w:lang w:eastAsia="ar-SA" w:bidi="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62BFF097" w14:textId="77777777" w:rsidR="00D130C8" w:rsidRPr="00305ED0" w:rsidRDefault="00D130C8">
      <w:pPr>
        <w:pStyle w:val="afff2"/>
        <w:numPr>
          <w:ilvl w:val="0"/>
          <w:numId w:val="13"/>
        </w:numPr>
        <w:ind w:left="1050"/>
        <w:rPr>
          <w:lang w:eastAsia="ar-SA" w:bidi="en-US"/>
        </w:rPr>
      </w:pPr>
      <w:r w:rsidRPr="00305ED0">
        <w:rPr>
          <w:lang w:eastAsia="ar-SA" w:bidi="en-US"/>
        </w:rPr>
        <w:lastRenderedPageBreak/>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787DAE70" w14:textId="77777777" w:rsidR="00D130C8" w:rsidRPr="00305ED0" w:rsidRDefault="00D130C8">
      <w:pPr>
        <w:pStyle w:val="afff2"/>
        <w:numPr>
          <w:ilvl w:val="0"/>
          <w:numId w:val="13"/>
        </w:numPr>
        <w:ind w:left="1050"/>
        <w:rPr>
          <w:lang w:eastAsia="ar-SA" w:bidi="en-US"/>
        </w:rPr>
      </w:pPr>
      <w:r w:rsidRPr="00305ED0">
        <w:rPr>
          <w:lang w:eastAsia="ar-SA" w:bidi="en-US"/>
        </w:rPr>
        <w:t>производить защиту подземных коммуникаций от коррозии без учета проходящих подземных кабельных линий связи.</w:t>
      </w:r>
    </w:p>
    <w:p w14:paraId="0899F9E0" w14:textId="77777777" w:rsidR="00D130C8" w:rsidRPr="00305ED0" w:rsidRDefault="00D130C8" w:rsidP="00D130C8">
      <w:pPr>
        <w:widowControl w:val="0"/>
        <w:shd w:val="clear" w:color="auto" w:fill="FFFFFF"/>
        <w:ind w:firstLine="709"/>
        <w:textAlignment w:val="baseline"/>
        <w:rPr>
          <w:spacing w:val="2"/>
        </w:rPr>
      </w:pPr>
      <w:r w:rsidRPr="00305ED0">
        <w:rPr>
          <w:spacing w:val="2"/>
        </w:rPr>
        <w:t>Предприятиям, в ведении которых находятся линии связи и линии радиофикации, в охранных зонах разрешается:</w:t>
      </w:r>
    </w:p>
    <w:p w14:paraId="1613AB2B" w14:textId="77777777" w:rsidR="00D130C8" w:rsidRPr="00305ED0" w:rsidRDefault="00D130C8">
      <w:pPr>
        <w:pStyle w:val="afff2"/>
        <w:numPr>
          <w:ilvl w:val="0"/>
          <w:numId w:val="11"/>
        </w:numPr>
        <w:ind w:left="1064"/>
        <w:contextualSpacing w:val="0"/>
        <w:rPr>
          <w:bCs/>
          <w:spacing w:val="-1"/>
        </w:rPr>
      </w:pPr>
      <w:r w:rsidRPr="00305ED0">
        <w:rPr>
          <w:bCs/>
          <w:spacing w:val="-1"/>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0B9A4B38" w14:textId="77777777" w:rsidR="00D130C8" w:rsidRPr="00305ED0" w:rsidRDefault="00D130C8">
      <w:pPr>
        <w:pStyle w:val="afff2"/>
        <w:numPr>
          <w:ilvl w:val="0"/>
          <w:numId w:val="11"/>
        </w:numPr>
        <w:ind w:left="1064"/>
        <w:contextualSpacing w:val="0"/>
        <w:rPr>
          <w:bCs/>
          <w:spacing w:val="-1"/>
        </w:rPr>
      </w:pPr>
      <w:r w:rsidRPr="00305ED0">
        <w:rPr>
          <w:bCs/>
          <w:spacing w:val="-1"/>
        </w:rPr>
        <w:t>разрытие ям, траншей и котлованов для ремонта линий связи и линий радиофикации с последующей их засыпкой;</w:t>
      </w:r>
    </w:p>
    <w:p w14:paraId="39445878" w14:textId="77777777" w:rsidR="00D130C8" w:rsidRPr="00305ED0" w:rsidRDefault="00D130C8">
      <w:pPr>
        <w:pStyle w:val="afff2"/>
        <w:numPr>
          <w:ilvl w:val="0"/>
          <w:numId w:val="11"/>
        </w:numPr>
        <w:ind w:left="1064"/>
        <w:contextualSpacing w:val="0"/>
      </w:pPr>
      <w:r w:rsidRPr="00305ED0">
        <w:rPr>
          <w:bCs/>
          <w:spacing w:val="-1"/>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305ED0">
        <w:t xml:space="preserve"> Полученная при этом древесина используется согласно действующему гражданскому и лесному законодательству.</w:t>
      </w:r>
    </w:p>
    <w:p w14:paraId="0E02C51E" w14:textId="77777777" w:rsidR="00D130C8" w:rsidRPr="00305ED0" w:rsidRDefault="00D130C8" w:rsidP="00D130C8">
      <w:pPr>
        <w:widowControl w:val="0"/>
        <w:shd w:val="clear" w:color="auto" w:fill="FFFFFF"/>
        <w:ind w:firstLine="709"/>
        <w:textAlignment w:val="baseline"/>
        <w:rPr>
          <w:spacing w:val="2"/>
        </w:rPr>
      </w:pPr>
      <w:r w:rsidRPr="00305ED0">
        <w:rPr>
          <w:spacing w:val="2"/>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1B50DB5B" w14:textId="77777777" w:rsidR="00D130C8" w:rsidRPr="00305ED0" w:rsidRDefault="00D130C8" w:rsidP="00D130C8">
      <w:pPr>
        <w:widowControl w:val="0"/>
        <w:shd w:val="clear" w:color="auto" w:fill="FFFFFF"/>
        <w:ind w:firstLine="709"/>
        <w:textAlignment w:val="baseline"/>
        <w:rPr>
          <w:spacing w:val="2"/>
        </w:rPr>
      </w:pPr>
      <w:r w:rsidRPr="00305ED0">
        <w:rPr>
          <w:spacing w:val="2"/>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07FBE22B" w14:textId="77777777" w:rsidR="00D130C8" w:rsidRPr="00305ED0" w:rsidRDefault="00D130C8">
      <w:pPr>
        <w:pStyle w:val="afff2"/>
        <w:numPr>
          <w:ilvl w:val="0"/>
          <w:numId w:val="11"/>
        </w:numPr>
        <w:ind w:left="1064"/>
        <w:contextualSpacing w:val="0"/>
        <w:rPr>
          <w:bCs/>
          <w:spacing w:val="-1"/>
        </w:rPr>
      </w:pPr>
      <w:r w:rsidRPr="00305ED0">
        <w:rPr>
          <w:bCs/>
          <w:spacing w:val="-1"/>
        </w:rPr>
        <w:t>принимать все зависящие от них меры, способствующие обеспечению сохранности этих линий;</w:t>
      </w:r>
    </w:p>
    <w:p w14:paraId="5BDA4C27" w14:textId="77777777" w:rsidR="0001565A" w:rsidRPr="00305ED0" w:rsidRDefault="00D130C8">
      <w:pPr>
        <w:pStyle w:val="afff2"/>
        <w:numPr>
          <w:ilvl w:val="0"/>
          <w:numId w:val="11"/>
        </w:numPr>
        <w:ind w:left="1064"/>
        <w:contextualSpacing w:val="0"/>
        <w:rPr>
          <w:bCs/>
          <w:spacing w:val="-1"/>
        </w:rPr>
      </w:pPr>
      <w:r w:rsidRPr="00305ED0">
        <w:rPr>
          <w:bCs/>
          <w:spacing w:val="-1"/>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7B03BD3F" w14:textId="270ADC26" w:rsidR="00E66E38" w:rsidRPr="00B442B2" w:rsidRDefault="00B442B2" w:rsidP="00B442B2">
      <w:pPr>
        <w:pStyle w:val="20"/>
        <w:spacing w:before="120" w:after="120"/>
        <w:ind w:left="357"/>
        <w:rPr>
          <w:i w:val="0"/>
          <w:iCs w:val="0"/>
        </w:rPr>
      </w:pPr>
      <w:bookmarkStart w:id="84" w:name="_Toc117845240"/>
      <w:r>
        <w:rPr>
          <w:i w:val="0"/>
          <w:iCs w:val="0"/>
        </w:rPr>
        <w:t>2.2.</w:t>
      </w:r>
      <w:r w:rsidR="00210B5D">
        <w:rPr>
          <w:i w:val="0"/>
          <w:iCs w:val="0"/>
        </w:rPr>
        <w:t>6</w:t>
      </w:r>
      <w:r>
        <w:rPr>
          <w:i w:val="0"/>
          <w:iCs w:val="0"/>
        </w:rPr>
        <w:t xml:space="preserve"> </w:t>
      </w:r>
      <w:r w:rsidR="00E66E38" w:rsidRPr="00B442B2">
        <w:rPr>
          <w:i w:val="0"/>
          <w:iCs w:val="0"/>
        </w:rPr>
        <w:t>Охранная зона газопроводов и систем газоснабжения</w:t>
      </w:r>
      <w:bookmarkEnd w:id="75"/>
      <w:bookmarkEnd w:id="76"/>
      <w:bookmarkEnd w:id="77"/>
      <w:bookmarkEnd w:id="84"/>
    </w:p>
    <w:p w14:paraId="59800C3A" w14:textId="4C41C605" w:rsidR="00E66E38" w:rsidRPr="00305ED0" w:rsidRDefault="00E66E38" w:rsidP="00E66E38">
      <w:pPr>
        <w:widowControl w:val="0"/>
        <w:shd w:val="clear" w:color="auto" w:fill="FFFFFF"/>
        <w:ind w:firstLine="709"/>
        <w:textAlignment w:val="baseline"/>
        <w:rPr>
          <w:lang w:eastAsia="ar-SA" w:bidi="en-US"/>
        </w:rPr>
      </w:pPr>
      <w:r w:rsidRPr="00305ED0">
        <w:rPr>
          <w:lang w:eastAsia="ar-SA" w:bidi="en-US"/>
        </w:rPr>
        <w:t>В соответствии п.7 «Правил охраны газораспределительных сетей», утвержденных Постановлением Правительства РФ от 20.11.200</w:t>
      </w:r>
      <w:r w:rsidR="00640F01" w:rsidRPr="00305ED0">
        <w:rPr>
          <w:lang w:eastAsia="ar-SA" w:bidi="en-US"/>
        </w:rPr>
        <w:t>0</w:t>
      </w:r>
      <w:r w:rsidRPr="00305ED0">
        <w:rPr>
          <w:lang w:eastAsia="ar-SA" w:bidi="en-US"/>
        </w:rPr>
        <w:t xml:space="preserve"> № 878, для газораспределительных сетей устанавливаются следующие охранные зоны:</w:t>
      </w:r>
    </w:p>
    <w:p w14:paraId="2061EE1B" w14:textId="77777777" w:rsidR="00E66E38" w:rsidRPr="00305ED0" w:rsidRDefault="00E66E38" w:rsidP="00E66E38">
      <w:pPr>
        <w:widowControl w:val="0"/>
        <w:shd w:val="clear" w:color="auto" w:fill="FFFFFF"/>
        <w:ind w:firstLine="709"/>
        <w:textAlignment w:val="baseline"/>
        <w:rPr>
          <w:lang w:eastAsia="ar-SA" w:bidi="en-US"/>
        </w:rPr>
      </w:pPr>
      <w:r w:rsidRPr="00305ED0">
        <w:rPr>
          <w:lang w:eastAsia="ar-SA" w:bidi="en-US"/>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67F83DE6" w14:textId="77777777" w:rsidR="00E66E38" w:rsidRPr="00305ED0" w:rsidRDefault="00E66E38" w:rsidP="00E66E38">
      <w:pPr>
        <w:widowControl w:val="0"/>
        <w:shd w:val="clear" w:color="auto" w:fill="FFFFFF"/>
        <w:ind w:firstLine="709"/>
        <w:textAlignment w:val="baseline"/>
        <w:rPr>
          <w:lang w:eastAsia="ar-SA" w:bidi="en-US"/>
        </w:rPr>
      </w:pPr>
      <w:r w:rsidRPr="00305ED0">
        <w:rPr>
          <w:lang w:eastAsia="ar-SA" w:bidi="en-US"/>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396B9452" w14:textId="77777777" w:rsidR="00E66E38" w:rsidRPr="00305ED0" w:rsidRDefault="00E66E38" w:rsidP="00E66E38">
      <w:pPr>
        <w:widowControl w:val="0"/>
        <w:shd w:val="clear" w:color="auto" w:fill="FFFFFF"/>
        <w:ind w:firstLine="709"/>
        <w:textAlignment w:val="baseline"/>
        <w:rPr>
          <w:lang w:eastAsia="ar-SA" w:bidi="en-US"/>
        </w:rPr>
      </w:pPr>
      <w:r w:rsidRPr="00305ED0">
        <w:rPr>
          <w:lang w:eastAsia="ar-SA" w:bidi="en-US"/>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6F25D99D" w14:textId="77777777" w:rsidR="00E66E38" w:rsidRPr="00305ED0" w:rsidRDefault="00E66E38" w:rsidP="00E66E38">
      <w:pPr>
        <w:widowControl w:val="0"/>
        <w:shd w:val="clear" w:color="auto" w:fill="FFFFFF"/>
        <w:ind w:firstLine="709"/>
        <w:textAlignment w:val="baseline"/>
        <w:rPr>
          <w:lang w:eastAsia="ar-SA" w:bidi="en-US"/>
        </w:rPr>
      </w:pPr>
      <w:r w:rsidRPr="00305ED0">
        <w:rPr>
          <w:lang w:eastAsia="ar-SA" w:bidi="en-US"/>
        </w:rPr>
        <w:t xml:space="preserve">г) вокруг отдельно стоящих газорегуляторных пунктов - в виде территории, ограниченной замкнутой линией, проведенной на расстоянии 10 метров от границ этих </w:t>
      </w:r>
      <w:r w:rsidRPr="00305ED0">
        <w:rPr>
          <w:lang w:eastAsia="ar-SA" w:bidi="en-US"/>
        </w:rPr>
        <w:lastRenderedPageBreak/>
        <w:t>объектов. Для газорегуляторных пунктов, пристроенных к зданиям, охранная зона не регламентируется;</w:t>
      </w:r>
    </w:p>
    <w:p w14:paraId="1A1A5559" w14:textId="77777777" w:rsidR="00E66E38" w:rsidRPr="00305ED0" w:rsidRDefault="00E66E38" w:rsidP="00E66E38">
      <w:pPr>
        <w:widowControl w:val="0"/>
        <w:shd w:val="clear" w:color="auto" w:fill="FFFFFF"/>
        <w:ind w:firstLine="709"/>
        <w:textAlignment w:val="baseline"/>
        <w:rPr>
          <w:lang w:eastAsia="ar-SA" w:bidi="en-US"/>
        </w:rPr>
      </w:pPr>
      <w:r w:rsidRPr="00305ED0">
        <w:rPr>
          <w:lang w:eastAsia="ar-SA" w:bidi="en-US"/>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7F48EDCD" w14:textId="77777777" w:rsidR="00E66E38" w:rsidRPr="00305ED0" w:rsidRDefault="00E66E38" w:rsidP="00E66E38">
      <w:pPr>
        <w:widowControl w:val="0"/>
        <w:shd w:val="clear" w:color="auto" w:fill="FFFFFF"/>
        <w:ind w:firstLine="709"/>
        <w:textAlignment w:val="baseline"/>
        <w:rPr>
          <w:lang w:eastAsia="ar-SA" w:bidi="en-US"/>
        </w:rPr>
      </w:pPr>
      <w:r w:rsidRPr="00305ED0">
        <w:rPr>
          <w:lang w:eastAsia="ar-SA" w:bidi="en-US"/>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2BD7D3B3" w14:textId="77777777" w:rsidR="00E66E38" w:rsidRPr="00305ED0" w:rsidRDefault="00E66E38" w:rsidP="00E66E38">
      <w:pPr>
        <w:widowControl w:val="0"/>
        <w:shd w:val="clear" w:color="auto" w:fill="FFFFFF"/>
        <w:ind w:firstLine="709"/>
        <w:textAlignment w:val="baseline"/>
        <w:rPr>
          <w:lang w:eastAsia="ar-SA" w:bidi="en-US"/>
        </w:rPr>
      </w:pPr>
      <w:r w:rsidRPr="00305ED0">
        <w:rPr>
          <w:lang w:eastAsia="ar-SA" w:bidi="en-US"/>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11E1482E" w14:textId="77777777" w:rsidR="00E66E38" w:rsidRPr="00305ED0" w:rsidRDefault="00E66E38" w:rsidP="00E66E38">
      <w:pPr>
        <w:widowControl w:val="0"/>
        <w:shd w:val="clear" w:color="auto" w:fill="FFFFFF"/>
        <w:ind w:firstLine="709"/>
        <w:textAlignment w:val="baseline"/>
        <w:rPr>
          <w:lang w:eastAsia="ar-SA" w:bidi="en-US"/>
        </w:rPr>
      </w:pPr>
      <w:r w:rsidRPr="00305ED0">
        <w:rPr>
          <w:lang w:eastAsia="ar-SA" w:bidi="en-US"/>
        </w:rPr>
        <w:t>9.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14:paraId="0A9AD180" w14:textId="77777777" w:rsidR="00E66E38" w:rsidRPr="00305ED0" w:rsidRDefault="00E66E38" w:rsidP="00E66E38">
      <w:pPr>
        <w:widowControl w:val="0"/>
        <w:shd w:val="clear" w:color="auto" w:fill="FFFFFF"/>
        <w:ind w:firstLine="709"/>
        <w:textAlignment w:val="baseline"/>
        <w:rPr>
          <w:lang w:eastAsia="ar-SA" w:bidi="en-US"/>
        </w:rPr>
      </w:pPr>
      <w:r w:rsidRPr="00305ED0">
        <w:rPr>
          <w:lang w:eastAsia="ar-SA" w:bidi="en-US"/>
        </w:rPr>
        <w:t>10.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коверов, конденсатосборников,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14:paraId="7063C53C" w14:textId="77777777" w:rsidR="00E66E38" w:rsidRPr="00305ED0" w:rsidRDefault="00E66E38" w:rsidP="00E66E38">
      <w:pPr>
        <w:widowControl w:val="0"/>
        <w:shd w:val="clear" w:color="auto" w:fill="FFFFFF"/>
        <w:ind w:firstLine="709"/>
        <w:textAlignment w:val="baseline"/>
        <w:rPr>
          <w:lang w:eastAsia="ar-SA" w:bidi="en-US"/>
        </w:rPr>
      </w:pPr>
      <w:r w:rsidRPr="00305ED0">
        <w:rPr>
          <w:lang w:eastAsia="ar-SA" w:bidi="en-US"/>
        </w:rPr>
        <w:t>11.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14:paraId="3E926F4E" w14:textId="77777777" w:rsidR="00E66E38" w:rsidRPr="00305ED0" w:rsidRDefault="00E66E38" w:rsidP="00E66E38">
      <w:pPr>
        <w:widowControl w:val="0"/>
        <w:shd w:val="clear" w:color="auto" w:fill="FFFFFF"/>
        <w:ind w:firstLine="709"/>
        <w:textAlignment w:val="baseline"/>
        <w:rPr>
          <w:lang w:eastAsia="ar-SA" w:bidi="en-US"/>
        </w:rPr>
      </w:pPr>
      <w:r w:rsidRPr="00305ED0">
        <w:rPr>
          <w:lang w:eastAsia="ar-SA" w:bidi="en-US"/>
        </w:rPr>
        <w:t>12.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14:paraId="5BB19F64" w14:textId="77777777" w:rsidR="0001565A" w:rsidRPr="00305ED0" w:rsidRDefault="00E66E38" w:rsidP="0001565A">
      <w:pPr>
        <w:widowControl w:val="0"/>
        <w:shd w:val="clear" w:color="auto" w:fill="FFFFFF"/>
        <w:ind w:firstLine="709"/>
        <w:textAlignment w:val="baseline"/>
        <w:rPr>
          <w:lang w:eastAsia="ar-SA" w:bidi="en-US"/>
        </w:rPr>
      </w:pPr>
      <w:r w:rsidRPr="00305ED0">
        <w:rPr>
          <w:lang w:eastAsia="ar-SA" w:bidi="en-US"/>
        </w:rPr>
        <w:t>13.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bookmarkStart w:id="85" w:name="_Toc100819807"/>
      <w:bookmarkStart w:id="86" w:name="_Toc106616510"/>
      <w:bookmarkStart w:id="87" w:name="_Toc106885440"/>
      <w:bookmarkStart w:id="88" w:name="_Toc106885513"/>
    </w:p>
    <w:p w14:paraId="2520DC20" w14:textId="0131C9B9" w:rsidR="00E66E38" w:rsidRPr="007D0E27" w:rsidRDefault="007D0E27" w:rsidP="007D0E27">
      <w:pPr>
        <w:pStyle w:val="20"/>
        <w:spacing w:before="120" w:after="120"/>
        <w:ind w:left="357"/>
        <w:rPr>
          <w:i w:val="0"/>
          <w:iCs w:val="0"/>
        </w:rPr>
      </w:pPr>
      <w:bookmarkStart w:id="89" w:name="_Toc117845241"/>
      <w:r>
        <w:rPr>
          <w:i w:val="0"/>
          <w:iCs w:val="0"/>
        </w:rPr>
        <w:t>2.2.</w:t>
      </w:r>
      <w:r w:rsidR="00210B5D">
        <w:rPr>
          <w:i w:val="0"/>
          <w:iCs w:val="0"/>
        </w:rPr>
        <w:t>7</w:t>
      </w:r>
      <w:r>
        <w:rPr>
          <w:i w:val="0"/>
          <w:iCs w:val="0"/>
        </w:rPr>
        <w:t xml:space="preserve"> </w:t>
      </w:r>
      <w:r w:rsidR="00E66E38" w:rsidRPr="007D0E27">
        <w:rPr>
          <w:i w:val="0"/>
          <w:iCs w:val="0"/>
        </w:rPr>
        <w:t>Охранная зона объектов электросетевого хозяйства</w:t>
      </w:r>
      <w:bookmarkEnd w:id="85"/>
      <w:bookmarkEnd w:id="86"/>
      <w:bookmarkEnd w:id="87"/>
      <w:bookmarkEnd w:id="88"/>
      <w:bookmarkEnd w:id="89"/>
    </w:p>
    <w:p w14:paraId="7B9B23E9" w14:textId="224DFC38" w:rsidR="00B67958" w:rsidRPr="00305ED0" w:rsidRDefault="00B67958" w:rsidP="00B67958">
      <w:pPr>
        <w:widowControl w:val="0"/>
        <w:shd w:val="clear" w:color="auto" w:fill="FFFFFF"/>
        <w:ind w:firstLine="709"/>
        <w:textAlignment w:val="baseline"/>
        <w:rPr>
          <w:lang w:eastAsia="ar-SA" w:bidi="en-US"/>
        </w:rPr>
      </w:pPr>
      <w:r w:rsidRPr="00305ED0">
        <w:rPr>
          <w:lang w:eastAsia="ar-SA" w:bidi="en-US"/>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w:t>
      </w:r>
      <w:r w:rsidR="0036482A" w:rsidRPr="00305ED0">
        <w:rPr>
          <w:lang w:eastAsia="ar-SA" w:bidi="en-US"/>
        </w:rPr>
        <w:t>.02.</w:t>
      </w:r>
      <w:r w:rsidRPr="00305ED0">
        <w:rPr>
          <w:lang w:eastAsia="ar-SA" w:bidi="en-US"/>
        </w:rPr>
        <w:t xml:space="preserve">2009 № 160 «О порядке </w:t>
      </w:r>
      <w:r w:rsidRPr="00305ED0">
        <w:rPr>
          <w:lang w:eastAsia="ar-SA" w:bidi="en-US"/>
        </w:rPr>
        <w:lastRenderedPageBreak/>
        <w:t>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w:t>
      </w:r>
      <w:r w:rsidR="0036482A" w:rsidRPr="00305ED0">
        <w:rPr>
          <w:lang w:eastAsia="ar-SA" w:bidi="en-US"/>
        </w:rPr>
        <w:t>.03.</w:t>
      </w:r>
      <w:r w:rsidRPr="00305ED0">
        <w:rPr>
          <w:lang w:eastAsia="ar-SA" w:bidi="en-US"/>
        </w:rPr>
        <w:t>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09BD999C" w14:textId="77777777" w:rsidR="00B67958" w:rsidRPr="00305ED0" w:rsidRDefault="00B67958" w:rsidP="00B67958">
      <w:pPr>
        <w:widowControl w:val="0"/>
        <w:shd w:val="clear" w:color="auto" w:fill="FFFFFF"/>
        <w:ind w:firstLine="709"/>
        <w:textAlignment w:val="baseline"/>
        <w:rPr>
          <w:lang w:eastAsia="ar-SA" w:bidi="en-US"/>
        </w:rPr>
      </w:pPr>
      <w:r w:rsidRPr="00305ED0">
        <w:rPr>
          <w:lang w:eastAsia="ar-SA" w:bidi="en-US"/>
        </w:rPr>
        <w:t>Охранные зоны устанавливаются:</w:t>
      </w:r>
    </w:p>
    <w:p w14:paraId="49BAA1CE" w14:textId="77777777" w:rsidR="00B67958" w:rsidRPr="00305ED0" w:rsidRDefault="00B67958" w:rsidP="00B67958">
      <w:pPr>
        <w:widowControl w:val="0"/>
        <w:shd w:val="clear" w:color="auto" w:fill="FFFFFF"/>
        <w:ind w:firstLine="709"/>
        <w:textAlignment w:val="baseline"/>
        <w:rPr>
          <w:spacing w:val="2"/>
          <w:sz w:val="26"/>
          <w:szCs w:val="26"/>
        </w:rPr>
      </w:pPr>
      <w:r w:rsidRPr="00305ED0">
        <w:rPr>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r w:rsidRPr="00305ED0">
        <w:rPr>
          <w:spacing w:val="2"/>
          <w:sz w:val="26"/>
          <w:szCs w:val="26"/>
        </w:rPr>
        <w:t xml:space="preserve"> </w:t>
      </w:r>
    </w:p>
    <w:p w14:paraId="17DE3527" w14:textId="77777777" w:rsidR="00B67958" w:rsidRPr="00305ED0" w:rsidRDefault="00B67958" w:rsidP="00B67958">
      <w:pPr>
        <w:widowControl w:val="0"/>
        <w:shd w:val="clear" w:color="auto" w:fill="FFFFFF"/>
        <w:ind w:firstLine="709"/>
        <w:textAlignment w:val="baseline"/>
        <w:rPr>
          <w:spacing w:val="2"/>
        </w:rPr>
      </w:pPr>
      <w:r w:rsidRPr="00305ED0">
        <w:rPr>
          <w:spacing w:val="2"/>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42A9E06D" w14:textId="77777777" w:rsidR="00B67958" w:rsidRPr="00305ED0" w:rsidRDefault="00B67958" w:rsidP="00B67958">
      <w:pPr>
        <w:widowControl w:val="0"/>
        <w:shd w:val="clear" w:color="auto" w:fill="FFFFFF"/>
        <w:ind w:firstLine="709"/>
        <w:textAlignment w:val="baseline"/>
        <w:rPr>
          <w:spacing w:val="2"/>
        </w:rPr>
      </w:pPr>
      <w:r w:rsidRPr="00305ED0">
        <w:rPr>
          <w:spacing w:val="2"/>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0A13857A" w14:textId="2D3B7F9A" w:rsidR="00B67958" w:rsidRPr="00305ED0" w:rsidRDefault="00B67958" w:rsidP="00B67958">
      <w:pPr>
        <w:widowControl w:val="0"/>
        <w:shd w:val="clear" w:color="auto" w:fill="FFFFFF"/>
        <w:ind w:firstLine="709"/>
        <w:textAlignment w:val="baseline"/>
        <w:rPr>
          <w:spacing w:val="2"/>
        </w:rPr>
      </w:pPr>
      <w:r w:rsidRPr="00305ED0">
        <w:rPr>
          <w:spacing w:val="2"/>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r w:rsidR="00B9591D" w:rsidRPr="00305ED0">
        <w:rPr>
          <w:spacing w:val="2"/>
        </w:rPr>
        <w:t>не отклонённом</w:t>
      </w:r>
      <w:r w:rsidRPr="00305ED0">
        <w:rPr>
          <w:spacing w:val="2"/>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29F43E90" w14:textId="2DA13EAF" w:rsidR="00B67958" w:rsidRPr="00305ED0" w:rsidRDefault="00B67958" w:rsidP="00B67958">
      <w:pPr>
        <w:widowControl w:val="0"/>
        <w:shd w:val="clear" w:color="auto" w:fill="FFFFFF"/>
        <w:ind w:firstLine="709"/>
        <w:textAlignment w:val="baseline"/>
        <w:rPr>
          <w:spacing w:val="2"/>
        </w:rPr>
      </w:pPr>
      <w:r w:rsidRPr="00305ED0">
        <w:rPr>
          <w:spacing w:val="2"/>
        </w:rPr>
        <w:t>Согласно Постановлению Правительства РФ от 24</w:t>
      </w:r>
      <w:r w:rsidR="0091606B" w:rsidRPr="00305ED0">
        <w:rPr>
          <w:spacing w:val="2"/>
        </w:rPr>
        <w:t>.02.</w:t>
      </w:r>
      <w:r w:rsidRPr="00305ED0">
        <w:rPr>
          <w:spacing w:val="2"/>
        </w:rPr>
        <w:t>2009 №</w:t>
      </w:r>
      <w:r w:rsidR="0091606B" w:rsidRPr="00305ED0">
        <w:rPr>
          <w:spacing w:val="2"/>
        </w:rPr>
        <w:t xml:space="preserve"> </w:t>
      </w:r>
      <w:r w:rsidRPr="00305ED0">
        <w:rPr>
          <w:spacing w:val="2"/>
        </w:rPr>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1A10D85B" w14:textId="77777777" w:rsidR="00B67958" w:rsidRPr="00305ED0" w:rsidRDefault="00B67958">
      <w:pPr>
        <w:pStyle w:val="afff2"/>
        <w:numPr>
          <w:ilvl w:val="0"/>
          <w:numId w:val="13"/>
        </w:numPr>
        <w:ind w:left="1050"/>
        <w:rPr>
          <w:lang w:eastAsia="ar-SA" w:bidi="en-US"/>
        </w:rPr>
      </w:pPr>
      <w:r w:rsidRPr="00305ED0">
        <w:rPr>
          <w:lang w:eastAsia="ar-SA" w:bidi="en-US"/>
        </w:rPr>
        <w:t>ПС-220 кВ – 25м;</w:t>
      </w:r>
    </w:p>
    <w:p w14:paraId="1348DDD3" w14:textId="77777777" w:rsidR="00B67958" w:rsidRPr="00305ED0" w:rsidRDefault="00B67958">
      <w:pPr>
        <w:pStyle w:val="afff2"/>
        <w:numPr>
          <w:ilvl w:val="0"/>
          <w:numId w:val="13"/>
        </w:numPr>
        <w:ind w:left="1050"/>
        <w:rPr>
          <w:lang w:eastAsia="ar-SA" w:bidi="en-US"/>
        </w:rPr>
      </w:pPr>
      <w:r w:rsidRPr="00305ED0">
        <w:rPr>
          <w:lang w:eastAsia="ar-SA" w:bidi="en-US"/>
        </w:rPr>
        <w:t>ПС-110 кВ – 20 м;</w:t>
      </w:r>
    </w:p>
    <w:p w14:paraId="6D72950E" w14:textId="77777777" w:rsidR="00B67958" w:rsidRPr="00305ED0" w:rsidRDefault="00B67958">
      <w:pPr>
        <w:pStyle w:val="afff2"/>
        <w:numPr>
          <w:ilvl w:val="0"/>
          <w:numId w:val="13"/>
        </w:numPr>
        <w:ind w:left="1050"/>
        <w:rPr>
          <w:lang w:eastAsia="ar-SA" w:bidi="en-US"/>
        </w:rPr>
      </w:pPr>
      <w:r w:rsidRPr="00305ED0">
        <w:rPr>
          <w:lang w:eastAsia="ar-SA" w:bidi="en-US"/>
        </w:rPr>
        <w:t>ПС-35 кВ – 15 м;</w:t>
      </w:r>
    </w:p>
    <w:p w14:paraId="5FCD3D22" w14:textId="77777777" w:rsidR="00B67958" w:rsidRPr="00305ED0" w:rsidRDefault="00B67958">
      <w:pPr>
        <w:pStyle w:val="afff2"/>
        <w:numPr>
          <w:ilvl w:val="0"/>
          <w:numId w:val="13"/>
        </w:numPr>
        <w:ind w:left="1050"/>
        <w:rPr>
          <w:lang w:eastAsia="ar-SA" w:bidi="en-US"/>
        </w:rPr>
      </w:pPr>
      <w:r w:rsidRPr="00305ED0">
        <w:rPr>
          <w:lang w:eastAsia="ar-SA" w:bidi="en-US"/>
        </w:rPr>
        <w:t>ТП-10 кВ – 10 м.</w:t>
      </w:r>
    </w:p>
    <w:p w14:paraId="5FAF35B7" w14:textId="77777777" w:rsidR="00B67958" w:rsidRPr="00305ED0" w:rsidRDefault="00B67958" w:rsidP="00B67958">
      <w:pPr>
        <w:widowControl w:val="0"/>
        <w:shd w:val="clear" w:color="auto" w:fill="FFFFFF"/>
        <w:ind w:firstLine="709"/>
        <w:textAlignment w:val="baseline"/>
        <w:rPr>
          <w:spacing w:val="2"/>
        </w:rPr>
      </w:pPr>
      <w:r w:rsidRPr="00305ED0">
        <w:rPr>
          <w:spacing w:val="2"/>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5FAC8AB1" w14:textId="77777777" w:rsidR="00B67958" w:rsidRPr="00305ED0" w:rsidRDefault="00B67958" w:rsidP="00B67958">
      <w:pPr>
        <w:widowControl w:val="0"/>
        <w:shd w:val="clear" w:color="auto" w:fill="FFFFFF"/>
        <w:ind w:firstLine="709"/>
        <w:textAlignment w:val="baseline"/>
        <w:rPr>
          <w:spacing w:val="2"/>
        </w:rPr>
      </w:pPr>
      <w:r w:rsidRPr="00305ED0">
        <w:rPr>
          <w:spacing w:val="2"/>
        </w:rPr>
        <w:t>В пределах охранных зон без письменного решения о согласовании сетевых организаций юридическим и физическим лицам запрещается:</w:t>
      </w:r>
    </w:p>
    <w:p w14:paraId="795180A3" w14:textId="77777777" w:rsidR="00B67958" w:rsidRPr="00305ED0" w:rsidRDefault="00B67958">
      <w:pPr>
        <w:pStyle w:val="afff2"/>
        <w:widowControl w:val="0"/>
        <w:numPr>
          <w:ilvl w:val="0"/>
          <w:numId w:val="14"/>
        </w:numPr>
        <w:shd w:val="clear" w:color="auto" w:fill="FFFFFF"/>
        <w:ind w:left="1050"/>
        <w:textAlignment w:val="baseline"/>
        <w:rPr>
          <w:spacing w:val="2"/>
        </w:rPr>
      </w:pPr>
      <w:r w:rsidRPr="00305ED0">
        <w:rPr>
          <w:spacing w:val="2"/>
        </w:rPr>
        <w:t xml:space="preserve">строительство, капитальный ремонт, реконструкция или снос зданий и </w:t>
      </w:r>
      <w:r w:rsidRPr="00305ED0">
        <w:rPr>
          <w:spacing w:val="2"/>
        </w:rPr>
        <w:lastRenderedPageBreak/>
        <w:t>сооружений;</w:t>
      </w:r>
    </w:p>
    <w:p w14:paraId="46C0F356" w14:textId="77777777" w:rsidR="00B67958" w:rsidRPr="00305ED0" w:rsidRDefault="00B67958">
      <w:pPr>
        <w:pStyle w:val="afff2"/>
        <w:widowControl w:val="0"/>
        <w:numPr>
          <w:ilvl w:val="0"/>
          <w:numId w:val="14"/>
        </w:numPr>
        <w:shd w:val="clear" w:color="auto" w:fill="FFFFFF"/>
        <w:ind w:left="1050"/>
        <w:textAlignment w:val="baseline"/>
        <w:rPr>
          <w:spacing w:val="2"/>
        </w:rPr>
      </w:pPr>
      <w:r w:rsidRPr="00305ED0">
        <w:rPr>
          <w:spacing w:val="2"/>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73440979" w14:textId="77777777" w:rsidR="00B67958" w:rsidRPr="00305ED0" w:rsidRDefault="00B67958">
      <w:pPr>
        <w:pStyle w:val="afff2"/>
        <w:widowControl w:val="0"/>
        <w:numPr>
          <w:ilvl w:val="0"/>
          <w:numId w:val="14"/>
        </w:numPr>
        <w:shd w:val="clear" w:color="auto" w:fill="FFFFFF"/>
        <w:ind w:left="1050"/>
        <w:textAlignment w:val="baseline"/>
        <w:rPr>
          <w:spacing w:val="2"/>
        </w:rPr>
      </w:pPr>
      <w:r w:rsidRPr="00305ED0">
        <w:rPr>
          <w:spacing w:val="2"/>
        </w:rPr>
        <w:t>посадка и вырубка деревьев и кустарников.</w:t>
      </w:r>
    </w:p>
    <w:p w14:paraId="0094DF24" w14:textId="1EDBF4F6" w:rsidR="00E66E38" w:rsidRPr="007D0E27" w:rsidRDefault="007D0E27" w:rsidP="007D0E27">
      <w:pPr>
        <w:pStyle w:val="20"/>
        <w:spacing w:before="120" w:after="120"/>
        <w:ind w:left="357"/>
        <w:rPr>
          <w:i w:val="0"/>
          <w:iCs w:val="0"/>
        </w:rPr>
      </w:pPr>
      <w:bookmarkStart w:id="90" w:name="_Toc117845242"/>
      <w:bookmarkEnd w:id="78"/>
      <w:r>
        <w:rPr>
          <w:i w:val="0"/>
          <w:iCs w:val="0"/>
        </w:rPr>
        <w:t>2.2.</w:t>
      </w:r>
      <w:r w:rsidR="00210B5D">
        <w:rPr>
          <w:i w:val="0"/>
          <w:iCs w:val="0"/>
        </w:rPr>
        <w:t>8</w:t>
      </w:r>
      <w:r>
        <w:rPr>
          <w:i w:val="0"/>
          <w:iCs w:val="0"/>
        </w:rPr>
        <w:t xml:space="preserve"> </w:t>
      </w:r>
      <w:r w:rsidR="00E66E38" w:rsidRPr="007D0E27">
        <w:rPr>
          <w:i w:val="0"/>
          <w:iCs w:val="0"/>
        </w:rPr>
        <w:t>Береговая полоса общего пользования</w:t>
      </w:r>
      <w:bookmarkEnd w:id="90"/>
    </w:p>
    <w:p w14:paraId="6A410599" w14:textId="77777777" w:rsidR="00E66E38" w:rsidRPr="00305ED0" w:rsidRDefault="00E66E38" w:rsidP="00E66E38">
      <w:pPr>
        <w:pStyle w:val="a1"/>
        <w:rPr>
          <w:lang w:val="ru-RU"/>
        </w:rPr>
      </w:pPr>
      <w:r w:rsidRPr="00305ED0">
        <w:rPr>
          <w:lang w:val="ru-RU"/>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5B80AE26" w14:textId="77777777" w:rsidR="00E66E38" w:rsidRPr="00305ED0" w:rsidRDefault="00E66E38" w:rsidP="00E66E38">
      <w:pPr>
        <w:pStyle w:val="a1"/>
        <w:rPr>
          <w:lang w:val="ru-RU"/>
        </w:rPr>
      </w:pPr>
      <w:r w:rsidRPr="00305ED0">
        <w:rPr>
          <w:lang w:val="ru-RU"/>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72A5DEDD" w14:textId="77777777" w:rsidR="00E66E38" w:rsidRPr="00305ED0" w:rsidRDefault="00E66E38" w:rsidP="00E66E38">
      <w:pPr>
        <w:pStyle w:val="a1"/>
        <w:rPr>
          <w:lang w:val="ru-RU"/>
        </w:rPr>
      </w:pPr>
      <w:r w:rsidRPr="00305ED0">
        <w:rPr>
          <w:lang w:val="ru-RU"/>
        </w:rPr>
        <w:t>Полоса земли вдоль береговой линии водного объекта общего пользования (береговая полоса) предназначается для общего пользования.</w:t>
      </w:r>
    </w:p>
    <w:p w14:paraId="6063B62D" w14:textId="77777777" w:rsidR="00E66E38" w:rsidRPr="00305ED0" w:rsidRDefault="00E66E38" w:rsidP="00E66E38">
      <w:pPr>
        <w:pStyle w:val="a1"/>
        <w:rPr>
          <w:lang w:val="ru-RU"/>
        </w:rPr>
      </w:pPr>
      <w:r w:rsidRPr="00305ED0">
        <w:rPr>
          <w:lang w:val="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6C50B9C8" w14:textId="77777777" w:rsidR="00E66E38" w:rsidRPr="00305ED0" w:rsidRDefault="00E66E38" w:rsidP="00E66E38">
      <w:pPr>
        <w:pStyle w:val="a1"/>
        <w:rPr>
          <w:lang w:val="ru-RU"/>
        </w:rPr>
      </w:pPr>
      <w:r w:rsidRPr="00305ED0">
        <w:rPr>
          <w:lang w:val="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097EBC50" w14:textId="51747868" w:rsidR="002F4EDA" w:rsidRPr="00305ED0" w:rsidRDefault="00E66E38" w:rsidP="00FB5EA3">
      <w:pPr>
        <w:pStyle w:val="a1"/>
        <w:rPr>
          <w:lang w:val="ru-RU"/>
        </w:rPr>
      </w:pPr>
      <w:r w:rsidRPr="00305ED0">
        <w:rPr>
          <w:lang w:val="ru-RU"/>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7072CE7A" w14:textId="44097B56" w:rsidR="002154DB" w:rsidRPr="007D0E27" w:rsidRDefault="007D0E27" w:rsidP="007D0E27">
      <w:pPr>
        <w:pStyle w:val="20"/>
        <w:spacing w:before="120" w:after="120"/>
        <w:ind w:left="357"/>
        <w:rPr>
          <w:i w:val="0"/>
          <w:iCs w:val="0"/>
        </w:rPr>
      </w:pPr>
      <w:bookmarkStart w:id="91" w:name="_Toc117845243"/>
      <w:r>
        <w:rPr>
          <w:i w:val="0"/>
          <w:iCs w:val="0"/>
        </w:rPr>
        <w:t>2.2.</w:t>
      </w:r>
      <w:r w:rsidR="00210B5D">
        <w:rPr>
          <w:i w:val="0"/>
          <w:iCs w:val="0"/>
        </w:rPr>
        <w:t>9</w:t>
      </w:r>
      <w:r>
        <w:rPr>
          <w:i w:val="0"/>
          <w:iCs w:val="0"/>
        </w:rPr>
        <w:t xml:space="preserve"> </w:t>
      </w:r>
      <w:r w:rsidR="00374835" w:rsidRPr="007D0E27">
        <w:rPr>
          <w:i w:val="0"/>
          <w:iCs w:val="0"/>
        </w:rPr>
        <w:t>Зоны санитарной охраны источников водоснабжения</w:t>
      </w:r>
      <w:bookmarkEnd w:id="91"/>
    </w:p>
    <w:p w14:paraId="7F681C0C"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5808F0C5" w14:textId="3895D561"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14:paraId="6A098B82"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3. Режим ЗСО включает: мероприятия на территории ЗСО подземных источников водоснабжения; мероприятия по санитарно-защитной полосе водоводов.</w:t>
      </w:r>
    </w:p>
    <w:p w14:paraId="0B39E12E"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3.1. Мероприятия на территории ЗСО подземных источников водоснабжения:</w:t>
      </w:r>
    </w:p>
    <w:p w14:paraId="46806B37"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lastRenderedPageBreak/>
        <w:t>3.1.1. Мероприятия по первому поясу ЗСО подземных источников водоснабжения (далее - первый пояс ЗСО):</w:t>
      </w:r>
    </w:p>
    <w:p w14:paraId="479DFE16"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13297B6B"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39708127"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2C17815F"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В исключительных случаях при отсутствии канализации должны устраиваться водонепроницаемые приемники нечистот и твердых коммунальных отходов, расположенные в местах, исключающих загрязнение территории первого пояса ЗСО при их вывозе;</w:t>
      </w:r>
    </w:p>
    <w:p w14:paraId="1CCAE8F0"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2F570758"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38C191BD"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3.1.2. Мероприятия по второму и третьему поясам ЗСО подземных источников водоснабжения (далее соответственно - второй пояс ЗСО, третий пояс ЗСО):</w:t>
      </w:r>
    </w:p>
    <w:p w14:paraId="7500C02C"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38D940E2"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14:paraId="019B0355"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3) запрещение закачки отработанных вод в подземные горизонты, подземного складирования твердых коммунальных отходов и разработки недр;</w:t>
      </w:r>
    </w:p>
    <w:p w14:paraId="32DB9691"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4) 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14:paraId="2D2C057B"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0CDB05A2"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4973CDB0"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3.1.3. Мероприятия по второму поясу ЗСО:</w:t>
      </w:r>
    </w:p>
    <w:p w14:paraId="7AA6B31C"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 xml:space="preserve">Кроме мероприятий, указанных в предыдущем разделе, в пределах второго пояса </w:t>
      </w:r>
      <w:r w:rsidRPr="00305ED0">
        <w:rPr>
          <w:rFonts w:eastAsia="Times New Roman"/>
          <w:sz w:val="24"/>
          <w:szCs w:val="24"/>
          <w:lang w:bidi="en-US"/>
        </w:rPr>
        <w:lastRenderedPageBreak/>
        <w:t>ЗСО подземных источников водоснабжения подлежат выполнению следующие дополнительные мероприятия:</w:t>
      </w:r>
    </w:p>
    <w:p w14:paraId="68323D58"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1) не допускается:</w:t>
      </w:r>
    </w:p>
    <w:p w14:paraId="6A6842B1" w14:textId="627A6CE8" w:rsidR="002154DB" w:rsidRPr="005C0D8E" w:rsidRDefault="002154DB" w:rsidP="005C0D8E">
      <w:pPr>
        <w:pStyle w:val="afff2"/>
        <w:widowControl w:val="0"/>
        <w:numPr>
          <w:ilvl w:val="0"/>
          <w:numId w:val="14"/>
        </w:numPr>
        <w:shd w:val="clear" w:color="auto" w:fill="FFFFFF"/>
        <w:ind w:left="1050"/>
        <w:textAlignment w:val="baseline"/>
        <w:rPr>
          <w:spacing w:val="2"/>
        </w:rPr>
      </w:pPr>
      <w:r w:rsidRPr="005C0D8E">
        <w:rPr>
          <w:spacing w:val="2"/>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3CD36574" w14:textId="5963F29E" w:rsidR="002154DB" w:rsidRPr="005C0D8E" w:rsidRDefault="002154DB" w:rsidP="005C0D8E">
      <w:pPr>
        <w:pStyle w:val="afff2"/>
        <w:widowControl w:val="0"/>
        <w:numPr>
          <w:ilvl w:val="0"/>
          <w:numId w:val="14"/>
        </w:numPr>
        <w:shd w:val="clear" w:color="auto" w:fill="FFFFFF"/>
        <w:ind w:left="1050"/>
        <w:textAlignment w:val="baseline"/>
        <w:rPr>
          <w:spacing w:val="2"/>
        </w:rPr>
      </w:pPr>
      <w:r w:rsidRPr="005C0D8E">
        <w:rPr>
          <w:spacing w:val="2"/>
        </w:rPr>
        <w:t>применение удобрений и ядохимикатов;</w:t>
      </w:r>
    </w:p>
    <w:p w14:paraId="14E7F53A" w14:textId="69CA4B5E" w:rsidR="002154DB" w:rsidRPr="005C0D8E" w:rsidRDefault="002154DB" w:rsidP="005C0D8E">
      <w:pPr>
        <w:pStyle w:val="afff2"/>
        <w:widowControl w:val="0"/>
        <w:numPr>
          <w:ilvl w:val="0"/>
          <w:numId w:val="14"/>
        </w:numPr>
        <w:shd w:val="clear" w:color="auto" w:fill="FFFFFF"/>
        <w:ind w:left="1050"/>
        <w:textAlignment w:val="baseline"/>
        <w:rPr>
          <w:spacing w:val="2"/>
        </w:rPr>
      </w:pPr>
      <w:r w:rsidRPr="005C0D8E">
        <w:rPr>
          <w:spacing w:val="2"/>
        </w:rPr>
        <w:t>рубка леса главного пользования и реконструкции.</w:t>
      </w:r>
    </w:p>
    <w:p w14:paraId="21B75CA2"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12696CED"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3.2. Мероприятия по санитарно-защитной полосе водоводов:</w:t>
      </w:r>
    </w:p>
    <w:p w14:paraId="71846ACE" w14:textId="77777777" w:rsidR="002154DB" w:rsidRPr="00305ED0"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1) в пределах санитарно-защитной полосы водоводов должны отсутствовать источники загрязнения почвы и грунтовых вод;</w:t>
      </w:r>
    </w:p>
    <w:p w14:paraId="00024F36" w14:textId="7D1D37D8" w:rsidR="002154DB" w:rsidRDefault="002154DB" w:rsidP="002154DB">
      <w:pPr>
        <w:pStyle w:val="Iauiue"/>
        <w:ind w:firstLine="709"/>
        <w:jc w:val="both"/>
        <w:rPr>
          <w:rFonts w:eastAsia="Times New Roman"/>
          <w:sz w:val="24"/>
          <w:szCs w:val="24"/>
          <w:lang w:bidi="en-US"/>
        </w:rPr>
      </w:pPr>
      <w:r w:rsidRPr="00305ED0">
        <w:rPr>
          <w:rFonts w:eastAsia="Times New Roman"/>
          <w:sz w:val="24"/>
          <w:szCs w:val="24"/>
          <w:lang w:bidi="en-US"/>
        </w:rPr>
        <w:t>2) не допускается прокладка водоводов по территории несанкционированных мест размещения отходов,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2FC8A9F0" w14:textId="3A4D4BF5" w:rsidR="007569FB" w:rsidRPr="00305ED0" w:rsidRDefault="0055594C" w:rsidP="005C0D8E">
      <w:pPr>
        <w:pStyle w:val="30"/>
        <w:spacing w:before="120" w:after="120"/>
        <w:ind w:left="1843"/>
        <w:rPr>
          <w:i w:val="0"/>
          <w:szCs w:val="28"/>
        </w:rPr>
      </w:pPr>
      <w:bookmarkStart w:id="92" w:name="_Toc522808448"/>
      <w:bookmarkStart w:id="93" w:name="_Toc117845244"/>
      <w:r w:rsidRPr="00305ED0">
        <w:rPr>
          <w:i w:val="0"/>
          <w:szCs w:val="28"/>
        </w:rPr>
        <w:t>2.</w:t>
      </w:r>
      <w:r w:rsidR="007D0E27">
        <w:rPr>
          <w:i w:val="0"/>
          <w:szCs w:val="28"/>
        </w:rPr>
        <w:t>3</w:t>
      </w:r>
      <w:r w:rsidRPr="00305ED0">
        <w:rPr>
          <w:i w:val="0"/>
          <w:szCs w:val="28"/>
        </w:rPr>
        <w:t xml:space="preserve"> </w:t>
      </w:r>
      <w:r w:rsidR="007569FB" w:rsidRPr="00305ED0">
        <w:rPr>
          <w:i w:val="0"/>
          <w:szCs w:val="28"/>
        </w:rPr>
        <w:t>Объекты культурного наследия</w:t>
      </w:r>
      <w:bookmarkEnd w:id="92"/>
      <w:bookmarkEnd w:id="93"/>
    </w:p>
    <w:p w14:paraId="1F6600ED" w14:textId="16F8E42B" w:rsidR="007A296A" w:rsidRPr="00305ED0" w:rsidRDefault="007A296A" w:rsidP="007A296A">
      <w:pPr>
        <w:pStyle w:val="Iauiue"/>
        <w:ind w:firstLine="709"/>
        <w:jc w:val="both"/>
        <w:rPr>
          <w:rFonts w:eastAsia="Times New Roman"/>
          <w:sz w:val="24"/>
          <w:szCs w:val="24"/>
          <w:lang w:bidi="en-US"/>
        </w:rPr>
      </w:pPr>
      <w:bookmarkStart w:id="94" w:name="_Hlk56763154"/>
      <w:r w:rsidRPr="00305ED0">
        <w:rPr>
          <w:rFonts w:eastAsia="Times New Roman"/>
          <w:sz w:val="24"/>
          <w:szCs w:val="24"/>
          <w:lang w:bidi="en-US"/>
        </w:rPr>
        <w:t>Характерной чертой Новоклязьминского сельского поселения является наличие на его территории объект</w:t>
      </w:r>
      <w:r w:rsidR="00687879">
        <w:rPr>
          <w:rFonts w:eastAsia="Times New Roman"/>
          <w:sz w:val="24"/>
          <w:szCs w:val="24"/>
          <w:lang w:bidi="en-US"/>
        </w:rPr>
        <w:t>а</w:t>
      </w:r>
      <w:r w:rsidRPr="00305ED0">
        <w:rPr>
          <w:rFonts w:eastAsia="Times New Roman"/>
          <w:sz w:val="24"/>
          <w:szCs w:val="24"/>
          <w:lang w:bidi="en-US"/>
        </w:rPr>
        <w:t xml:space="preserve"> историко-культурного наследия (памятник</w:t>
      </w:r>
      <w:r w:rsidR="00687879">
        <w:rPr>
          <w:rFonts w:eastAsia="Times New Roman"/>
          <w:sz w:val="24"/>
          <w:szCs w:val="24"/>
          <w:lang w:bidi="en-US"/>
        </w:rPr>
        <w:t>а</w:t>
      </w:r>
      <w:r w:rsidRPr="00305ED0">
        <w:rPr>
          <w:rFonts w:eastAsia="Times New Roman"/>
          <w:sz w:val="24"/>
          <w:szCs w:val="24"/>
          <w:lang w:bidi="en-US"/>
        </w:rPr>
        <w:t xml:space="preserve"> истории и культуры): Церковь Рождества Христова в с. Новоклязьминское, ул. Старая, д. 10</w:t>
      </w:r>
      <w:r w:rsidR="00CC6E7F" w:rsidRPr="00305ED0">
        <w:rPr>
          <w:rFonts w:eastAsia="Times New Roman"/>
          <w:sz w:val="24"/>
          <w:szCs w:val="24"/>
          <w:lang w:bidi="en-US"/>
        </w:rPr>
        <w:t>.</w:t>
      </w:r>
    </w:p>
    <w:p w14:paraId="33AD7A33" w14:textId="6454DB24" w:rsidR="007A296A" w:rsidRDefault="007A296A" w:rsidP="007A296A">
      <w:pPr>
        <w:pStyle w:val="Iauiue"/>
        <w:ind w:firstLine="709"/>
        <w:jc w:val="both"/>
        <w:rPr>
          <w:rFonts w:eastAsia="Times New Roman"/>
          <w:sz w:val="24"/>
          <w:szCs w:val="24"/>
          <w:lang w:bidi="en-US"/>
        </w:rPr>
      </w:pPr>
      <w:r w:rsidRPr="00305ED0">
        <w:rPr>
          <w:rFonts w:eastAsia="Times New Roman"/>
          <w:sz w:val="24"/>
          <w:szCs w:val="24"/>
          <w:lang w:bidi="en-US"/>
        </w:rPr>
        <w:t xml:space="preserve">Объект историко-культурного наследия «Церковь Рождества Христова» имеет муниципальную категорию историко-культурного значения в соответствии с Распоряжением Правительства Ивановской области от 26.01.2011 </w:t>
      </w:r>
      <w:r w:rsidR="00A55DB3" w:rsidRPr="00305ED0">
        <w:rPr>
          <w:rFonts w:eastAsia="Times New Roman"/>
          <w:sz w:val="24"/>
          <w:szCs w:val="24"/>
          <w:lang w:bidi="en-US"/>
        </w:rPr>
        <w:t>№</w:t>
      </w:r>
      <w:r w:rsidRPr="00305ED0">
        <w:rPr>
          <w:rFonts w:eastAsia="Times New Roman"/>
          <w:sz w:val="24"/>
          <w:szCs w:val="24"/>
          <w:lang w:bidi="en-US"/>
        </w:rPr>
        <w:t xml:space="preserve"> 7-рп «О включении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местного (муниципального) значения». Данные об объекте историко-культурного наследия отражены в </w:t>
      </w:r>
      <w:r w:rsidRPr="00D930F1">
        <w:rPr>
          <w:rFonts w:eastAsia="Times New Roman"/>
          <w:sz w:val="24"/>
          <w:szCs w:val="24"/>
          <w:lang w:bidi="en-US"/>
        </w:rPr>
        <w:t>таблице 2.</w:t>
      </w:r>
      <w:r w:rsidR="004F2C73">
        <w:rPr>
          <w:rFonts w:eastAsia="Times New Roman"/>
          <w:sz w:val="24"/>
          <w:szCs w:val="24"/>
          <w:lang w:bidi="en-US"/>
        </w:rPr>
        <w:t>8</w:t>
      </w:r>
      <w:r w:rsidRPr="00D930F1">
        <w:rPr>
          <w:rFonts w:eastAsia="Times New Roman"/>
          <w:sz w:val="24"/>
          <w:szCs w:val="24"/>
          <w:lang w:bidi="en-US"/>
        </w:rPr>
        <w:t>.</w:t>
      </w:r>
    </w:p>
    <w:p w14:paraId="7284D396" w14:textId="376A9A56" w:rsidR="005440AD" w:rsidRPr="00305ED0" w:rsidRDefault="005440AD" w:rsidP="005C0D8E">
      <w:pPr>
        <w:ind w:firstLine="709"/>
        <w:jc w:val="right"/>
        <w:rPr>
          <w:b/>
          <w:bCs/>
        </w:rPr>
      </w:pPr>
      <w:r w:rsidRPr="00D930F1">
        <w:rPr>
          <w:b/>
          <w:bCs/>
        </w:rPr>
        <w:t>Таблица 2.</w:t>
      </w:r>
      <w:r w:rsidR="004F2C73">
        <w:rPr>
          <w:b/>
          <w:bCs/>
        </w:rPr>
        <w:t>8</w:t>
      </w:r>
    </w:p>
    <w:p w14:paraId="7534B704" w14:textId="5285CF59" w:rsidR="00C45ED0" w:rsidRPr="00305ED0" w:rsidRDefault="005440AD" w:rsidP="005C0D8E">
      <w:pPr>
        <w:spacing w:after="60"/>
        <w:jc w:val="center"/>
        <w:rPr>
          <w:b/>
        </w:rPr>
      </w:pPr>
      <w:r w:rsidRPr="00305ED0">
        <w:rPr>
          <w:rStyle w:val="affff1"/>
          <w:b/>
        </w:rPr>
        <w:t xml:space="preserve">Объекты культурного наследия </w:t>
      </w:r>
      <w:r w:rsidR="00773126" w:rsidRPr="00305ED0">
        <w:rPr>
          <w:rStyle w:val="affff1"/>
          <w:b/>
        </w:rPr>
        <w:t>местного</w:t>
      </w:r>
      <w:r w:rsidRPr="00305ED0">
        <w:rPr>
          <w:rStyle w:val="affff1"/>
          <w:b/>
        </w:rPr>
        <w:t xml:space="preserve"> значения </w:t>
      </w:r>
      <w:r w:rsidRPr="00305ED0">
        <w:rPr>
          <w:b/>
        </w:rPr>
        <w:t>на территории</w:t>
      </w:r>
      <w:r w:rsidRPr="00305ED0">
        <w:t xml:space="preserve"> </w:t>
      </w:r>
      <w:r w:rsidR="00773126" w:rsidRPr="00305ED0">
        <w:rPr>
          <w:b/>
          <w:bCs/>
        </w:rPr>
        <w:t>Новоклязьминского</w:t>
      </w:r>
      <w:r w:rsidRPr="00305ED0">
        <w:t xml:space="preserve"> </w:t>
      </w:r>
      <w:r w:rsidRPr="00305ED0">
        <w:rPr>
          <w:b/>
        </w:rPr>
        <w:t>СП</w:t>
      </w:r>
    </w:p>
    <w:tbl>
      <w:tblPr>
        <w:tblStyle w:val="ae"/>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Look w:val="04A0" w:firstRow="1" w:lastRow="0" w:firstColumn="1" w:lastColumn="0" w:noHBand="0" w:noVBand="1"/>
      </w:tblPr>
      <w:tblGrid>
        <w:gridCol w:w="503"/>
        <w:gridCol w:w="1555"/>
        <w:gridCol w:w="2210"/>
        <w:gridCol w:w="2019"/>
        <w:gridCol w:w="3201"/>
      </w:tblGrid>
      <w:tr w:rsidR="00773126" w:rsidRPr="00305ED0" w14:paraId="2FA9AA9E" w14:textId="3FCBFB29" w:rsidTr="00556503">
        <w:tc>
          <w:tcPr>
            <w:tcW w:w="503" w:type="dxa"/>
            <w:shd w:val="clear" w:color="auto" w:fill="FFFFFF" w:themeFill="background1"/>
          </w:tcPr>
          <w:p w14:paraId="551D5BBE" w14:textId="7329EB1C" w:rsidR="00773126" w:rsidRPr="00305ED0" w:rsidRDefault="00773126" w:rsidP="00556503">
            <w:pPr>
              <w:pStyle w:val="a1"/>
              <w:ind w:firstLine="0"/>
              <w:jc w:val="center"/>
              <w:rPr>
                <w:sz w:val="20"/>
                <w:szCs w:val="20"/>
                <w:lang w:val="ru-RU"/>
              </w:rPr>
            </w:pPr>
            <w:r w:rsidRPr="00305ED0">
              <w:rPr>
                <w:b/>
                <w:sz w:val="20"/>
                <w:szCs w:val="20"/>
              </w:rPr>
              <w:t>№ п/п</w:t>
            </w:r>
          </w:p>
        </w:tc>
        <w:tc>
          <w:tcPr>
            <w:tcW w:w="1555" w:type="dxa"/>
            <w:shd w:val="clear" w:color="auto" w:fill="FFFFFF" w:themeFill="background1"/>
          </w:tcPr>
          <w:p w14:paraId="62556B4D" w14:textId="299C813C" w:rsidR="00773126" w:rsidRPr="00305ED0" w:rsidRDefault="00773126" w:rsidP="00556503">
            <w:pPr>
              <w:pStyle w:val="a1"/>
              <w:ind w:firstLine="0"/>
              <w:jc w:val="center"/>
              <w:rPr>
                <w:b/>
                <w:sz w:val="20"/>
                <w:szCs w:val="20"/>
                <w:lang w:val="ru-RU"/>
              </w:rPr>
            </w:pPr>
            <w:r w:rsidRPr="00305ED0">
              <w:rPr>
                <w:rStyle w:val="affff1"/>
                <w:b/>
                <w:sz w:val="20"/>
                <w:szCs w:val="20"/>
              </w:rPr>
              <w:t>Наименование объекта культурного наследия</w:t>
            </w:r>
          </w:p>
        </w:tc>
        <w:tc>
          <w:tcPr>
            <w:tcW w:w="2210" w:type="dxa"/>
            <w:shd w:val="clear" w:color="auto" w:fill="FFFFFF" w:themeFill="background1"/>
          </w:tcPr>
          <w:p w14:paraId="41F6EF22" w14:textId="6A4FAAC7" w:rsidR="00773126" w:rsidRPr="00305ED0" w:rsidRDefault="00773126" w:rsidP="00556503">
            <w:pPr>
              <w:pStyle w:val="a1"/>
              <w:ind w:firstLine="0"/>
              <w:jc w:val="center"/>
              <w:rPr>
                <w:b/>
                <w:sz w:val="20"/>
                <w:szCs w:val="20"/>
                <w:lang w:val="ru-RU"/>
              </w:rPr>
            </w:pPr>
            <w:r w:rsidRPr="00305ED0">
              <w:rPr>
                <w:rStyle w:val="affff1"/>
                <w:b/>
                <w:sz w:val="20"/>
                <w:szCs w:val="20"/>
                <w:lang w:val="ru-RU"/>
              </w:rPr>
              <w:t>Время события, дата сооружения объекта культурного наследия</w:t>
            </w:r>
          </w:p>
        </w:tc>
        <w:tc>
          <w:tcPr>
            <w:tcW w:w="2019" w:type="dxa"/>
            <w:shd w:val="clear" w:color="auto" w:fill="FFFFFF" w:themeFill="background1"/>
          </w:tcPr>
          <w:p w14:paraId="02025CAB" w14:textId="6A99BBD4" w:rsidR="00773126" w:rsidRPr="00305ED0" w:rsidRDefault="00773126" w:rsidP="00556503">
            <w:pPr>
              <w:pStyle w:val="a1"/>
              <w:ind w:firstLine="0"/>
              <w:jc w:val="center"/>
              <w:rPr>
                <w:b/>
                <w:sz w:val="20"/>
                <w:szCs w:val="20"/>
                <w:lang w:val="ru-RU"/>
              </w:rPr>
            </w:pPr>
            <w:r w:rsidRPr="00305ED0">
              <w:rPr>
                <w:rStyle w:val="affff1"/>
                <w:b/>
                <w:sz w:val="20"/>
                <w:szCs w:val="20"/>
                <w:lang w:val="ru-RU"/>
              </w:rPr>
              <w:t>Адрес объекта культурного наследия (далее - ОКН)</w:t>
            </w:r>
          </w:p>
        </w:tc>
        <w:tc>
          <w:tcPr>
            <w:tcW w:w="3201" w:type="dxa"/>
            <w:shd w:val="clear" w:color="auto" w:fill="FFFFFF" w:themeFill="background1"/>
          </w:tcPr>
          <w:p w14:paraId="0F6F172F" w14:textId="5BE8C317" w:rsidR="00773126" w:rsidRPr="00305ED0" w:rsidRDefault="00773126" w:rsidP="00556503">
            <w:pPr>
              <w:pStyle w:val="a1"/>
              <w:ind w:firstLine="0"/>
              <w:jc w:val="center"/>
              <w:rPr>
                <w:rStyle w:val="affff1"/>
                <w:b/>
                <w:bCs/>
                <w:sz w:val="20"/>
                <w:szCs w:val="20"/>
                <w:lang w:val="ru-RU"/>
              </w:rPr>
            </w:pPr>
            <w:r w:rsidRPr="00305ED0">
              <w:rPr>
                <w:b/>
                <w:bCs/>
                <w:sz w:val="20"/>
                <w:szCs w:val="20"/>
                <w:lang w:val="ru-RU"/>
              </w:rPr>
              <w:t>Реквизиты нормативно - правового акта о постановке на государственную охрану объекта</w:t>
            </w:r>
          </w:p>
        </w:tc>
      </w:tr>
      <w:tr w:rsidR="00773126" w:rsidRPr="00305ED0" w14:paraId="6C25B6B8" w14:textId="33D91DE6" w:rsidTr="00556503">
        <w:tc>
          <w:tcPr>
            <w:tcW w:w="503" w:type="dxa"/>
            <w:shd w:val="clear" w:color="auto" w:fill="FFFFFF" w:themeFill="background1"/>
          </w:tcPr>
          <w:p w14:paraId="1B034678" w14:textId="24BD0AC5" w:rsidR="00773126" w:rsidRPr="00305ED0" w:rsidRDefault="00773126" w:rsidP="00E90EB3">
            <w:pPr>
              <w:pStyle w:val="a1"/>
              <w:ind w:firstLine="0"/>
              <w:rPr>
                <w:b/>
                <w:bCs/>
                <w:sz w:val="20"/>
                <w:szCs w:val="20"/>
                <w:lang w:val="ru-RU"/>
              </w:rPr>
            </w:pPr>
            <w:r w:rsidRPr="00305ED0">
              <w:rPr>
                <w:b/>
                <w:bCs/>
                <w:sz w:val="20"/>
                <w:szCs w:val="20"/>
                <w:lang w:val="ru-RU"/>
              </w:rPr>
              <w:t>1.</w:t>
            </w:r>
          </w:p>
        </w:tc>
        <w:tc>
          <w:tcPr>
            <w:tcW w:w="1555" w:type="dxa"/>
            <w:shd w:val="clear" w:color="auto" w:fill="FFFFFF" w:themeFill="background1"/>
          </w:tcPr>
          <w:p w14:paraId="67B3369E" w14:textId="16D4F88E" w:rsidR="00773126" w:rsidRPr="00305ED0" w:rsidRDefault="00773126" w:rsidP="00773126">
            <w:pPr>
              <w:pStyle w:val="a1"/>
              <w:ind w:firstLine="0"/>
              <w:jc w:val="left"/>
              <w:rPr>
                <w:b/>
                <w:bCs/>
                <w:sz w:val="20"/>
                <w:szCs w:val="20"/>
                <w:lang w:val="ru-RU"/>
              </w:rPr>
            </w:pPr>
            <w:r w:rsidRPr="00305ED0">
              <w:rPr>
                <w:sz w:val="20"/>
                <w:szCs w:val="20"/>
              </w:rPr>
              <w:t xml:space="preserve">«Церковь Рождества Христова», </w:t>
            </w:r>
          </w:p>
        </w:tc>
        <w:tc>
          <w:tcPr>
            <w:tcW w:w="2210" w:type="dxa"/>
            <w:shd w:val="clear" w:color="auto" w:fill="FFFFFF" w:themeFill="background1"/>
          </w:tcPr>
          <w:p w14:paraId="02D451C1" w14:textId="03502892" w:rsidR="00773126" w:rsidRPr="00305ED0" w:rsidRDefault="00773126" w:rsidP="00773126">
            <w:pPr>
              <w:pStyle w:val="a1"/>
              <w:ind w:firstLine="0"/>
              <w:jc w:val="left"/>
              <w:rPr>
                <w:sz w:val="20"/>
                <w:szCs w:val="20"/>
                <w:lang w:val="ru-RU"/>
              </w:rPr>
            </w:pPr>
            <w:r w:rsidRPr="00305ED0">
              <w:rPr>
                <w:sz w:val="20"/>
                <w:szCs w:val="20"/>
              </w:rPr>
              <w:t>1823-1838 гг.</w:t>
            </w:r>
          </w:p>
        </w:tc>
        <w:tc>
          <w:tcPr>
            <w:tcW w:w="2019" w:type="dxa"/>
            <w:shd w:val="clear" w:color="auto" w:fill="FFFFFF" w:themeFill="background1"/>
          </w:tcPr>
          <w:p w14:paraId="6143411C" w14:textId="62F002E4" w:rsidR="00773126" w:rsidRPr="00305ED0" w:rsidRDefault="00773126" w:rsidP="00773126">
            <w:pPr>
              <w:pStyle w:val="a1"/>
              <w:ind w:firstLine="0"/>
              <w:jc w:val="left"/>
              <w:rPr>
                <w:sz w:val="20"/>
                <w:szCs w:val="20"/>
                <w:lang w:val="ru-RU"/>
              </w:rPr>
            </w:pPr>
            <w:r w:rsidRPr="00305ED0">
              <w:rPr>
                <w:sz w:val="20"/>
                <w:szCs w:val="20"/>
              </w:rPr>
              <w:t>с.Новоклязьминское,</w:t>
            </w:r>
            <w:r w:rsidR="00A22081" w:rsidRPr="00305ED0">
              <w:rPr>
                <w:sz w:val="20"/>
                <w:szCs w:val="20"/>
                <w:lang w:val="ru-RU"/>
              </w:rPr>
              <w:t xml:space="preserve"> ул.</w:t>
            </w:r>
            <w:r w:rsidRPr="00305ED0">
              <w:rPr>
                <w:sz w:val="20"/>
                <w:szCs w:val="20"/>
              </w:rPr>
              <w:t xml:space="preserve"> Старая., 10</w:t>
            </w:r>
          </w:p>
        </w:tc>
        <w:tc>
          <w:tcPr>
            <w:tcW w:w="3201" w:type="dxa"/>
            <w:shd w:val="clear" w:color="auto" w:fill="FFFFFF" w:themeFill="background1"/>
          </w:tcPr>
          <w:p w14:paraId="2B5CC065" w14:textId="41A74CDA" w:rsidR="00773126" w:rsidRPr="00305ED0" w:rsidRDefault="00773126" w:rsidP="00773126">
            <w:pPr>
              <w:pStyle w:val="a1"/>
              <w:ind w:firstLine="0"/>
              <w:jc w:val="left"/>
              <w:rPr>
                <w:sz w:val="20"/>
                <w:szCs w:val="20"/>
                <w:lang w:val="ru-RU"/>
              </w:rPr>
            </w:pPr>
            <w:r w:rsidRPr="00305ED0">
              <w:rPr>
                <w:sz w:val="20"/>
                <w:szCs w:val="20"/>
                <w:lang w:val="ru-RU"/>
              </w:rPr>
              <w:t>Распоряжение Правительства Ивановской области от 26.01.2011 № 7-рп</w:t>
            </w:r>
          </w:p>
        </w:tc>
      </w:tr>
      <w:bookmarkEnd w:id="94"/>
    </w:tbl>
    <w:p w14:paraId="035EF0C5" w14:textId="1219D5AA" w:rsidR="00664DA5" w:rsidRDefault="00664DA5" w:rsidP="00664DA5">
      <w:pPr>
        <w:pStyle w:val="Iauiue"/>
        <w:ind w:firstLine="709"/>
        <w:jc w:val="both"/>
        <w:rPr>
          <w:i/>
        </w:rPr>
      </w:pPr>
    </w:p>
    <w:p w14:paraId="0426992D" w14:textId="519F59D1" w:rsidR="00664DA5" w:rsidRDefault="00664DA5" w:rsidP="00664DA5">
      <w:pPr>
        <w:pStyle w:val="Iauiue"/>
        <w:spacing w:after="120"/>
        <w:ind w:firstLine="709"/>
        <w:jc w:val="both"/>
        <w:rPr>
          <w:rFonts w:eastAsia="Times New Roman"/>
          <w:sz w:val="24"/>
          <w:szCs w:val="24"/>
          <w:lang w:bidi="en-US"/>
        </w:rPr>
      </w:pPr>
      <w:r w:rsidRPr="00664DA5">
        <w:rPr>
          <w:rFonts w:eastAsia="Times New Roman"/>
          <w:sz w:val="24"/>
          <w:szCs w:val="24"/>
          <w:lang w:bidi="en-US"/>
        </w:rPr>
        <w:t>Перечень выявленных объектов археологического наследия, расположенных на территории</w:t>
      </w:r>
      <w:r>
        <w:rPr>
          <w:rFonts w:eastAsia="Times New Roman"/>
          <w:sz w:val="24"/>
          <w:szCs w:val="24"/>
          <w:lang w:bidi="en-US"/>
        </w:rPr>
        <w:t xml:space="preserve"> Новоклязьминского СП, отражены в таблице 2.9</w:t>
      </w:r>
    </w:p>
    <w:p w14:paraId="69458110" w14:textId="2A75305C" w:rsidR="001740EC" w:rsidRDefault="001740EC" w:rsidP="00664DA5">
      <w:pPr>
        <w:pStyle w:val="Iauiue"/>
        <w:spacing w:after="120"/>
        <w:ind w:firstLine="709"/>
        <w:jc w:val="both"/>
        <w:rPr>
          <w:rFonts w:eastAsia="Times New Roman"/>
          <w:sz w:val="24"/>
          <w:szCs w:val="24"/>
          <w:lang w:bidi="en-US"/>
        </w:rPr>
      </w:pPr>
    </w:p>
    <w:p w14:paraId="6CCD0253" w14:textId="0FDF203E" w:rsidR="001740EC" w:rsidRDefault="001740EC" w:rsidP="00664DA5">
      <w:pPr>
        <w:pStyle w:val="Iauiue"/>
        <w:spacing w:after="120"/>
        <w:ind w:firstLine="709"/>
        <w:jc w:val="both"/>
        <w:rPr>
          <w:rFonts w:eastAsia="Times New Roman"/>
          <w:sz w:val="24"/>
          <w:szCs w:val="24"/>
          <w:lang w:bidi="en-US"/>
        </w:rPr>
      </w:pPr>
    </w:p>
    <w:p w14:paraId="7DE4A830" w14:textId="48152615" w:rsidR="001740EC" w:rsidRDefault="001740EC" w:rsidP="00664DA5">
      <w:pPr>
        <w:pStyle w:val="Iauiue"/>
        <w:spacing w:after="120"/>
        <w:ind w:firstLine="709"/>
        <w:jc w:val="both"/>
        <w:rPr>
          <w:rFonts w:eastAsia="Times New Roman"/>
          <w:sz w:val="24"/>
          <w:szCs w:val="24"/>
          <w:lang w:bidi="en-US"/>
        </w:rPr>
      </w:pPr>
    </w:p>
    <w:p w14:paraId="6E62DC27" w14:textId="61A4ACEA" w:rsidR="001740EC" w:rsidRDefault="001740EC" w:rsidP="00664DA5">
      <w:pPr>
        <w:pStyle w:val="Iauiue"/>
        <w:spacing w:after="120"/>
        <w:ind w:firstLine="709"/>
        <w:jc w:val="both"/>
        <w:rPr>
          <w:rFonts w:eastAsia="Times New Roman"/>
          <w:sz w:val="24"/>
          <w:szCs w:val="24"/>
          <w:lang w:bidi="en-US"/>
        </w:rPr>
      </w:pPr>
    </w:p>
    <w:p w14:paraId="058A8AD1" w14:textId="77777777" w:rsidR="001740EC" w:rsidRDefault="001740EC" w:rsidP="00664DA5">
      <w:pPr>
        <w:pStyle w:val="Iauiue"/>
        <w:spacing w:after="120"/>
        <w:ind w:firstLine="709"/>
        <w:jc w:val="both"/>
        <w:rPr>
          <w:rFonts w:eastAsia="Times New Roman"/>
          <w:sz w:val="24"/>
          <w:szCs w:val="24"/>
          <w:lang w:bidi="en-US"/>
        </w:rPr>
      </w:pPr>
    </w:p>
    <w:p w14:paraId="5A04CB5A" w14:textId="720231E9" w:rsidR="00664DA5" w:rsidRDefault="00664DA5" w:rsidP="00664DA5">
      <w:pPr>
        <w:pStyle w:val="Iauiue"/>
        <w:ind w:firstLine="709"/>
        <w:jc w:val="right"/>
        <w:rPr>
          <w:rFonts w:eastAsia="Times New Roman"/>
          <w:b/>
          <w:bCs/>
          <w:sz w:val="24"/>
          <w:szCs w:val="24"/>
          <w:lang w:bidi="en-US"/>
        </w:rPr>
      </w:pPr>
      <w:r w:rsidRPr="00664DA5">
        <w:rPr>
          <w:rFonts w:eastAsia="Times New Roman"/>
          <w:b/>
          <w:bCs/>
          <w:sz w:val="24"/>
          <w:szCs w:val="24"/>
          <w:lang w:bidi="en-US"/>
        </w:rPr>
        <w:lastRenderedPageBreak/>
        <w:t>Таблица 2.9</w:t>
      </w:r>
    </w:p>
    <w:p w14:paraId="1667B6DC" w14:textId="0F05DA3C" w:rsidR="00664DA5" w:rsidRPr="00664DA5" w:rsidRDefault="00664DA5" w:rsidP="00664DA5">
      <w:pPr>
        <w:spacing w:after="120"/>
        <w:jc w:val="center"/>
        <w:rPr>
          <w:b/>
          <w:bCs/>
        </w:rPr>
      </w:pPr>
      <w:r w:rsidRPr="00664DA5">
        <w:rPr>
          <w:b/>
          <w:bCs/>
        </w:rPr>
        <w:t>Перечень выявленных объектов археологического наследия, расположенных на территории Новоклязьминского 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397"/>
        <w:gridCol w:w="1299"/>
        <w:gridCol w:w="2267"/>
        <w:gridCol w:w="2127"/>
        <w:gridCol w:w="3254"/>
      </w:tblGrid>
      <w:tr w:rsidR="00664DA5" w:rsidRPr="00664DA5" w14:paraId="4D2E8FE7" w14:textId="77777777" w:rsidTr="00664DA5">
        <w:trPr>
          <w:trHeight w:val="20"/>
        </w:trPr>
        <w:tc>
          <w:tcPr>
            <w:tcW w:w="212" w:type="pct"/>
            <w:tcBorders>
              <w:top w:val="single" w:sz="4" w:space="0" w:color="auto"/>
              <w:left w:val="single" w:sz="4" w:space="0" w:color="auto"/>
              <w:bottom w:val="single" w:sz="4" w:space="0" w:color="auto"/>
              <w:right w:val="single" w:sz="4" w:space="0" w:color="auto"/>
            </w:tcBorders>
          </w:tcPr>
          <w:p w14:paraId="1AF9997D" w14:textId="7C78CE93" w:rsidR="00664DA5" w:rsidRPr="00664DA5" w:rsidRDefault="00664DA5" w:rsidP="00664DA5">
            <w:pPr>
              <w:jc w:val="center"/>
              <w:rPr>
                <w:b/>
                <w:color w:val="000000"/>
                <w:sz w:val="20"/>
                <w:szCs w:val="20"/>
              </w:rPr>
            </w:pPr>
            <w:r w:rsidRPr="00305ED0">
              <w:rPr>
                <w:b/>
                <w:sz w:val="20"/>
                <w:szCs w:val="20"/>
              </w:rPr>
              <w:t>№ п/п</w:t>
            </w:r>
          </w:p>
        </w:tc>
        <w:tc>
          <w:tcPr>
            <w:tcW w:w="695" w:type="pct"/>
            <w:tcBorders>
              <w:top w:val="single" w:sz="4" w:space="0" w:color="auto"/>
              <w:left w:val="single" w:sz="4" w:space="0" w:color="auto"/>
              <w:bottom w:val="single" w:sz="4" w:space="0" w:color="auto"/>
              <w:right w:val="single" w:sz="4" w:space="0" w:color="auto"/>
            </w:tcBorders>
          </w:tcPr>
          <w:p w14:paraId="30EDC999" w14:textId="2F924F51" w:rsidR="00664DA5" w:rsidRPr="00664DA5" w:rsidRDefault="00664DA5" w:rsidP="00664DA5">
            <w:pPr>
              <w:jc w:val="center"/>
              <w:rPr>
                <w:color w:val="000000"/>
                <w:sz w:val="20"/>
                <w:szCs w:val="20"/>
              </w:rPr>
            </w:pPr>
            <w:r w:rsidRPr="00664DA5">
              <w:rPr>
                <w:b/>
                <w:color w:val="000000"/>
                <w:sz w:val="20"/>
                <w:szCs w:val="20"/>
              </w:rPr>
              <w:t>Название объекта</w:t>
            </w:r>
          </w:p>
        </w:tc>
        <w:tc>
          <w:tcPr>
            <w:tcW w:w="1213" w:type="pct"/>
            <w:tcBorders>
              <w:top w:val="single" w:sz="4" w:space="0" w:color="auto"/>
              <w:left w:val="single" w:sz="4" w:space="0" w:color="auto"/>
              <w:bottom w:val="single" w:sz="4" w:space="0" w:color="auto"/>
              <w:right w:val="single" w:sz="4" w:space="0" w:color="auto"/>
            </w:tcBorders>
          </w:tcPr>
          <w:p w14:paraId="2D5BB126" w14:textId="7E6E885B" w:rsidR="00664DA5" w:rsidRPr="00664DA5" w:rsidRDefault="00664DA5" w:rsidP="00664DA5">
            <w:pPr>
              <w:jc w:val="center"/>
              <w:rPr>
                <w:sz w:val="20"/>
                <w:szCs w:val="20"/>
              </w:rPr>
            </w:pPr>
            <w:r w:rsidRPr="00664DA5">
              <w:rPr>
                <w:b/>
                <w:color w:val="000000"/>
                <w:sz w:val="20"/>
                <w:szCs w:val="20"/>
              </w:rPr>
              <w:t>Адрес</w:t>
            </w:r>
          </w:p>
        </w:tc>
        <w:tc>
          <w:tcPr>
            <w:tcW w:w="1138" w:type="pct"/>
            <w:tcBorders>
              <w:top w:val="single" w:sz="4" w:space="0" w:color="auto"/>
              <w:left w:val="single" w:sz="4" w:space="0" w:color="auto"/>
              <w:bottom w:val="single" w:sz="4" w:space="0" w:color="auto"/>
              <w:right w:val="single" w:sz="4" w:space="0" w:color="auto"/>
            </w:tcBorders>
          </w:tcPr>
          <w:p w14:paraId="31A7CBFB" w14:textId="717218E5" w:rsidR="00664DA5" w:rsidRPr="00664DA5" w:rsidRDefault="00664DA5" w:rsidP="00664DA5">
            <w:pPr>
              <w:pStyle w:val="afff"/>
              <w:suppressLineNumbers w:val="0"/>
              <w:suppressAutoHyphens w:val="0"/>
              <w:snapToGrid w:val="0"/>
              <w:jc w:val="center"/>
              <w:rPr>
                <w:rFonts w:ascii="Times New Roman" w:eastAsia="Calibri" w:hAnsi="Times New Roman" w:cs="Times New Roman"/>
                <w:sz w:val="20"/>
                <w:szCs w:val="20"/>
              </w:rPr>
            </w:pPr>
            <w:r w:rsidRPr="00664DA5">
              <w:rPr>
                <w:rFonts w:ascii="Times New Roman" w:hAnsi="Times New Roman" w:cs="Times New Roman"/>
                <w:b/>
                <w:sz w:val="20"/>
                <w:szCs w:val="20"/>
              </w:rPr>
              <w:t>Сведения об историко-культурной ценности объекта</w:t>
            </w:r>
          </w:p>
        </w:tc>
        <w:tc>
          <w:tcPr>
            <w:tcW w:w="1741" w:type="pct"/>
            <w:tcBorders>
              <w:top w:val="single" w:sz="4" w:space="0" w:color="auto"/>
              <w:left w:val="single" w:sz="4" w:space="0" w:color="auto"/>
              <w:bottom w:val="single" w:sz="4" w:space="0" w:color="auto"/>
              <w:right w:val="single" w:sz="4" w:space="0" w:color="auto"/>
            </w:tcBorders>
          </w:tcPr>
          <w:p w14:paraId="0D493979" w14:textId="4132038D" w:rsidR="00664DA5" w:rsidRPr="00664DA5" w:rsidRDefault="00664DA5" w:rsidP="00664DA5">
            <w:pPr>
              <w:pStyle w:val="afff"/>
              <w:suppressLineNumbers w:val="0"/>
              <w:suppressAutoHyphens w:val="0"/>
              <w:snapToGrid w:val="0"/>
              <w:jc w:val="center"/>
              <w:rPr>
                <w:rFonts w:ascii="Times New Roman" w:hAnsi="Times New Roman" w:cs="Times New Roman"/>
                <w:sz w:val="20"/>
                <w:szCs w:val="20"/>
              </w:rPr>
            </w:pPr>
            <w:r w:rsidRPr="00664DA5">
              <w:rPr>
                <w:rFonts w:ascii="Times New Roman" w:hAnsi="Times New Roman" w:cs="Times New Roman"/>
                <w:b/>
                <w:color w:val="000000"/>
                <w:sz w:val="20"/>
                <w:szCs w:val="20"/>
              </w:rPr>
              <w:t xml:space="preserve">Решение о постановке на охрану, </w:t>
            </w:r>
            <w:r w:rsidRPr="00664DA5">
              <w:rPr>
                <w:rFonts w:ascii="Times New Roman" w:hAnsi="Times New Roman" w:cs="Times New Roman"/>
                <w:b/>
                <w:sz w:val="20"/>
                <w:szCs w:val="20"/>
              </w:rPr>
              <w:t>учетная и иная документация (при наличии)</w:t>
            </w:r>
          </w:p>
        </w:tc>
      </w:tr>
      <w:tr w:rsidR="00664DA5" w:rsidRPr="00664DA5" w14:paraId="44996F1E" w14:textId="77777777" w:rsidTr="00664DA5">
        <w:trPr>
          <w:trHeight w:val="20"/>
        </w:trPr>
        <w:tc>
          <w:tcPr>
            <w:tcW w:w="212" w:type="pct"/>
            <w:tcBorders>
              <w:top w:val="single" w:sz="4" w:space="0" w:color="auto"/>
              <w:left w:val="single" w:sz="4" w:space="0" w:color="auto"/>
              <w:bottom w:val="single" w:sz="4" w:space="0" w:color="auto"/>
              <w:right w:val="single" w:sz="4" w:space="0" w:color="auto"/>
            </w:tcBorders>
          </w:tcPr>
          <w:p w14:paraId="3E206781" w14:textId="199D95DD" w:rsidR="00664DA5" w:rsidRPr="00664DA5" w:rsidRDefault="00664DA5" w:rsidP="00664DA5">
            <w:pPr>
              <w:jc w:val="center"/>
              <w:rPr>
                <w:color w:val="000000"/>
                <w:sz w:val="20"/>
                <w:szCs w:val="20"/>
              </w:rPr>
            </w:pPr>
            <w:r>
              <w:rPr>
                <w:color w:val="000000"/>
                <w:sz w:val="20"/>
                <w:szCs w:val="20"/>
              </w:rPr>
              <w:t>1</w:t>
            </w:r>
          </w:p>
        </w:tc>
        <w:tc>
          <w:tcPr>
            <w:tcW w:w="695" w:type="pct"/>
            <w:tcBorders>
              <w:top w:val="single" w:sz="4" w:space="0" w:color="auto"/>
              <w:left w:val="single" w:sz="4" w:space="0" w:color="auto"/>
              <w:bottom w:val="single" w:sz="4" w:space="0" w:color="auto"/>
              <w:right w:val="single" w:sz="4" w:space="0" w:color="auto"/>
            </w:tcBorders>
            <w:hideMark/>
          </w:tcPr>
          <w:p w14:paraId="421F2A4F" w14:textId="66B832B3" w:rsidR="00664DA5" w:rsidRPr="00664DA5" w:rsidRDefault="00664DA5" w:rsidP="00664DA5">
            <w:pPr>
              <w:jc w:val="left"/>
              <w:rPr>
                <w:color w:val="000000"/>
                <w:sz w:val="20"/>
                <w:szCs w:val="20"/>
              </w:rPr>
            </w:pPr>
            <w:r w:rsidRPr="00664DA5">
              <w:rPr>
                <w:color w:val="000000"/>
                <w:sz w:val="20"/>
                <w:szCs w:val="20"/>
              </w:rPr>
              <w:t>д.</w:t>
            </w:r>
            <w:r>
              <w:rPr>
                <w:color w:val="000000"/>
                <w:sz w:val="20"/>
                <w:szCs w:val="20"/>
              </w:rPr>
              <w:t xml:space="preserve"> </w:t>
            </w:r>
            <w:r w:rsidRPr="00664DA5">
              <w:rPr>
                <w:color w:val="000000"/>
                <w:sz w:val="20"/>
                <w:szCs w:val="20"/>
              </w:rPr>
              <w:t>Мальцево. Курганный могильник I</w:t>
            </w:r>
          </w:p>
        </w:tc>
        <w:tc>
          <w:tcPr>
            <w:tcW w:w="1213" w:type="pct"/>
            <w:tcBorders>
              <w:top w:val="single" w:sz="4" w:space="0" w:color="auto"/>
              <w:left w:val="single" w:sz="4" w:space="0" w:color="auto"/>
              <w:bottom w:val="single" w:sz="4" w:space="0" w:color="auto"/>
              <w:right w:val="single" w:sz="4" w:space="0" w:color="auto"/>
            </w:tcBorders>
            <w:hideMark/>
          </w:tcPr>
          <w:p w14:paraId="40A6DD69" w14:textId="77777777" w:rsidR="00664DA5" w:rsidRPr="00664DA5" w:rsidRDefault="00664DA5" w:rsidP="00664DA5">
            <w:pPr>
              <w:jc w:val="left"/>
              <w:rPr>
                <w:sz w:val="20"/>
                <w:szCs w:val="20"/>
              </w:rPr>
            </w:pPr>
            <w:r w:rsidRPr="00664DA5">
              <w:rPr>
                <w:sz w:val="20"/>
                <w:szCs w:val="20"/>
              </w:rPr>
              <w:t>Не подлежит опубликованию (Приказ Министерства культуры Российской Федерации от 01.09.2015 № 2328)</w:t>
            </w:r>
          </w:p>
        </w:tc>
        <w:tc>
          <w:tcPr>
            <w:tcW w:w="1138" w:type="pct"/>
            <w:tcBorders>
              <w:top w:val="single" w:sz="4" w:space="0" w:color="auto"/>
              <w:left w:val="single" w:sz="4" w:space="0" w:color="auto"/>
              <w:bottom w:val="single" w:sz="4" w:space="0" w:color="auto"/>
              <w:right w:val="single" w:sz="4" w:space="0" w:color="auto"/>
            </w:tcBorders>
          </w:tcPr>
          <w:p w14:paraId="5C88CE46" w14:textId="77777777" w:rsidR="00664DA5" w:rsidRPr="00664DA5" w:rsidRDefault="00664DA5" w:rsidP="00664DA5">
            <w:pPr>
              <w:pStyle w:val="afff"/>
              <w:suppressLineNumbers w:val="0"/>
              <w:suppressAutoHyphens w:val="0"/>
              <w:snapToGrid w:val="0"/>
              <w:jc w:val="left"/>
              <w:rPr>
                <w:rFonts w:ascii="Times New Roman" w:hAnsi="Times New Roman" w:cs="Times New Roman"/>
                <w:sz w:val="20"/>
                <w:szCs w:val="20"/>
              </w:rPr>
            </w:pPr>
            <w:r w:rsidRPr="00664DA5">
              <w:rPr>
                <w:rFonts w:ascii="Times New Roman" w:eastAsia="Calibri" w:hAnsi="Times New Roman" w:cs="Times New Roman"/>
                <w:sz w:val="20"/>
                <w:szCs w:val="20"/>
              </w:rPr>
              <w:t>источник информации</w:t>
            </w:r>
          </w:p>
        </w:tc>
        <w:tc>
          <w:tcPr>
            <w:tcW w:w="1741" w:type="pct"/>
            <w:tcBorders>
              <w:top w:val="single" w:sz="4" w:space="0" w:color="auto"/>
              <w:left w:val="single" w:sz="4" w:space="0" w:color="auto"/>
              <w:bottom w:val="single" w:sz="4" w:space="0" w:color="auto"/>
              <w:right w:val="single" w:sz="4" w:space="0" w:color="auto"/>
            </w:tcBorders>
            <w:hideMark/>
          </w:tcPr>
          <w:p w14:paraId="075E3810" w14:textId="77777777" w:rsidR="00664DA5" w:rsidRPr="00664DA5" w:rsidRDefault="00664DA5" w:rsidP="00664DA5">
            <w:pPr>
              <w:pStyle w:val="afff"/>
              <w:suppressLineNumbers w:val="0"/>
              <w:suppressAutoHyphens w:val="0"/>
              <w:snapToGrid w:val="0"/>
              <w:jc w:val="left"/>
              <w:rPr>
                <w:rFonts w:ascii="Times New Roman" w:hAnsi="Times New Roman" w:cs="Times New Roman"/>
                <w:sz w:val="20"/>
                <w:szCs w:val="20"/>
              </w:rPr>
            </w:pPr>
            <w:r w:rsidRPr="00664DA5">
              <w:rPr>
                <w:rFonts w:ascii="Times New Roman" w:hAnsi="Times New Roman" w:cs="Times New Roman"/>
                <w:sz w:val="20"/>
                <w:szCs w:val="20"/>
              </w:rPr>
              <w:t>Паспорт на недвижимый памятник истории и культуры и учетная карта от 07.1989</w:t>
            </w:r>
          </w:p>
        </w:tc>
      </w:tr>
      <w:tr w:rsidR="00664DA5" w:rsidRPr="00664DA5" w14:paraId="25557A19" w14:textId="77777777" w:rsidTr="00664DA5">
        <w:trPr>
          <w:trHeight w:val="20"/>
        </w:trPr>
        <w:tc>
          <w:tcPr>
            <w:tcW w:w="212" w:type="pct"/>
            <w:tcBorders>
              <w:top w:val="single" w:sz="4" w:space="0" w:color="auto"/>
              <w:left w:val="single" w:sz="4" w:space="0" w:color="auto"/>
              <w:bottom w:val="single" w:sz="4" w:space="0" w:color="auto"/>
              <w:right w:val="single" w:sz="4" w:space="0" w:color="auto"/>
            </w:tcBorders>
          </w:tcPr>
          <w:p w14:paraId="479BB1E9" w14:textId="4D8AF3CF" w:rsidR="00664DA5" w:rsidRPr="00664DA5" w:rsidRDefault="00664DA5" w:rsidP="00664DA5">
            <w:pPr>
              <w:jc w:val="center"/>
              <w:rPr>
                <w:color w:val="000000"/>
                <w:sz w:val="20"/>
                <w:szCs w:val="20"/>
              </w:rPr>
            </w:pPr>
            <w:r>
              <w:rPr>
                <w:color w:val="000000"/>
                <w:sz w:val="20"/>
                <w:szCs w:val="20"/>
              </w:rPr>
              <w:t>2</w:t>
            </w:r>
          </w:p>
        </w:tc>
        <w:tc>
          <w:tcPr>
            <w:tcW w:w="695" w:type="pct"/>
            <w:tcBorders>
              <w:top w:val="single" w:sz="4" w:space="0" w:color="auto"/>
              <w:left w:val="single" w:sz="4" w:space="0" w:color="auto"/>
              <w:bottom w:val="single" w:sz="4" w:space="0" w:color="auto"/>
              <w:right w:val="single" w:sz="4" w:space="0" w:color="auto"/>
            </w:tcBorders>
            <w:hideMark/>
          </w:tcPr>
          <w:p w14:paraId="4D48994E" w14:textId="7C2F8F5C" w:rsidR="00664DA5" w:rsidRPr="00664DA5" w:rsidRDefault="00664DA5" w:rsidP="00664DA5">
            <w:pPr>
              <w:jc w:val="left"/>
              <w:rPr>
                <w:color w:val="000000"/>
                <w:sz w:val="20"/>
                <w:szCs w:val="20"/>
              </w:rPr>
            </w:pPr>
            <w:r w:rsidRPr="00664DA5">
              <w:rPr>
                <w:color w:val="000000"/>
                <w:sz w:val="20"/>
                <w:szCs w:val="20"/>
              </w:rPr>
              <w:t>д.Мальцево. Курганный могильник II</w:t>
            </w:r>
          </w:p>
        </w:tc>
        <w:tc>
          <w:tcPr>
            <w:tcW w:w="1213" w:type="pct"/>
            <w:tcBorders>
              <w:top w:val="single" w:sz="4" w:space="0" w:color="auto"/>
              <w:left w:val="single" w:sz="4" w:space="0" w:color="auto"/>
              <w:bottom w:val="single" w:sz="4" w:space="0" w:color="auto"/>
              <w:right w:val="single" w:sz="4" w:space="0" w:color="auto"/>
            </w:tcBorders>
            <w:hideMark/>
          </w:tcPr>
          <w:p w14:paraId="752E2325" w14:textId="77777777" w:rsidR="00664DA5" w:rsidRPr="00664DA5" w:rsidRDefault="00664DA5" w:rsidP="00664DA5">
            <w:pPr>
              <w:jc w:val="left"/>
              <w:rPr>
                <w:sz w:val="20"/>
                <w:szCs w:val="20"/>
              </w:rPr>
            </w:pPr>
            <w:r w:rsidRPr="00664DA5">
              <w:rPr>
                <w:sz w:val="20"/>
                <w:szCs w:val="20"/>
              </w:rPr>
              <w:t>Не подлежит опубликованию (Приказ Министерства культуры Российской Федерации от 01.09.2015 № 2328)</w:t>
            </w:r>
          </w:p>
        </w:tc>
        <w:tc>
          <w:tcPr>
            <w:tcW w:w="1138" w:type="pct"/>
            <w:tcBorders>
              <w:top w:val="single" w:sz="4" w:space="0" w:color="auto"/>
              <w:left w:val="single" w:sz="4" w:space="0" w:color="auto"/>
              <w:bottom w:val="single" w:sz="4" w:space="0" w:color="auto"/>
              <w:right w:val="single" w:sz="4" w:space="0" w:color="auto"/>
            </w:tcBorders>
          </w:tcPr>
          <w:p w14:paraId="06072C2B" w14:textId="77777777" w:rsidR="00664DA5" w:rsidRPr="00664DA5" w:rsidRDefault="00664DA5" w:rsidP="00664DA5">
            <w:pPr>
              <w:pStyle w:val="afff"/>
              <w:suppressLineNumbers w:val="0"/>
              <w:suppressAutoHyphens w:val="0"/>
              <w:snapToGrid w:val="0"/>
              <w:jc w:val="left"/>
              <w:rPr>
                <w:rFonts w:ascii="Times New Roman" w:hAnsi="Times New Roman" w:cs="Times New Roman"/>
                <w:sz w:val="20"/>
                <w:szCs w:val="20"/>
              </w:rPr>
            </w:pPr>
            <w:r w:rsidRPr="00664DA5">
              <w:rPr>
                <w:rFonts w:ascii="Times New Roman" w:eastAsia="Calibri" w:hAnsi="Times New Roman" w:cs="Times New Roman"/>
                <w:sz w:val="20"/>
                <w:szCs w:val="20"/>
              </w:rPr>
              <w:t>источник информации</w:t>
            </w:r>
          </w:p>
        </w:tc>
        <w:tc>
          <w:tcPr>
            <w:tcW w:w="1741" w:type="pct"/>
            <w:tcBorders>
              <w:top w:val="single" w:sz="4" w:space="0" w:color="auto"/>
              <w:left w:val="single" w:sz="4" w:space="0" w:color="auto"/>
              <w:bottom w:val="single" w:sz="4" w:space="0" w:color="auto"/>
              <w:right w:val="single" w:sz="4" w:space="0" w:color="auto"/>
            </w:tcBorders>
            <w:hideMark/>
          </w:tcPr>
          <w:p w14:paraId="5C362C7C" w14:textId="77777777" w:rsidR="00664DA5" w:rsidRPr="00664DA5" w:rsidRDefault="00664DA5" w:rsidP="00664DA5">
            <w:pPr>
              <w:pStyle w:val="afff"/>
              <w:suppressLineNumbers w:val="0"/>
              <w:suppressAutoHyphens w:val="0"/>
              <w:snapToGrid w:val="0"/>
              <w:jc w:val="left"/>
              <w:rPr>
                <w:rFonts w:ascii="Times New Roman" w:hAnsi="Times New Roman" w:cs="Times New Roman"/>
                <w:sz w:val="20"/>
                <w:szCs w:val="20"/>
              </w:rPr>
            </w:pPr>
            <w:r w:rsidRPr="00664DA5">
              <w:rPr>
                <w:rFonts w:ascii="Times New Roman" w:hAnsi="Times New Roman" w:cs="Times New Roman"/>
                <w:sz w:val="20"/>
                <w:szCs w:val="20"/>
              </w:rPr>
              <w:t>Паспорт на недвижимый памятник истории и культуры и учетная карта от 07.1989</w:t>
            </w:r>
          </w:p>
        </w:tc>
      </w:tr>
    </w:tbl>
    <w:p w14:paraId="3D637BA2" w14:textId="77777777" w:rsidR="00664DA5" w:rsidRPr="00664DA5" w:rsidRDefault="00664DA5" w:rsidP="00664DA5">
      <w:pPr>
        <w:pStyle w:val="Iauiue"/>
        <w:ind w:firstLine="709"/>
        <w:jc w:val="both"/>
        <w:rPr>
          <w:rFonts w:eastAsia="Times New Roman"/>
          <w:sz w:val="24"/>
          <w:szCs w:val="24"/>
          <w:lang w:bidi="en-US"/>
        </w:rPr>
      </w:pPr>
    </w:p>
    <w:p w14:paraId="06837965" w14:textId="01D5D527" w:rsidR="00DB4B6C" w:rsidRPr="00305ED0" w:rsidRDefault="0055594C" w:rsidP="005C0D8E">
      <w:pPr>
        <w:pStyle w:val="30"/>
        <w:spacing w:after="120"/>
        <w:ind w:left="1843"/>
        <w:rPr>
          <w:i w:val="0"/>
        </w:rPr>
      </w:pPr>
      <w:bookmarkStart w:id="95" w:name="_Toc117845245"/>
      <w:r w:rsidRPr="00305ED0">
        <w:rPr>
          <w:i w:val="0"/>
        </w:rPr>
        <w:t>2.</w:t>
      </w:r>
      <w:r w:rsidR="007D0E27">
        <w:rPr>
          <w:i w:val="0"/>
        </w:rPr>
        <w:t>4</w:t>
      </w:r>
      <w:r w:rsidRPr="00305ED0">
        <w:rPr>
          <w:i w:val="0"/>
        </w:rPr>
        <w:t xml:space="preserve"> </w:t>
      </w:r>
      <w:r w:rsidR="00E53C87" w:rsidRPr="00305ED0">
        <w:rPr>
          <w:i w:val="0"/>
        </w:rPr>
        <w:t>О</w:t>
      </w:r>
      <w:r w:rsidR="00AB450F" w:rsidRPr="00305ED0">
        <w:rPr>
          <w:i w:val="0"/>
        </w:rPr>
        <w:t xml:space="preserve">собо </w:t>
      </w:r>
      <w:r w:rsidR="00DB4B6C" w:rsidRPr="00305ED0">
        <w:rPr>
          <w:i w:val="0"/>
        </w:rPr>
        <w:t>охраняемы</w:t>
      </w:r>
      <w:r w:rsidR="00E53C87" w:rsidRPr="00305ED0">
        <w:rPr>
          <w:i w:val="0"/>
        </w:rPr>
        <w:t>е</w:t>
      </w:r>
      <w:r w:rsidR="00DB4B6C" w:rsidRPr="00305ED0">
        <w:rPr>
          <w:i w:val="0"/>
        </w:rPr>
        <w:t xml:space="preserve"> природны</w:t>
      </w:r>
      <w:r w:rsidR="00E53C87" w:rsidRPr="00305ED0">
        <w:rPr>
          <w:i w:val="0"/>
        </w:rPr>
        <w:t>е</w:t>
      </w:r>
      <w:r w:rsidR="00DB4B6C" w:rsidRPr="00305ED0">
        <w:rPr>
          <w:i w:val="0"/>
        </w:rPr>
        <w:t xml:space="preserve"> территори</w:t>
      </w:r>
      <w:r w:rsidR="00E53C87" w:rsidRPr="00305ED0">
        <w:rPr>
          <w:i w:val="0"/>
        </w:rPr>
        <w:t>и</w:t>
      </w:r>
      <w:bookmarkEnd w:id="95"/>
    </w:p>
    <w:p w14:paraId="22547C6D" w14:textId="3AB0FE84" w:rsidR="004243B9" w:rsidRPr="00305ED0" w:rsidRDefault="00ED0D7B" w:rsidP="00942BEC">
      <w:pPr>
        <w:ind w:firstLine="709"/>
      </w:pPr>
      <w:r w:rsidRPr="00305ED0">
        <w:t xml:space="preserve">В границах </w:t>
      </w:r>
      <w:r w:rsidR="00E661F6" w:rsidRPr="00305ED0">
        <w:t>Новоклязьминского</w:t>
      </w:r>
      <w:r w:rsidR="00EE17C4" w:rsidRPr="00305ED0">
        <w:t xml:space="preserve"> </w:t>
      </w:r>
      <w:r w:rsidR="002C4EFC" w:rsidRPr="00305ED0">
        <w:t>СП</w:t>
      </w:r>
      <w:r w:rsidR="00E622EC" w:rsidRPr="00305ED0">
        <w:t xml:space="preserve"> </w:t>
      </w:r>
      <w:r w:rsidR="003E4640" w:rsidRPr="00305ED0">
        <w:t>расположены</w:t>
      </w:r>
      <w:r w:rsidRPr="00305ED0">
        <w:t xml:space="preserve"> особо охраняемые природные территории</w:t>
      </w:r>
      <w:r w:rsidR="00357D2A">
        <w:t xml:space="preserve"> регионального значения</w:t>
      </w:r>
      <w:r w:rsidRPr="00305ED0">
        <w:t>.</w:t>
      </w:r>
      <w:r w:rsidR="003E4640" w:rsidRPr="00305ED0">
        <w:t xml:space="preserve"> Перечень особо охраняемых природных территорий </w:t>
      </w:r>
      <w:r w:rsidR="00357D2A">
        <w:t xml:space="preserve">регионального значения </w:t>
      </w:r>
      <w:r w:rsidR="003E4640" w:rsidRPr="00305ED0">
        <w:t xml:space="preserve">приведены </w:t>
      </w:r>
      <w:r w:rsidR="003E4640" w:rsidRPr="00556503">
        <w:t>в таблице 2.</w:t>
      </w:r>
      <w:r w:rsidR="00664DA5">
        <w:t>10</w:t>
      </w:r>
    </w:p>
    <w:p w14:paraId="602BA0F9" w14:textId="77777777" w:rsidR="006C0262" w:rsidRPr="00305ED0" w:rsidRDefault="006C0262" w:rsidP="00942BEC">
      <w:pPr>
        <w:ind w:firstLine="709"/>
      </w:pPr>
    </w:p>
    <w:p w14:paraId="221186D5" w14:textId="77777777" w:rsidR="003F7692" w:rsidRPr="00305ED0" w:rsidRDefault="003F7692" w:rsidP="0067245B">
      <w:pPr>
        <w:spacing w:before="120" w:after="120"/>
        <w:ind w:firstLine="709"/>
        <w:jc w:val="right"/>
        <w:rPr>
          <w:b/>
          <w:bCs/>
          <w:highlight w:val="yellow"/>
        </w:rPr>
        <w:sectPr w:rsidR="003F7692" w:rsidRPr="00305ED0" w:rsidSect="00E90EB3">
          <w:headerReference w:type="default" r:id="rId23"/>
          <w:footerReference w:type="default" r:id="rId24"/>
          <w:pgSz w:w="11906" w:h="16838"/>
          <w:pgMar w:top="1701" w:right="851" w:bottom="1134" w:left="1701" w:header="680" w:footer="680" w:gutter="0"/>
          <w:cols w:space="708"/>
          <w:docGrid w:linePitch="360"/>
        </w:sectPr>
      </w:pPr>
    </w:p>
    <w:p w14:paraId="0D23BB9F" w14:textId="65F29D5E" w:rsidR="003E4640" w:rsidRPr="00305ED0" w:rsidRDefault="003E4640" w:rsidP="005C0D8E">
      <w:pPr>
        <w:ind w:firstLine="709"/>
        <w:jc w:val="right"/>
        <w:rPr>
          <w:b/>
          <w:bCs/>
        </w:rPr>
      </w:pPr>
      <w:r w:rsidRPr="00556503">
        <w:rPr>
          <w:b/>
          <w:bCs/>
        </w:rPr>
        <w:lastRenderedPageBreak/>
        <w:t>Таблица 2</w:t>
      </w:r>
      <w:r w:rsidR="0067245B" w:rsidRPr="00556503">
        <w:rPr>
          <w:b/>
          <w:bCs/>
        </w:rPr>
        <w:t>.</w:t>
      </w:r>
      <w:r w:rsidR="00664DA5">
        <w:rPr>
          <w:b/>
          <w:bCs/>
        </w:rPr>
        <w:t>10</w:t>
      </w:r>
    </w:p>
    <w:p w14:paraId="1AF4B609" w14:textId="60F8F69C" w:rsidR="003E4640" w:rsidRPr="00305ED0" w:rsidRDefault="003E4640" w:rsidP="005C0D8E">
      <w:pPr>
        <w:spacing w:after="60"/>
        <w:ind w:firstLine="709"/>
        <w:jc w:val="center"/>
        <w:rPr>
          <w:b/>
          <w:bCs/>
        </w:rPr>
      </w:pPr>
      <w:r w:rsidRPr="00305ED0">
        <w:rPr>
          <w:b/>
          <w:bCs/>
        </w:rPr>
        <w:t>Перечень особо охраняемых природных территорий</w:t>
      </w:r>
    </w:p>
    <w:tbl>
      <w:tblPr>
        <w:tblStyle w:val="ae"/>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527"/>
        <w:gridCol w:w="1673"/>
        <w:gridCol w:w="1111"/>
        <w:gridCol w:w="5865"/>
        <w:gridCol w:w="4807"/>
      </w:tblGrid>
      <w:tr w:rsidR="00AA18FB" w:rsidRPr="00305ED0" w14:paraId="5DACEC17" w14:textId="77777777" w:rsidTr="004C4670">
        <w:trPr>
          <w:tblHeader/>
        </w:trPr>
        <w:tc>
          <w:tcPr>
            <w:tcW w:w="188" w:type="pct"/>
            <w:shd w:val="clear" w:color="auto" w:fill="FFFFFF" w:themeFill="background1"/>
          </w:tcPr>
          <w:p w14:paraId="3D8330F2" w14:textId="77777777" w:rsidR="00AA18FB" w:rsidRPr="00305ED0" w:rsidRDefault="00AA18FB" w:rsidP="004C4670">
            <w:pPr>
              <w:jc w:val="center"/>
              <w:rPr>
                <w:b/>
                <w:sz w:val="20"/>
                <w:szCs w:val="20"/>
              </w:rPr>
            </w:pPr>
            <w:bookmarkStart w:id="96" w:name="_Hlk112836562"/>
            <w:r w:rsidRPr="00305ED0">
              <w:rPr>
                <w:b/>
                <w:sz w:val="20"/>
                <w:szCs w:val="20"/>
              </w:rPr>
              <w:t>№ п</w:t>
            </w:r>
            <w:r w:rsidRPr="00305ED0">
              <w:rPr>
                <w:b/>
                <w:sz w:val="20"/>
                <w:szCs w:val="20"/>
                <w:lang w:val="en-US"/>
              </w:rPr>
              <w:t>/</w:t>
            </w:r>
            <w:r w:rsidRPr="00305ED0">
              <w:rPr>
                <w:b/>
                <w:sz w:val="20"/>
                <w:szCs w:val="20"/>
              </w:rPr>
              <w:t>п</w:t>
            </w:r>
          </w:p>
        </w:tc>
        <w:tc>
          <w:tcPr>
            <w:tcW w:w="598" w:type="pct"/>
            <w:shd w:val="clear" w:color="auto" w:fill="FFFFFF" w:themeFill="background1"/>
          </w:tcPr>
          <w:p w14:paraId="6CF985E2" w14:textId="77777777" w:rsidR="00AA18FB" w:rsidRPr="00305ED0" w:rsidRDefault="00AA18FB" w:rsidP="004C4670">
            <w:pPr>
              <w:jc w:val="center"/>
              <w:rPr>
                <w:b/>
                <w:sz w:val="20"/>
                <w:szCs w:val="20"/>
              </w:rPr>
            </w:pPr>
            <w:r w:rsidRPr="00305ED0">
              <w:rPr>
                <w:b/>
                <w:sz w:val="20"/>
                <w:szCs w:val="20"/>
              </w:rPr>
              <w:t>Наименование объекта</w:t>
            </w:r>
          </w:p>
        </w:tc>
        <w:tc>
          <w:tcPr>
            <w:tcW w:w="397" w:type="pct"/>
            <w:shd w:val="clear" w:color="auto" w:fill="FFFFFF" w:themeFill="background1"/>
          </w:tcPr>
          <w:p w14:paraId="79EAC7DF" w14:textId="7EEC85BD" w:rsidR="00AA18FB" w:rsidRPr="00305ED0" w:rsidRDefault="00AA18FB" w:rsidP="004C4670">
            <w:pPr>
              <w:jc w:val="center"/>
              <w:rPr>
                <w:b/>
                <w:sz w:val="20"/>
                <w:szCs w:val="20"/>
              </w:rPr>
            </w:pPr>
            <w:r w:rsidRPr="00305ED0">
              <w:rPr>
                <w:b/>
                <w:sz w:val="20"/>
                <w:szCs w:val="20"/>
              </w:rPr>
              <w:t>Площадь, га</w:t>
            </w:r>
          </w:p>
        </w:tc>
        <w:tc>
          <w:tcPr>
            <w:tcW w:w="2097" w:type="pct"/>
            <w:shd w:val="clear" w:color="auto" w:fill="FFFFFF" w:themeFill="background1"/>
          </w:tcPr>
          <w:p w14:paraId="3B922FD4" w14:textId="3FCF9E7C" w:rsidR="00AA18FB" w:rsidRPr="00305ED0" w:rsidRDefault="00AA18FB" w:rsidP="004C4670">
            <w:pPr>
              <w:jc w:val="center"/>
              <w:rPr>
                <w:b/>
                <w:sz w:val="20"/>
                <w:szCs w:val="20"/>
              </w:rPr>
            </w:pPr>
            <w:r w:rsidRPr="00305ED0">
              <w:rPr>
                <w:b/>
                <w:sz w:val="20"/>
                <w:szCs w:val="20"/>
              </w:rPr>
              <w:t>Местонахождение объекта</w:t>
            </w:r>
          </w:p>
        </w:tc>
        <w:tc>
          <w:tcPr>
            <w:tcW w:w="1719" w:type="pct"/>
            <w:shd w:val="clear" w:color="auto" w:fill="FFFFFF" w:themeFill="background1"/>
          </w:tcPr>
          <w:p w14:paraId="7241B440" w14:textId="3BAB7E86" w:rsidR="00AA18FB" w:rsidRPr="00305ED0" w:rsidRDefault="00AA18FB" w:rsidP="004C4670">
            <w:pPr>
              <w:jc w:val="center"/>
              <w:rPr>
                <w:b/>
                <w:sz w:val="20"/>
                <w:szCs w:val="20"/>
              </w:rPr>
            </w:pPr>
            <w:r w:rsidRPr="00305ED0">
              <w:rPr>
                <w:b/>
                <w:sz w:val="20"/>
                <w:szCs w:val="20"/>
              </w:rPr>
              <w:t xml:space="preserve">Наименование и реквизиты </w:t>
            </w:r>
            <w:r w:rsidR="004C4670">
              <w:rPr>
                <w:b/>
                <w:sz w:val="20"/>
                <w:szCs w:val="20"/>
              </w:rPr>
              <w:t>НПА</w:t>
            </w:r>
            <w:r w:rsidRPr="00305ED0">
              <w:rPr>
                <w:b/>
                <w:sz w:val="20"/>
                <w:szCs w:val="20"/>
              </w:rPr>
              <w:t xml:space="preserve"> о постановке объекта культурного наследия на государственную охрану</w:t>
            </w:r>
          </w:p>
        </w:tc>
      </w:tr>
      <w:tr w:rsidR="00AA18FB" w:rsidRPr="00305ED0" w14:paraId="0F600A51" w14:textId="77777777" w:rsidTr="004C4670">
        <w:trPr>
          <w:trHeight w:val="1302"/>
        </w:trPr>
        <w:tc>
          <w:tcPr>
            <w:tcW w:w="188" w:type="pct"/>
            <w:shd w:val="clear" w:color="auto" w:fill="FFFFFF" w:themeFill="background1"/>
          </w:tcPr>
          <w:p w14:paraId="4DEA1D79" w14:textId="3D7B4DFB" w:rsidR="00AA18FB" w:rsidRPr="00305ED0" w:rsidRDefault="00AA18FB" w:rsidP="003E4640">
            <w:pPr>
              <w:pStyle w:val="2f5"/>
              <w:jc w:val="both"/>
              <w:rPr>
                <w:b/>
                <w:sz w:val="20"/>
              </w:rPr>
            </w:pPr>
            <w:r w:rsidRPr="00305ED0">
              <w:rPr>
                <w:b/>
                <w:sz w:val="20"/>
              </w:rPr>
              <w:t>1</w:t>
            </w:r>
          </w:p>
        </w:tc>
        <w:tc>
          <w:tcPr>
            <w:tcW w:w="598" w:type="pct"/>
            <w:shd w:val="clear" w:color="auto" w:fill="FFFFFF" w:themeFill="background1"/>
          </w:tcPr>
          <w:p w14:paraId="2979931C" w14:textId="2B7D394A" w:rsidR="00AA18FB" w:rsidRPr="00305ED0" w:rsidRDefault="00AA18FB" w:rsidP="00C91C07">
            <w:pPr>
              <w:pStyle w:val="2f5"/>
              <w:jc w:val="left"/>
              <w:rPr>
                <w:b/>
                <w:sz w:val="20"/>
              </w:rPr>
            </w:pPr>
            <w:r w:rsidRPr="00305ED0">
              <w:rPr>
                <w:b/>
                <w:sz w:val="20"/>
              </w:rPr>
              <w:t>Озеро Бельское</w:t>
            </w:r>
          </w:p>
        </w:tc>
        <w:tc>
          <w:tcPr>
            <w:tcW w:w="397" w:type="pct"/>
            <w:shd w:val="clear" w:color="auto" w:fill="FFFFFF" w:themeFill="background1"/>
          </w:tcPr>
          <w:p w14:paraId="62CAF3B1" w14:textId="4F853D31" w:rsidR="00AA18FB" w:rsidRPr="00305ED0" w:rsidRDefault="00AA18FB" w:rsidP="00C91C07">
            <w:pPr>
              <w:jc w:val="left"/>
              <w:rPr>
                <w:sz w:val="20"/>
                <w:szCs w:val="20"/>
              </w:rPr>
            </w:pPr>
            <w:r w:rsidRPr="00305ED0">
              <w:rPr>
                <w:sz w:val="20"/>
                <w:szCs w:val="20"/>
              </w:rPr>
              <w:t>10,00</w:t>
            </w:r>
          </w:p>
        </w:tc>
        <w:tc>
          <w:tcPr>
            <w:tcW w:w="2097" w:type="pct"/>
            <w:shd w:val="clear" w:color="auto" w:fill="FFFFFF" w:themeFill="background1"/>
          </w:tcPr>
          <w:p w14:paraId="380D5F15" w14:textId="3320D117" w:rsidR="00AA18FB" w:rsidRPr="00305ED0" w:rsidRDefault="00AA18FB" w:rsidP="00C91C07">
            <w:pPr>
              <w:jc w:val="left"/>
              <w:rPr>
                <w:sz w:val="20"/>
                <w:szCs w:val="20"/>
              </w:rPr>
            </w:pPr>
            <w:r w:rsidRPr="00305ED0">
              <w:rPr>
                <w:sz w:val="20"/>
                <w:szCs w:val="20"/>
                <w:shd w:val="clear" w:color="auto" w:fill="FFFFFF"/>
              </w:rPr>
              <w:t>Озеро Бельское расположено в юго-восточной части Южского района Ивановской области, в границах Новоклязьминского сельского поселения Южского муниципального района Ивановской области, в 5 км южнее с. Моста, на территории кадастрового квартала 37:21:040503. Озеро Бельское соединено протокой шириной 4 - 6 м с озером Большие Рассохи. Озеро Бельское входит в систему дюнных озер Балахнинской низины в пределах Ивановской области</w:t>
            </w:r>
            <w:r w:rsidR="00357D2A">
              <w:rPr>
                <w:sz w:val="20"/>
                <w:szCs w:val="20"/>
                <w:shd w:val="clear" w:color="auto" w:fill="FFFFFF"/>
              </w:rPr>
              <w:t>.</w:t>
            </w:r>
          </w:p>
        </w:tc>
        <w:tc>
          <w:tcPr>
            <w:tcW w:w="1719" w:type="pct"/>
            <w:shd w:val="clear" w:color="auto" w:fill="FFFFFF" w:themeFill="background1"/>
          </w:tcPr>
          <w:p w14:paraId="74056E29" w14:textId="748C10A3" w:rsidR="00AA18FB" w:rsidRPr="00305ED0" w:rsidRDefault="00AA18FB" w:rsidP="00C91C07">
            <w:pPr>
              <w:jc w:val="left"/>
              <w:rPr>
                <w:sz w:val="20"/>
                <w:szCs w:val="20"/>
              </w:rPr>
            </w:pPr>
            <w:r w:rsidRPr="00305ED0">
              <w:rPr>
                <w:sz w:val="20"/>
                <w:szCs w:val="20"/>
              </w:rPr>
              <w:t>Решение исполнительного комитета по Ивановского областного Совета народных депутатов от 27.01.1975</w:t>
            </w:r>
            <w:r w:rsidR="004403F8">
              <w:rPr>
                <w:sz w:val="20"/>
                <w:szCs w:val="20"/>
              </w:rPr>
              <w:t xml:space="preserve"> </w:t>
            </w:r>
            <w:r w:rsidRPr="00305ED0">
              <w:rPr>
                <w:sz w:val="20"/>
                <w:szCs w:val="20"/>
              </w:rPr>
              <w:t>№2/6 «О порядке признания водных объектов области памятникам природы и передаче их под охрану предприятиям, организациям и учреждениям»</w:t>
            </w:r>
            <w:r w:rsidR="00357D2A">
              <w:rPr>
                <w:sz w:val="20"/>
                <w:szCs w:val="20"/>
              </w:rPr>
              <w:t>, решения малого Совета Ивановского областного Совета народных депутатов от 14.07.1993 №147 «О памятниках природы Ивановской области», от 14.07.1993 №148 «Об установлении границ территорий с особым правовым режимом использования земель», постановление Правительства Ивановской области от 05.03.2015 №66-п «О памятнике природы Ивановской области «Озеро Бельское».</w:t>
            </w:r>
          </w:p>
        </w:tc>
      </w:tr>
      <w:tr w:rsidR="00AA18FB" w:rsidRPr="00305ED0" w14:paraId="10AE9062" w14:textId="77777777" w:rsidTr="004C4670">
        <w:trPr>
          <w:trHeight w:val="1302"/>
        </w:trPr>
        <w:tc>
          <w:tcPr>
            <w:tcW w:w="188" w:type="pct"/>
            <w:shd w:val="clear" w:color="auto" w:fill="FFFFFF" w:themeFill="background1"/>
          </w:tcPr>
          <w:p w14:paraId="1A46D655" w14:textId="5FC85A3A" w:rsidR="00AA18FB" w:rsidRPr="00305ED0" w:rsidRDefault="00AA18FB" w:rsidP="003E4640">
            <w:pPr>
              <w:pStyle w:val="2f5"/>
              <w:jc w:val="both"/>
              <w:rPr>
                <w:b/>
                <w:sz w:val="20"/>
              </w:rPr>
            </w:pPr>
            <w:r w:rsidRPr="00305ED0">
              <w:rPr>
                <w:b/>
                <w:sz w:val="20"/>
              </w:rPr>
              <w:t>2</w:t>
            </w:r>
          </w:p>
        </w:tc>
        <w:tc>
          <w:tcPr>
            <w:tcW w:w="598" w:type="pct"/>
            <w:shd w:val="clear" w:color="auto" w:fill="FFFFFF" w:themeFill="background1"/>
          </w:tcPr>
          <w:p w14:paraId="2A994596" w14:textId="01F3BF86" w:rsidR="00AA18FB" w:rsidRPr="00305ED0" w:rsidRDefault="00AA18FB" w:rsidP="00C91C07">
            <w:pPr>
              <w:pStyle w:val="2f5"/>
              <w:jc w:val="left"/>
              <w:rPr>
                <w:b/>
                <w:sz w:val="20"/>
              </w:rPr>
            </w:pPr>
            <w:r w:rsidRPr="00305ED0">
              <w:rPr>
                <w:b/>
                <w:sz w:val="20"/>
              </w:rPr>
              <w:t>Озеро Большие Рассохи</w:t>
            </w:r>
          </w:p>
        </w:tc>
        <w:tc>
          <w:tcPr>
            <w:tcW w:w="397" w:type="pct"/>
            <w:shd w:val="clear" w:color="auto" w:fill="FFFFFF" w:themeFill="background1"/>
          </w:tcPr>
          <w:p w14:paraId="550F42A3" w14:textId="4F06F944" w:rsidR="00AA18FB" w:rsidRPr="00305ED0" w:rsidRDefault="00AA18FB" w:rsidP="00C91C07">
            <w:pPr>
              <w:jc w:val="left"/>
              <w:rPr>
                <w:sz w:val="20"/>
                <w:szCs w:val="20"/>
              </w:rPr>
            </w:pPr>
            <w:r w:rsidRPr="00305ED0">
              <w:rPr>
                <w:sz w:val="20"/>
                <w:szCs w:val="20"/>
              </w:rPr>
              <w:t>12,80</w:t>
            </w:r>
          </w:p>
        </w:tc>
        <w:tc>
          <w:tcPr>
            <w:tcW w:w="2097" w:type="pct"/>
            <w:shd w:val="clear" w:color="auto" w:fill="FFFFFF" w:themeFill="background1"/>
          </w:tcPr>
          <w:p w14:paraId="457C5B6E" w14:textId="0C272FDA" w:rsidR="00AA18FB" w:rsidRPr="00305ED0" w:rsidRDefault="00AA18FB" w:rsidP="00C91C07">
            <w:pPr>
              <w:jc w:val="left"/>
              <w:rPr>
                <w:sz w:val="20"/>
                <w:szCs w:val="20"/>
              </w:rPr>
            </w:pPr>
            <w:r w:rsidRPr="00305ED0">
              <w:rPr>
                <w:sz w:val="20"/>
                <w:szCs w:val="20"/>
                <w:shd w:val="clear" w:color="auto" w:fill="FFFFFF"/>
              </w:rPr>
              <w:t>Озеро Большие Рассохи расположено в юго-восточной части Южского района Ивановской области, в 4 км южнее с. Моста, в границах Новоклязьминского сельского поселения Южского муниципального района Ивановской области, на территории кадастрового квартала 37:21:040503. Оно соединено протокой шириной 4 - 6 м с озером Бельское. Озеро Большие Рассохи входит в систему дюнных озер Балахнинской низины в пределах Ивановской области</w:t>
            </w:r>
          </w:p>
        </w:tc>
        <w:tc>
          <w:tcPr>
            <w:tcW w:w="1719" w:type="pct"/>
            <w:shd w:val="clear" w:color="auto" w:fill="FFFFFF" w:themeFill="background1"/>
          </w:tcPr>
          <w:p w14:paraId="4ECC5A3C" w14:textId="607D77EB" w:rsidR="00AA18FB" w:rsidRPr="00305ED0" w:rsidRDefault="00AA18FB" w:rsidP="00C91C07">
            <w:pPr>
              <w:jc w:val="left"/>
              <w:rPr>
                <w:sz w:val="20"/>
                <w:szCs w:val="20"/>
              </w:rPr>
            </w:pPr>
            <w:r w:rsidRPr="00305ED0">
              <w:rPr>
                <w:sz w:val="20"/>
                <w:szCs w:val="20"/>
              </w:rPr>
              <w:t>Решение исполнительного комитета по Ивановского областного Совета народных депутатов от 27.01.1975 №2/6 «О порядке признания водных объектов области памятникам природы и передаче их под охрану предприятиям, организациям и учреждениям»</w:t>
            </w:r>
            <w:r w:rsidR="00357D2A">
              <w:rPr>
                <w:sz w:val="20"/>
                <w:szCs w:val="20"/>
              </w:rPr>
              <w:t>, решения малого Совета Ивановского областного Совета народных депутатов от 14.07.1993 №147 «О памятниках природы Ивановской области», от 14.07.1993 №148 «Об установлении границ территорий с особым правовым режимом использования земель», постановление Правительства Ивановской области от 05.03.2015 №65-п «О памятнике природы Ивановской области «Озеро Большие Рассохи».</w:t>
            </w:r>
          </w:p>
        </w:tc>
      </w:tr>
      <w:tr w:rsidR="00AA18FB" w:rsidRPr="00305ED0" w14:paraId="575EAA75" w14:textId="77777777" w:rsidTr="004C4670">
        <w:trPr>
          <w:trHeight w:val="1302"/>
        </w:trPr>
        <w:tc>
          <w:tcPr>
            <w:tcW w:w="188" w:type="pct"/>
            <w:shd w:val="clear" w:color="auto" w:fill="FFFFFF" w:themeFill="background1"/>
          </w:tcPr>
          <w:p w14:paraId="2B859402" w14:textId="243A4AD9" w:rsidR="00AA18FB" w:rsidRPr="00305ED0" w:rsidRDefault="00AA18FB" w:rsidP="003E4640">
            <w:pPr>
              <w:pStyle w:val="2f5"/>
              <w:jc w:val="both"/>
              <w:rPr>
                <w:b/>
                <w:sz w:val="20"/>
              </w:rPr>
            </w:pPr>
            <w:r w:rsidRPr="00305ED0">
              <w:rPr>
                <w:b/>
                <w:sz w:val="20"/>
              </w:rPr>
              <w:t>3</w:t>
            </w:r>
          </w:p>
        </w:tc>
        <w:tc>
          <w:tcPr>
            <w:tcW w:w="598" w:type="pct"/>
            <w:shd w:val="clear" w:color="auto" w:fill="FFFFFF" w:themeFill="background1"/>
          </w:tcPr>
          <w:p w14:paraId="3E8BC9BF" w14:textId="5EEF0CD1" w:rsidR="00AA18FB" w:rsidRPr="00305ED0" w:rsidRDefault="00AA18FB" w:rsidP="00C91C07">
            <w:pPr>
              <w:pStyle w:val="2f5"/>
              <w:jc w:val="left"/>
              <w:rPr>
                <w:b/>
                <w:sz w:val="20"/>
              </w:rPr>
            </w:pPr>
            <w:r w:rsidRPr="00305ED0">
              <w:rPr>
                <w:b/>
                <w:sz w:val="20"/>
              </w:rPr>
              <w:t>Озеро Заборье</w:t>
            </w:r>
          </w:p>
        </w:tc>
        <w:tc>
          <w:tcPr>
            <w:tcW w:w="397" w:type="pct"/>
            <w:shd w:val="clear" w:color="auto" w:fill="FFFFFF" w:themeFill="background1"/>
          </w:tcPr>
          <w:p w14:paraId="13C786FF" w14:textId="29C0C95E" w:rsidR="00AA18FB" w:rsidRPr="00305ED0" w:rsidRDefault="00AA18FB" w:rsidP="00C91C07">
            <w:pPr>
              <w:jc w:val="left"/>
              <w:rPr>
                <w:sz w:val="20"/>
                <w:szCs w:val="20"/>
              </w:rPr>
            </w:pPr>
            <w:r w:rsidRPr="00305ED0">
              <w:rPr>
                <w:sz w:val="20"/>
                <w:szCs w:val="20"/>
              </w:rPr>
              <w:t>72,01</w:t>
            </w:r>
          </w:p>
        </w:tc>
        <w:tc>
          <w:tcPr>
            <w:tcW w:w="2097" w:type="pct"/>
            <w:shd w:val="clear" w:color="auto" w:fill="FFFFFF" w:themeFill="background1"/>
          </w:tcPr>
          <w:p w14:paraId="6892999C" w14:textId="424E6B29" w:rsidR="00AA18FB" w:rsidRPr="00305ED0" w:rsidRDefault="00AA18FB" w:rsidP="00C91C07">
            <w:pPr>
              <w:jc w:val="left"/>
              <w:rPr>
                <w:sz w:val="20"/>
                <w:szCs w:val="20"/>
              </w:rPr>
            </w:pPr>
            <w:r w:rsidRPr="00305ED0">
              <w:rPr>
                <w:sz w:val="20"/>
                <w:szCs w:val="20"/>
              </w:rPr>
              <w:t xml:space="preserve">Озеро Заборье </w:t>
            </w:r>
            <w:r w:rsidRPr="00305ED0">
              <w:rPr>
                <w:sz w:val="20"/>
                <w:szCs w:val="20"/>
                <w:shd w:val="clear" w:color="auto" w:fill="FFFFFF"/>
              </w:rPr>
              <w:t>расположено в Южском районе Ивановской области в 14,75 км юго-восточнее г. Южа, в 6 км юго-юго-западнее с. Моста, на территории Новоклязьминского сельского поселения Южского муниципального района Ивановской области. ООПТ находится на территории кадастровых кварталов 37:21:040602 и 37:21:040503</w:t>
            </w:r>
          </w:p>
        </w:tc>
        <w:tc>
          <w:tcPr>
            <w:tcW w:w="1719" w:type="pct"/>
            <w:shd w:val="clear" w:color="auto" w:fill="FFFFFF" w:themeFill="background1"/>
          </w:tcPr>
          <w:p w14:paraId="5B1BDF9F" w14:textId="1D64E85B" w:rsidR="00AA18FB" w:rsidRPr="00305ED0" w:rsidRDefault="00AA18FB" w:rsidP="00C91C07">
            <w:pPr>
              <w:jc w:val="left"/>
              <w:rPr>
                <w:sz w:val="20"/>
                <w:szCs w:val="20"/>
              </w:rPr>
            </w:pPr>
            <w:r w:rsidRPr="00305ED0">
              <w:rPr>
                <w:sz w:val="20"/>
                <w:szCs w:val="20"/>
              </w:rPr>
              <w:t>Решение исполнительного комитета по Ивановского областного Совета народных депутатов от 27.01.1975 №2/6 «О порядке признания водных объектов области памятникам природы и передаче их под охрану предприятиям, организациям и учреждениям»</w:t>
            </w:r>
            <w:r w:rsidR="00357D2A">
              <w:rPr>
                <w:sz w:val="20"/>
                <w:szCs w:val="20"/>
              </w:rPr>
              <w:t xml:space="preserve">, решения малого Совета Ивановского </w:t>
            </w:r>
            <w:r w:rsidR="00357D2A">
              <w:rPr>
                <w:sz w:val="20"/>
                <w:szCs w:val="20"/>
              </w:rPr>
              <w:lastRenderedPageBreak/>
              <w:t>областного Совета народных депутатов от 14.07.1993 №147 «О памятниках природы Ивановской области», от 14.07.1993 №148 «Об установлении границ территорий с особым правовым режимом использования земель», постановление Правительства Ивановской области от 04.10.2016 №342-п «О памятнике природы Ивановской области «Озеро Заборье».</w:t>
            </w:r>
          </w:p>
        </w:tc>
      </w:tr>
      <w:tr w:rsidR="00AA18FB" w:rsidRPr="00305ED0" w14:paraId="7AEC8741" w14:textId="77777777" w:rsidTr="004C4670">
        <w:trPr>
          <w:trHeight w:val="1224"/>
        </w:trPr>
        <w:tc>
          <w:tcPr>
            <w:tcW w:w="188" w:type="pct"/>
            <w:shd w:val="clear" w:color="auto" w:fill="FFFFFF" w:themeFill="background1"/>
          </w:tcPr>
          <w:p w14:paraId="72787CCC" w14:textId="6B563042" w:rsidR="00AA18FB" w:rsidRPr="00305ED0" w:rsidRDefault="00AA18FB" w:rsidP="003E4640">
            <w:pPr>
              <w:pStyle w:val="2f5"/>
              <w:jc w:val="both"/>
              <w:rPr>
                <w:b/>
                <w:sz w:val="20"/>
              </w:rPr>
            </w:pPr>
            <w:r w:rsidRPr="00305ED0">
              <w:rPr>
                <w:b/>
                <w:sz w:val="20"/>
              </w:rPr>
              <w:lastRenderedPageBreak/>
              <w:t>4</w:t>
            </w:r>
          </w:p>
        </w:tc>
        <w:tc>
          <w:tcPr>
            <w:tcW w:w="598" w:type="pct"/>
            <w:shd w:val="clear" w:color="auto" w:fill="FFFFFF" w:themeFill="background1"/>
          </w:tcPr>
          <w:p w14:paraId="135880DE" w14:textId="1A6D326C" w:rsidR="00AA18FB" w:rsidRPr="00305ED0" w:rsidRDefault="00AA18FB" w:rsidP="00C91C07">
            <w:pPr>
              <w:pStyle w:val="2f5"/>
              <w:jc w:val="left"/>
              <w:rPr>
                <w:b/>
                <w:sz w:val="20"/>
              </w:rPr>
            </w:pPr>
            <w:r w:rsidRPr="00305ED0">
              <w:rPr>
                <w:b/>
                <w:sz w:val="20"/>
              </w:rPr>
              <w:t>Озеро Понихра</w:t>
            </w:r>
            <w:r w:rsidR="00357D2A">
              <w:rPr>
                <w:b/>
                <w:sz w:val="20"/>
              </w:rPr>
              <w:t xml:space="preserve"> (Понахарь, Понхарь)</w:t>
            </w:r>
          </w:p>
        </w:tc>
        <w:tc>
          <w:tcPr>
            <w:tcW w:w="397" w:type="pct"/>
            <w:shd w:val="clear" w:color="auto" w:fill="FFFFFF" w:themeFill="background1"/>
          </w:tcPr>
          <w:p w14:paraId="091FCB0C" w14:textId="495BC66C" w:rsidR="00AA18FB" w:rsidRPr="00305ED0" w:rsidRDefault="00AA18FB" w:rsidP="00C91C07">
            <w:pPr>
              <w:jc w:val="left"/>
              <w:rPr>
                <w:sz w:val="20"/>
                <w:szCs w:val="20"/>
              </w:rPr>
            </w:pPr>
            <w:r w:rsidRPr="00305ED0">
              <w:rPr>
                <w:sz w:val="20"/>
                <w:szCs w:val="20"/>
              </w:rPr>
              <w:t>58,00</w:t>
            </w:r>
          </w:p>
        </w:tc>
        <w:tc>
          <w:tcPr>
            <w:tcW w:w="2097" w:type="pct"/>
            <w:shd w:val="clear" w:color="auto" w:fill="FFFFFF" w:themeFill="background1"/>
          </w:tcPr>
          <w:p w14:paraId="455487B6" w14:textId="0E9BCCB8" w:rsidR="00AA18FB" w:rsidRPr="00305ED0" w:rsidRDefault="00AA18FB" w:rsidP="00C91C07">
            <w:pPr>
              <w:jc w:val="left"/>
              <w:rPr>
                <w:sz w:val="20"/>
                <w:szCs w:val="20"/>
              </w:rPr>
            </w:pPr>
            <w:r w:rsidRPr="00305ED0">
              <w:rPr>
                <w:sz w:val="20"/>
                <w:szCs w:val="20"/>
              </w:rPr>
              <w:t xml:space="preserve">Озеро Понихра </w:t>
            </w:r>
            <w:r w:rsidRPr="00305ED0">
              <w:rPr>
                <w:sz w:val="20"/>
                <w:szCs w:val="20"/>
                <w:shd w:val="clear" w:color="auto" w:fill="FFFFFF"/>
              </w:rPr>
              <w:t>находится в юго-восточной части Южского района Ивановской области, в 12,5 км юго-восточнее г. Южа, в 0,4 км юго-восточнее с. Моста, в границах Новоклязьминского сельского поселения Южского муниципального района Ивановской области, на территории кадастрового квартала 37:21:040503. ООПТ расположен на второй надпойменной террасе левого берега р. Клязьмы</w:t>
            </w:r>
          </w:p>
        </w:tc>
        <w:tc>
          <w:tcPr>
            <w:tcW w:w="1719" w:type="pct"/>
            <w:shd w:val="clear" w:color="auto" w:fill="FFFFFF" w:themeFill="background1"/>
          </w:tcPr>
          <w:p w14:paraId="56E71A65" w14:textId="61CCC8E7" w:rsidR="00AA18FB" w:rsidRPr="00305ED0" w:rsidRDefault="00AA18FB" w:rsidP="00C91C07">
            <w:pPr>
              <w:jc w:val="left"/>
              <w:rPr>
                <w:sz w:val="20"/>
                <w:szCs w:val="20"/>
              </w:rPr>
            </w:pPr>
            <w:r w:rsidRPr="00305ED0">
              <w:rPr>
                <w:sz w:val="20"/>
                <w:szCs w:val="20"/>
              </w:rPr>
              <w:t>Решение исполнительного комитета по Ивановского областного Совета народных депутатов от 27.01.1975 №2/6 «О порядке признания водных объектов области памятникам природы и передаче их под охрану предприятиям, организациям и учреждениям»</w:t>
            </w:r>
            <w:r w:rsidR="00357D2A">
              <w:rPr>
                <w:sz w:val="20"/>
                <w:szCs w:val="20"/>
              </w:rPr>
              <w:t>, решения малого Совета Ивановского областного Совета народных депутатов от 14.07.1993 №147 «О памятниках природы Ивановской области», от 14.07.1993 №148 «Об установлении границ территорий с особым правовым режимом использования земель», постановление Правительства Ивановской области от 28.09.2016 №</w:t>
            </w:r>
            <w:r w:rsidR="00CB1919">
              <w:rPr>
                <w:sz w:val="20"/>
                <w:szCs w:val="20"/>
              </w:rPr>
              <w:t>327</w:t>
            </w:r>
            <w:r w:rsidR="00357D2A">
              <w:rPr>
                <w:sz w:val="20"/>
                <w:szCs w:val="20"/>
              </w:rPr>
              <w:t xml:space="preserve">-п «О памятнике природы Ивановской области «Озеро </w:t>
            </w:r>
            <w:r w:rsidR="00CB1919">
              <w:rPr>
                <w:sz w:val="20"/>
                <w:szCs w:val="20"/>
              </w:rPr>
              <w:t>Понихра (Понахарь, Понхарь)</w:t>
            </w:r>
            <w:r w:rsidR="00357D2A">
              <w:rPr>
                <w:sz w:val="20"/>
                <w:szCs w:val="20"/>
              </w:rPr>
              <w:t>».</w:t>
            </w:r>
          </w:p>
        </w:tc>
      </w:tr>
      <w:tr w:rsidR="00AA18FB" w:rsidRPr="00305ED0" w14:paraId="16B9CE80" w14:textId="77777777" w:rsidTr="004C4670">
        <w:trPr>
          <w:trHeight w:val="1224"/>
        </w:trPr>
        <w:tc>
          <w:tcPr>
            <w:tcW w:w="188" w:type="pct"/>
            <w:shd w:val="clear" w:color="auto" w:fill="FFFFFF" w:themeFill="background1"/>
          </w:tcPr>
          <w:p w14:paraId="28CE2BD8" w14:textId="6486547A" w:rsidR="00AA18FB" w:rsidRPr="00305ED0" w:rsidRDefault="00AA18FB" w:rsidP="003E4640">
            <w:pPr>
              <w:pStyle w:val="2f5"/>
              <w:jc w:val="both"/>
              <w:rPr>
                <w:b/>
                <w:sz w:val="20"/>
              </w:rPr>
            </w:pPr>
            <w:r w:rsidRPr="00305ED0">
              <w:rPr>
                <w:b/>
                <w:sz w:val="20"/>
              </w:rPr>
              <w:t>5</w:t>
            </w:r>
          </w:p>
        </w:tc>
        <w:tc>
          <w:tcPr>
            <w:tcW w:w="598" w:type="pct"/>
            <w:shd w:val="clear" w:color="auto" w:fill="FFFFFF" w:themeFill="background1"/>
          </w:tcPr>
          <w:p w14:paraId="0874CED8" w14:textId="1DB7C61A" w:rsidR="00AA18FB" w:rsidRPr="00305ED0" w:rsidRDefault="00AA18FB" w:rsidP="00C91C07">
            <w:pPr>
              <w:pStyle w:val="2f5"/>
              <w:jc w:val="left"/>
              <w:rPr>
                <w:b/>
                <w:sz w:val="20"/>
              </w:rPr>
            </w:pPr>
            <w:r w:rsidRPr="00305ED0">
              <w:rPr>
                <w:b/>
                <w:sz w:val="20"/>
              </w:rPr>
              <w:t>Озеро Западное</w:t>
            </w:r>
          </w:p>
        </w:tc>
        <w:tc>
          <w:tcPr>
            <w:tcW w:w="397" w:type="pct"/>
            <w:shd w:val="clear" w:color="auto" w:fill="FFFFFF" w:themeFill="background1"/>
          </w:tcPr>
          <w:p w14:paraId="042FF1FD" w14:textId="4F2B9303" w:rsidR="00AA18FB" w:rsidRPr="00305ED0" w:rsidRDefault="00AA18FB" w:rsidP="00C91C07">
            <w:pPr>
              <w:jc w:val="left"/>
              <w:rPr>
                <w:sz w:val="20"/>
                <w:szCs w:val="20"/>
              </w:rPr>
            </w:pPr>
            <w:r w:rsidRPr="00305ED0">
              <w:rPr>
                <w:sz w:val="20"/>
                <w:szCs w:val="20"/>
              </w:rPr>
              <w:t>13,30</w:t>
            </w:r>
          </w:p>
        </w:tc>
        <w:tc>
          <w:tcPr>
            <w:tcW w:w="2097" w:type="pct"/>
            <w:shd w:val="clear" w:color="auto" w:fill="FFFFFF" w:themeFill="background1"/>
          </w:tcPr>
          <w:p w14:paraId="3E632F42" w14:textId="4FBA8E1E" w:rsidR="00AA18FB" w:rsidRPr="00305ED0" w:rsidRDefault="00AA18FB" w:rsidP="00C91C07">
            <w:pPr>
              <w:jc w:val="left"/>
              <w:rPr>
                <w:sz w:val="20"/>
                <w:szCs w:val="20"/>
              </w:rPr>
            </w:pPr>
            <w:r w:rsidRPr="00305ED0">
              <w:rPr>
                <w:sz w:val="20"/>
                <w:szCs w:val="20"/>
              </w:rPr>
              <w:t>Озеро Западное расположено на территории Южского муниципального района</w:t>
            </w:r>
            <w:r w:rsidR="00CB1919">
              <w:rPr>
                <w:sz w:val="20"/>
                <w:szCs w:val="20"/>
              </w:rPr>
              <w:t xml:space="preserve"> Ивановской области</w:t>
            </w:r>
            <w:r w:rsidRPr="00305ED0">
              <w:rPr>
                <w:sz w:val="20"/>
                <w:szCs w:val="20"/>
              </w:rPr>
              <w:t xml:space="preserve"> в 3 км. западнее </w:t>
            </w:r>
            <w:r w:rsidR="00CB1919">
              <w:rPr>
                <w:sz w:val="20"/>
                <w:szCs w:val="20"/>
              </w:rPr>
              <w:t>с</w:t>
            </w:r>
            <w:r w:rsidRPr="00305ED0">
              <w:rPr>
                <w:sz w:val="20"/>
                <w:szCs w:val="20"/>
              </w:rPr>
              <w:t>. Мост</w:t>
            </w:r>
            <w:r w:rsidR="00CB1919">
              <w:rPr>
                <w:sz w:val="20"/>
                <w:szCs w:val="20"/>
              </w:rPr>
              <w:t>а</w:t>
            </w:r>
          </w:p>
        </w:tc>
        <w:tc>
          <w:tcPr>
            <w:tcW w:w="1719" w:type="pct"/>
            <w:shd w:val="clear" w:color="auto" w:fill="FFFFFF" w:themeFill="background1"/>
          </w:tcPr>
          <w:p w14:paraId="7E18C13A" w14:textId="67792565" w:rsidR="00AA18FB" w:rsidRPr="00305ED0" w:rsidRDefault="00AA18FB" w:rsidP="00C91C07">
            <w:pPr>
              <w:jc w:val="left"/>
              <w:rPr>
                <w:sz w:val="20"/>
                <w:szCs w:val="20"/>
              </w:rPr>
            </w:pPr>
            <w:r w:rsidRPr="00305ED0">
              <w:rPr>
                <w:sz w:val="20"/>
                <w:szCs w:val="20"/>
              </w:rPr>
              <w:t>Решение исполнительного комитета по Ивановского областного Совета народных депутатов от 27.01.1975 №2/6 «О порядке признания водных объектов области памятникам природы и передаче их под охрану предприятиям, организациям и учреждениям»</w:t>
            </w:r>
            <w:r w:rsidR="00CB1919">
              <w:rPr>
                <w:sz w:val="20"/>
                <w:szCs w:val="20"/>
              </w:rPr>
              <w:t>, решения малого Совета Ивановского областного Совета народных депутатов от 14.07.1993 №147 «О памятниках природы Ивановской области», от 14.07.1993 №148 «Об установлении границ территорий с особым правовым режимом использования земель».</w:t>
            </w:r>
          </w:p>
        </w:tc>
      </w:tr>
      <w:tr w:rsidR="00AA18FB" w:rsidRPr="00305ED0" w14:paraId="569273C3" w14:textId="77777777" w:rsidTr="004C4670">
        <w:trPr>
          <w:trHeight w:val="1224"/>
        </w:trPr>
        <w:tc>
          <w:tcPr>
            <w:tcW w:w="188" w:type="pct"/>
            <w:shd w:val="clear" w:color="auto" w:fill="FFFFFF" w:themeFill="background1"/>
          </w:tcPr>
          <w:p w14:paraId="7133C4DC" w14:textId="1063B9F2" w:rsidR="00AA18FB" w:rsidRPr="00305ED0" w:rsidRDefault="00AA18FB" w:rsidP="003E4640">
            <w:pPr>
              <w:pStyle w:val="2f5"/>
              <w:jc w:val="both"/>
              <w:rPr>
                <w:b/>
                <w:sz w:val="20"/>
              </w:rPr>
            </w:pPr>
            <w:r w:rsidRPr="00305ED0">
              <w:rPr>
                <w:b/>
                <w:sz w:val="20"/>
              </w:rPr>
              <w:lastRenderedPageBreak/>
              <w:t>6</w:t>
            </w:r>
          </w:p>
        </w:tc>
        <w:tc>
          <w:tcPr>
            <w:tcW w:w="598" w:type="pct"/>
            <w:shd w:val="clear" w:color="auto" w:fill="FFFFFF" w:themeFill="background1"/>
          </w:tcPr>
          <w:p w14:paraId="6A142D3F" w14:textId="620D6161" w:rsidR="00AA18FB" w:rsidRPr="00305ED0" w:rsidRDefault="00AA18FB" w:rsidP="00C91C07">
            <w:pPr>
              <w:pStyle w:val="2f5"/>
              <w:jc w:val="left"/>
              <w:rPr>
                <w:b/>
                <w:sz w:val="20"/>
              </w:rPr>
            </w:pPr>
            <w:r w:rsidRPr="00305ED0">
              <w:rPr>
                <w:b/>
                <w:sz w:val="20"/>
              </w:rPr>
              <w:t>Болото Куракинское</w:t>
            </w:r>
          </w:p>
        </w:tc>
        <w:tc>
          <w:tcPr>
            <w:tcW w:w="397" w:type="pct"/>
            <w:shd w:val="clear" w:color="auto" w:fill="FFFFFF" w:themeFill="background1"/>
          </w:tcPr>
          <w:p w14:paraId="2318B782" w14:textId="272D8AF1" w:rsidR="00AA18FB" w:rsidRPr="00305ED0" w:rsidRDefault="00AA18FB" w:rsidP="00C91C07">
            <w:pPr>
              <w:jc w:val="left"/>
              <w:rPr>
                <w:sz w:val="20"/>
                <w:szCs w:val="20"/>
              </w:rPr>
            </w:pPr>
            <w:r w:rsidRPr="00305ED0">
              <w:rPr>
                <w:sz w:val="20"/>
                <w:szCs w:val="20"/>
              </w:rPr>
              <w:t>1701,00</w:t>
            </w:r>
          </w:p>
        </w:tc>
        <w:tc>
          <w:tcPr>
            <w:tcW w:w="2097" w:type="pct"/>
            <w:shd w:val="clear" w:color="auto" w:fill="FFFFFF" w:themeFill="background1"/>
          </w:tcPr>
          <w:p w14:paraId="076710C9" w14:textId="717B5A0E" w:rsidR="00AA18FB" w:rsidRPr="00305ED0" w:rsidRDefault="00AA18FB" w:rsidP="00C91C07">
            <w:pPr>
              <w:shd w:val="clear" w:color="auto" w:fill="FFFFFF"/>
              <w:jc w:val="left"/>
              <w:textAlignment w:val="baseline"/>
              <w:rPr>
                <w:sz w:val="20"/>
                <w:szCs w:val="20"/>
              </w:rPr>
            </w:pPr>
            <w:r w:rsidRPr="00305ED0">
              <w:rPr>
                <w:sz w:val="20"/>
                <w:szCs w:val="20"/>
              </w:rPr>
              <w:t>Памятник природы находится в Южском районе Ивановской области, на территории Новоклязьминского, Мугреево-Никольского сельских поселений, а также Южского городского поселения Южского муниципального района Ивановской области. Памятник природы расположен в 5 км восточнее г. Южа, в районе расположения д. Клестово, д. Костяево, с. Моста. К югу от болота Куракинское находится озеро Понихра (Поныхарь, Понхарь).</w:t>
            </w:r>
          </w:p>
          <w:p w14:paraId="0644C61B" w14:textId="0ED42411" w:rsidR="00AA18FB" w:rsidRPr="00305ED0" w:rsidRDefault="00AA18FB" w:rsidP="00C91C07">
            <w:pPr>
              <w:shd w:val="clear" w:color="auto" w:fill="FFFFFF"/>
              <w:jc w:val="left"/>
              <w:textAlignment w:val="baseline"/>
              <w:rPr>
                <w:sz w:val="20"/>
                <w:szCs w:val="20"/>
              </w:rPr>
            </w:pPr>
            <w:r w:rsidRPr="00305ED0">
              <w:rPr>
                <w:sz w:val="20"/>
                <w:szCs w:val="20"/>
              </w:rPr>
              <w:t>Памятник природы пересечен дорогами. В северной части проходит дорога д. Клестово - г. Южа, в 1 - 4 км от с. Моста имеется грунтовая дорога на месте бывшей узкоколейной железной дороги. По центру Памятник природы пересекался узкоколейной железной дорогой, которая проходила от г. Южи до с. Моста</w:t>
            </w:r>
          </w:p>
        </w:tc>
        <w:tc>
          <w:tcPr>
            <w:tcW w:w="1719" w:type="pct"/>
            <w:shd w:val="clear" w:color="auto" w:fill="FFFFFF" w:themeFill="background1"/>
          </w:tcPr>
          <w:p w14:paraId="17709F0D" w14:textId="5E52321B" w:rsidR="00AA18FB" w:rsidRPr="00305ED0" w:rsidRDefault="00CB1919" w:rsidP="00C91C07">
            <w:pPr>
              <w:jc w:val="left"/>
              <w:rPr>
                <w:sz w:val="20"/>
                <w:szCs w:val="20"/>
              </w:rPr>
            </w:pPr>
            <w:r>
              <w:rPr>
                <w:sz w:val="20"/>
                <w:szCs w:val="20"/>
              </w:rPr>
              <w:t>Решения малого Совета Ивановского областного Совета народных депутатов от 14.07.1993 №147 «О памятниках природы Ивановской области», от 14.07.1993 №148 «Об установлении границ территорий с особым правовым режимом использования земель», постановление Правительства Ивановской области от 16.03.2020 №120-п «О памятнике природы Ивановской области «Болото Куракинское».</w:t>
            </w:r>
          </w:p>
        </w:tc>
      </w:tr>
    </w:tbl>
    <w:p w14:paraId="021024BD" w14:textId="14F18670" w:rsidR="003F7692" w:rsidRPr="00305ED0" w:rsidRDefault="003F7692" w:rsidP="001330A4">
      <w:bookmarkStart w:id="97" w:name="_Toc2585156"/>
      <w:bookmarkStart w:id="98" w:name="_Toc9243256"/>
      <w:bookmarkStart w:id="99" w:name="_Toc15994667"/>
      <w:bookmarkEnd w:id="96"/>
    </w:p>
    <w:p w14:paraId="156E509B" w14:textId="77777777" w:rsidR="003F7692" w:rsidRPr="00305ED0" w:rsidRDefault="003F7692" w:rsidP="00942BEC">
      <w:pPr>
        <w:ind w:firstLine="709"/>
        <w:sectPr w:rsidR="003F7692" w:rsidRPr="00305ED0" w:rsidSect="003F7692">
          <w:pgSz w:w="16838" w:h="11906" w:orient="landscape"/>
          <w:pgMar w:top="1701" w:right="1701" w:bottom="851" w:left="1134" w:header="680" w:footer="680" w:gutter="0"/>
          <w:cols w:space="708"/>
          <w:docGrid w:linePitch="360"/>
        </w:sectPr>
      </w:pPr>
    </w:p>
    <w:p w14:paraId="3677D78E" w14:textId="23FA7B73" w:rsidR="00FB0183" w:rsidRPr="00305ED0" w:rsidRDefault="00FB0183" w:rsidP="000D3819">
      <w:pPr>
        <w:pStyle w:val="Iauiue"/>
        <w:spacing w:before="60"/>
        <w:ind w:firstLine="709"/>
        <w:jc w:val="both"/>
        <w:rPr>
          <w:rFonts w:eastAsia="Times New Roman"/>
          <w:spacing w:val="2"/>
          <w:sz w:val="24"/>
          <w:szCs w:val="24"/>
          <w:u w:val="single"/>
          <w:lang w:eastAsia="ru-RU"/>
        </w:rPr>
      </w:pPr>
      <w:r w:rsidRPr="00305ED0">
        <w:rPr>
          <w:rFonts w:eastAsia="Times New Roman"/>
          <w:spacing w:val="2"/>
          <w:sz w:val="24"/>
          <w:szCs w:val="24"/>
          <w:u w:val="single"/>
          <w:lang w:eastAsia="ru-RU"/>
        </w:rPr>
        <w:lastRenderedPageBreak/>
        <w:t>На всей территории памятника природы «Озеро Бельское» запрещается:</w:t>
      </w:r>
    </w:p>
    <w:p w14:paraId="0CFBA7E7" w14:textId="330713A4" w:rsidR="00FB0183" w:rsidRPr="00305ED0" w:rsidRDefault="00FB0183" w:rsidP="00FB0183">
      <w:pPr>
        <w:pStyle w:val="afff2"/>
        <w:numPr>
          <w:ilvl w:val="0"/>
          <w:numId w:val="17"/>
        </w:numPr>
        <w:ind w:left="1064"/>
        <w:contextualSpacing w:val="0"/>
        <w:rPr>
          <w:bCs/>
          <w:spacing w:val="-1"/>
        </w:rPr>
      </w:pPr>
      <w:r w:rsidRPr="00305ED0">
        <w:rPr>
          <w:bCs/>
          <w:spacing w:val="-1"/>
        </w:rPr>
        <w:t>строительство зданий и сооружений;</w:t>
      </w:r>
    </w:p>
    <w:p w14:paraId="3189498E" w14:textId="2C6641ED" w:rsidR="00FB0183" w:rsidRPr="00305ED0" w:rsidRDefault="00FB0183" w:rsidP="00FB0183">
      <w:pPr>
        <w:pStyle w:val="afff2"/>
        <w:numPr>
          <w:ilvl w:val="0"/>
          <w:numId w:val="17"/>
        </w:numPr>
        <w:ind w:left="1064"/>
        <w:contextualSpacing w:val="0"/>
        <w:rPr>
          <w:bCs/>
          <w:spacing w:val="-1"/>
        </w:rPr>
      </w:pPr>
      <w:r w:rsidRPr="00305ED0">
        <w:rPr>
          <w:bCs/>
          <w:spacing w:val="-1"/>
        </w:rPr>
        <w:t>строительство линейный объектов;</w:t>
      </w:r>
    </w:p>
    <w:p w14:paraId="69FBD8D8" w14:textId="65609B4D" w:rsidR="00FB0183" w:rsidRPr="00305ED0" w:rsidRDefault="00FB0183" w:rsidP="00FB0183">
      <w:pPr>
        <w:pStyle w:val="afff2"/>
        <w:numPr>
          <w:ilvl w:val="0"/>
          <w:numId w:val="17"/>
        </w:numPr>
        <w:ind w:left="1064"/>
        <w:contextualSpacing w:val="0"/>
        <w:rPr>
          <w:bCs/>
          <w:spacing w:val="-1"/>
        </w:rPr>
      </w:pPr>
      <w:r w:rsidRPr="00305ED0">
        <w:rPr>
          <w:bCs/>
          <w:spacing w:val="-1"/>
        </w:rPr>
        <w:t xml:space="preserve">забор воды из озера для целей питьевого и хозяйственно – бытового водоснабжения. </w:t>
      </w:r>
    </w:p>
    <w:p w14:paraId="4632BE80" w14:textId="229D4968" w:rsidR="001E7E20" w:rsidRPr="00305ED0" w:rsidRDefault="001E7E20" w:rsidP="00FB0183">
      <w:pPr>
        <w:pStyle w:val="afff2"/>
        <w:numPr>
          <w:ilvl w:val="0"/>
          <w:numId w:val="17"/>
        </w:numPr>
        <w:ind w:left="1064"/>
        <w:contextualSpacing w:val="0"/>
        <w:rPr>
          <w:bCs/>
          <w:spacing w:val="-1"/>
        </w:rPr>
      </w:pPr>
      <w:r w:rsidRPr="00305ED0">
        <w:rPr>
          <w:bCs/>
          <w:spacing w:val="-1"/>
        </w:rPr>
        <w:t>сброс в озеро сточных вод;</w:t>
      </w:r>
    </w:p>
    <w:p w14:paraId="0715EE2E" w14:textId="5126E62E" w:rsidR="001E7E20" w:rsidRPr="00305ED0" w:rsidRDefault="001E7E20" w:rsidP="00FB0183">
      <w:pPr>
        <w:pStyle w:val="afff2"/>
        <w:numPr>
          <w:ilvl w:val="0"/>
          <w:numId w:val="17"/>
        </w:numPr>
        <w:ind w:left="1064"/>
        <w:contextualSpacing w:val="0"/>
        <w:rPr>
          <w:bCs/>
          <w:spacing w:val="-1"/>
        </w:rPr>
      </w:pPr>
      <w:r w:rsidRPr="00305ED0">
        <w:rPr>
          <w:bCs/>
          <w:spacing w:val="-1"/>
        </w:rPr>
        <w:t>распашка, раскопка земель;</w:t>
      </w:r>
    </w:p>
    <w:p w14:paraId="5C59455B" w14:textId="3E1A45CF" w:rsidR="001E7E20" w:rsidRPr="00305ED0" w:rsidRDefault="001E7E20" w:rsidP="00FB0183">
      <w:pPr>
        <w:pStyle w:val="afff2"/>
        <w:numPr>
          <w:ilvl w:val="0"/>
          <w:numId w:val="17"/>
        </w:numPr>
        <w:ind w:left="1064"/>
        <w:contextualSpacing w:val="0"/>
        <w:rPr>
          <w:bCs/>
          <w:spacing w:val="-1"/>
        </w:rPr>
      </w:pPr>
      <w:r w:rsidRPr="00305ED0">
        <w:rPr>
          <w:bCs/>
          <w:spacing w:val="-1"/>
        </w:rPr>
        <w:t>разведка и добыча полезных ископаемых;</w:t>
      </w:r>
    </w:p>
    <w:p w14:paraId="2911E650" w14:textId="4D56D421" w:rsidR="00E83BC4" w:rsidRPr="00305ED0" w:rsidRDefault="001E7E20" w:rsidP="00E83BC4">
      <w:pPr>
        <w:pStyle w:val="afff2"/>
        <w:numPr>
          <w:ilvl w:val="0"/>
          <w:numId w:val="17"/>
        </w:numPr>
        <w:ind w:left="1064"/>
        <w:contextualSpacing w:val="0"/>
        <w:rPr>
          <w:bCs/>
          <w:spacing w:val="-1"/>
        </w:rPr>
      </w:pPr>
      <w:r w:rsidRPr="00305ED0">
        <w:rPr>
          <w:bCs/>
          <w:spacing w:val="-1"/>
        </w:rPr>
        <w:t>использование моторизированных маломерных судов, кроме транспортных средств органов государственной власти, осуществляющих охрану ООПТ, и транспортных средств, используемых при выполнении научно-исследовательских работ, включая мониторинг, по согласованию с исполнительным органом государственной власти Ивановской области, уполномоченным в сфере особо охраняемых природных территорий регионального значения, а также для спасения терпящих бедствие на воде</w:t>
      </w:r>
      <w:r w:rsidR="00E83BC4" w:rsidRPr="00305ED0">
        <w:rPr>
          <w:bCs/>
          <w:spacing w:val="-1"/>
        </w:rPr>
        <w:t>;</w:t>
      </w:r>
    </w:p>
    <w:p w14:paraId="1714C5B7" w14:textId="7CE253EE" w:rsidR="00E83BC4" w:rsidRPr="00305ED0" w:rsidRDefault="00E83BC4" w:rsidP="00E83BC4">
      <w:pPr>
        <w:pStyle w:val="afff2"/>
        <w:numPr>
          <w:ilvl w:val="0"/>
          <w:numId w:val="17"/>
        </w:numPr>
        <w:ind w:left="1064"/>
        <w:contextualSpacing w:val="0"/>
        <w:rPr>
          <w:bCs/>
          <w:spacing w:val="-1"/>
        </w:rPr>
      </w:pPr>
      <w:r w:rsidRPr="00305ED0">
        <w:rPr>
          <w:bCs/>
          <w:spacing w:val="-1"/>
        </w:rPr>
        <w:t>рубка отдельных деревьев и кустарников (кроме рубок по согласованию с исполнительным органом государственной власти Ивановской области уполномоченным в сфере организации, охраны и функционирования особо охраняемых природных территорий регионального значения, и/или органом, уполномоченным на осуществление согласования к лесному фонду, в соответствии с лесным законодательством);</w:t>
      </w:r>
    </w:p>
    <w:p w14:paraId="11BADF27" w14:textId="4DC2851F" w:rsidR="00E83BC4" w:rsidRPr="00305ED0" w:rsidRDefault="00E83BC4" w:rsidP="00E83BC4">
      <w:pPr>
        <w:pStyle w:val="afff2"/>
        <w:numPr>
          <w:ilvl w:val="0"/>
          <w:numId w:val="17"/>
        </w:numPr>
        <w:ind w:left="1064"/>
        <w:contextualSpacing w:val="0"/>
        <w:rPr>
          <w:bCs/>
          <w:spacing w:val="-1"/>
        </w:rPr>
      </w:pPr>
      <w:r w:rsidRPr="00305ED0">
        <w:rPr>
          <w:bCs/>
          <w:spacing w:val="-1"/>
        </w:rPr>
        <w:t>мойка транспортных средств;</w:t>
      </w:r>
    </w:p>
    <w:p w14:paraId="3A79C34A" w14:textId="4711DE48" w:rsidR="00E83BC4" w:rsidRPr="00305ED0" w:rsidRDefault="00E83BC4" w:rsidP="00E83BC4">
      <w:pPr>
        <w:pStyle w:val="afff2"/>
        <w:numPr>
          <w:ilvl w:val="0"/>
          <w:numId w:val="17"/>
        </w:numPr>
        <w:ind w:left="1064"/>
        <w:contextualSpacing w:val="0"/>
        <w:rPr>
          <w:bCs/>
          <w:spacing w:val="-1"/>
        </w:rPr>
      </w:pPr>
      <w:r w:rsidRPr="00305ED0">
        <w:rPr>
          <w:bCs/>
          <w:spacing w:val="-1"/>
        </w:rPr>
        <w:t>разведение костров;</w:t>
      </w:r>
    </w:p>
    <w:p w14:paraId="13894115" w14:textId="2E2C0816" w:rsidR="00E83BC4" w:rsidRPr="00305ED0" w:rsidRDefault="00E83BC4" w:rsidP="00E83BC4">
      <w:pPr>
        <w:pStyle w:val="afff2"/>
        <w:numPr>
          <w:ilvl w:val="0"/>
          <w:numId w:val="17"/>
        </w:numPr>
        <w:ind w:left="1064"/>
        <w:contextualSpacing w:val="0"/>
        <w:rPr>
          <w:bCs/>
          <w:spacing w:val="-1"/>
        </w:rPr>
      </w:pPr>
      <w:r w:rsidRPr="00305ED0">
        <w:rPr>
          <w:bCs/>
          <w:spacing w:val="-1"/>
        </w:rPr>
        <w:t>палы травянистой растительности;</w:t>
      </w:r>
    </w:p>
    <w:p w14:paraId="6A3F0F1A" w14:textId="403CD5E0" w:rsidR="00E83BC4" w:rsidRPr="00305ED0" w:rsidRDefault="00E83BC4" w:rsidP="00E83BC4">
      <w:pPr>
        <w:pStyle w:val="afff2"/>
        <w:numPr>
          <w:ilvl w:val="0"/>
          <w:numId w:val="17"/>
        </w:numPr>
        <w:ind w:left="1064"/>
        <w:contextualSpacing w:val="0"/>
        <w:rPr>
          <w:bCs/>
          <w:spacing w:val="-1"/>
        </w:rPr>
      </w:pPr>
      <w:r w:rsidRPr="00305ED0">
        <w:rPr>
          <w:bCs/>
          <w:spacing w:val="-1"/>
        </w:rPr>
        <w:t>оставление отходов производства и потребления;</w:t>
      </w:r>
    </w:p>
    <w:p w14:paraId="78E5D6C7" w14:textId="56134DA6" w:rsidR="00E83BC4" w:rsidRPr="00305ED0" w:rsidRDefault="00E83BC4" w:rsidP="00E83BC4">
      <w:pPr>
        <w:pStyle w:val="afff2"/>
        <w:numPr>
          <w:ilvl w:val="0"/>
          <w:numId w:val="17"/>
        </w:numPr>
        <w:ind w:left="1064"/>
        <w:contextualSpacing w:val="0"/>
        <w:rPr>
          <w:bCs/>
          <w:spacing w:val="-1"/>
        </w:rPr>
      </w:pPr>
      <w:r w:rsidRPr="00305ED0">
        <w:rPr>
          <w:bCs/>
          <w:spacing w:val="-1"/>
        </w:rPr>
        <w:t>нарушение местообитаний видов растений, грибов и животных, включенных в Красную книгу Российской Федерации и Красную книгу Ивановской области.</w:t>
      </w:r>
    </w:p>
    <w:p w14:paraId="3D96AF79" w14:textId="18F0A46D" w:rsidR="008932E9" w:rsidRPr="00305ED0" w:rsidRDefault="008932E9" w:rsidP="000D3819">
      <w:pPr>
        <w:pStyle w:val="Iauiue"/>
        <w:spacing w:before="60"/>
        <w:ind w:firstLine="709"/>
        <w:jc w:val="both"/>
        <w:rPr>
          <w:rFonts w:eastAsia="Times New Roman"/>
          <w:spacing w:val="2"/>
          <w:sz w:val="24"/>
          <w:szCs w:val="24"/>
          <w:u w:val="single"/>
          <w:lang w:eastAsia="ru-RU"/>
        </w:rPr>
      </w:pPr>
      <w:r w:rsidRPr="00305ED0">
        <w:rPr>
          <w:rFonts w:eastAsia="Times New Roman"/>
          <w:spacing w:val="2"/>
          <w:sz w:val="24"/>
          <w:szCs w:val="24"/>
          <w:u w:val="single"/>
          <w:lang w:eastAsia="ru-RU"/>
        </w:rPr>
        <w:t>Допускаются следующие виды использования объекта:</w:t>
      </w:r>
    </w:p>
    <w:p w14:paraId="62E0A949" w14:textId="2E6E402B" w:rsidR="008932E9" w:rsidRPr="00305ED0" w:rsidRDefault="00AD7076" w:rsidP="00AD7076">
      <w:pPr>
        <w:pStyle w:val="afff2"/>
        <w:numPr>
          <w:ilvl w:val="0"/>
          <w:numId w:val="17"/>
        </w:numPr>
        <w:ind w:left="1064"/>
        <w:contextualSpacing w:val="0"/>
        <w:rPr>
          <w:bCs/>
          <w:spacing w:val="-1"/>
        </w:rPr>
      </w:pPr>
      <w:r w:rsidRPr="00305ED0">
        <w:rPr>
          <w:bCs/>
          <w:spacing w:val="-1"/>
        </w:rPr>
        <w:t>природоохранные (сохранение биоразнообразия живых организмов, обеспечение условий местообитания редких видов растений, животных, грибов, занесенных в Красную книгу Российской Федерации и Красную книгу Ивановской области, и стабильности экосистем);</w:t>
      </w:r>
    </w:p>
    <w:p w14:paraId="13380CDC" w14:textId="677E18EF" w:rsidR="00AD7076" w:rsidRPr="00305ED0" w:rsidRDefault="00AD7076" w:rsidP="00AD7076">
      <w:pPr>
        <w:pStyle w:val="afff2"/>
        <w:numPr>
          <w:ilvl w:val="0"/>
          <w:numId w:val="17"/>
        </w:numPr>
        <w:ind w:left="1064"/>
        <w:contextualSpacing w:val="0"/>
        <w:rPr>
          <w:bCs/>
          <w:spacing w:val="-1"/>
        </w:rPr>
      </w:pPr>
      <w:r w:rsidRPr="00305ED0">
        <w:rPr>
          <w:bCs/>
          <w:spacing w:val="-1"/>
        </w:rPr>
        <w:t>научные;</w:t>
      </w:r>
    </w:p>
    <w:p w14:paraId="6B8F7FBC" w14:textId="56DA8B25" w:rsidR="00AD7076" w:rsidRPr="00305ED0" w:rsidRDefault="00AD7076" w:rsidP="00AD7076">
      <w:pPr>
        <w:pStyle w:val="afff2"/>
        <w:numPr>
          <w:ilvl w:val="0"/>
          <w:numId w:val="17"/>
        </w:numPr>
        <w:ind w:left="1064"/>
        <w:contextualSpacing w:val="0"/>
        <w:rPr>
          <w:bCs/>
          <w:spacing w:val="-1"/>
        </w:rPr>
      </w:pPr>
      <w:r w:rsidRPr="00305ED0">
        <w:rPr>
          <w:bCs/>
          <w:spacing w:val="-1"/>
        </w:rPr>
        <w:t>учебные;</w:t>
      </w:r>
    </w:p>
    <w:p w14:paraId="1918F7C4" w14:textId="4301870A" w:rsidR="00AD7076" w:rsidRPr="00305ED0" w:rsidRDefault="00AD7076" w:rsidP="00AD7076">
      <w:pPr>
        <w:pStyle w:val="afff2"/>
        <w:numPr>
          <w:ilvl w:val="0"/>
          <w:numId w:val="17"/>
        </w:numPr>
        <w:ind w:left="1064"/>
        <w:contextualSpacing w:val="0"/>
        <w:rPr>
          <w:bCs/>
          <w:spacing w:val="-1"/>
        </w:rPr>
      </w:pPr>
      <w:r w:rsidRPr="00305ED0">
        <w:rPr>
          <w:bCs/>
          <w:spacing w:val="-1"/>
        </w:rPr>
        <w:t>рекреационные (отдых, прогулки, занятия спортом);</w:t>
      </w:r>
    </w:p>
    <w:p w14:paraId="2706E67C" w14:textId="7FF9B1E4" w:rsidR="00AD7076" w:rsidRPr="00305ED0" w:rsidRDefault="00AD7076" w:rsidP="00AD7076">
      <w:pPr>
        <w:pStyle w:val="afff2"/>
        <w:numPr>
          <w:ilvl w:val="0"/>
          <w:numId w:val="17"/>
        </w:numPr>
        <w:ind w:left="1064"/>
        <w:contextualSpacing w:val="0"/>
        <w:rPr>
          <w:bCs/>
          <w:spacing w:val="-1"/>
        </w:rPr>
      </w:pPr>
      <w:r w:rsidRPr="00305ED0">
        <w:rPr>
          <w:bCs/>
          <w:spacing w:val="-1"/>
        </w:rPr>
        <w:t>любительское рыболовство при строгом соблюдении принятых в Российской Федерации правил рыболовства;</w:t>
      </w:r>
    </w:p>
    <w:p w14:paraId="292A648D" w14:textId="5EAD9406" w:rsidR="00AD7076" w:rsidRPr="00305ED0" w:rsidRDefault="00AD7076" w:rsidP="00AD7076">
      <w:pPr>
        <w:pStyle w:val="afff2"/>
        <w:numPr>
          <w:ilvl w:val="0"/>
          <w:numId w:val="17"/>
        </w:numPr>
        <w:ind w:left="1064"/>
        <w:contextualSpacing w:val="0"/>
        <w:rPr>
          <w:bCs/>
          <w:spacing w:val="-1"/>
        </w:rPr>
      </w:pPr>
      <w:r w:rsidRPr="00305ED0">
        <w:rPr>
          <w:bCs/>
          <w:spacing w:val="-1"/>
        </w:rPr>
        <w:t>сбор растений и грибов, кроме видов, занесенных в Красную книгу Российской Федерации и Красную книгу Ивановской области;</w:t>
      </w:r>
    </w:p>
    <w:p w14:paraId="27CC749D" w14:textId="1507F8DC" w:rsidR="004E45CC" w:rsidRPr="00305ED0" w:rsidRDefault="004E45CC" w:rsidP="004E45CC">
      <w:pPr>
        <w:pStyle w:val="afff2"/>
        <w:numPr>
          <w:ilvl w:val="0"/>
          <w:numId w:val="17"/>
        </w:numPr>
        <w:ind w:left="1064"/>
        <w:contextualSpacing w:val="0"/>
        <w:rPr>
          <w:bCs/>
          <w:spacing w:val="-1"/>
        </w:rPr>
      </w:pPr>
      <w:r w:rsidRPr="00305ED0">
        <w:rPr>
          <w:bCs/>
          <w:spacing w:val="-1"/>
        </w:rPr>
        <w:t>фотографирование и видеосъемка животных, растений, ландшафтов, занятия живописью.</w:t>
      </w:r>
    </w:p>
    <w:p w14:paraId="3BC325D3" w14:textId="311BC4C1" w:rsidR="00F270A4" w:rsidRPr="00305ED0" w:rsidRDefault="00F270A4" w:rsidP="000D3819">
      <w:pPr>
        <w:pStyle w:val="Iauiue"/>
        <w:spacing w:before="60"/>
        <w:ind w:firstLine="709"/>
        <w:jc w:val="both"/>
        <w:rPr>
          <w:rFonts w:eastAsia="Times New Roman"/>
          <w:spacing w:val="2"/>
          <w:sz w:val="24"/>
          <w:szCs w:val="24"/>
          <w:u w:val="single"/>
          <w:lang w:eastAsia="ru-RU"/>
        </w:rPr>
      </w:pPr>
      <w:r w:rsidRPr="00305ED0">
        <w:rPr>
          <w:rFonts w:eastAsia="Times New Roman"/>
          <w:spacing w:val="2"/>
          <w:sz w:val="24"/>
          <w:szCs w:val="24"/>
          <w:u w:val="single"/>
          <w:lang w:eastAsia="ru-RU"/>
        </w:rPr>
        <w:t>На всей территории памятника природы «Озеро Большие Рассохи» запрещается:</w:t>
      </w:r>
    </w:p>
    <w:p w14:paraId="6DE2D993" w14:textId="00EAF23F" w:rsidR="00F270A4" w:rsidRPr="00305ED0" w:rsidRDefault="00F270A4" w:rsidP="00F270A4">
      <w:pPr>
        <w:pStyle w:val="afff2"/>
        <w:numPr>
          <w:ilvl w:val="0"/>
          <w:numId w:val="17"/>
        </w:numPr>
        <w:ind w:left="1064"/>
        <w:contextualSpacing w:val="0"/>
        <w:rPr>
          <w:bCs/>
          <w:spacing w:val="-1"/>
        </w:rPr>
      </w:pPr>
      <w:r w:rsidRPr="00305ED0">
        <w:rPr>
          <w:bCs/>
          <w:spacing w:val="-1"/>
        </w:rPr>
        <w:t>строительство зданий и сооружений;</w:t>
      </w:r>
    </w:p>
    <w:p w14:paraId="505C1CE6" w14:textId="5348B5A0" w:rsidR="00F270A4" w:rsidRPr="00305ED0" w:rsidRDefault="00F270A4" w:rsidP="00F270A4">
      <w:pPr>
        <w:pStyle w:val="afff2"/>
        <w:numPr>
          <w:ilvl w:val="0"/>
          <w:numId w:val="17"/>
        </w:numPr>
        <w:ind w:left="1064"/>
        <w:contextualSpacing w:val="0"/>
        <w:rPr>
          <w:bCs/>
          <w:spacing w:val="-1"/>
        </w:rPr>
      </w:pPr>
      <w:r w:rsidRPr="00305ED0">
        <w:rPr>
          <w:bCs/>
          <w:spacing w:val="-1"/>
        </w:rPr>
        <w:t>строительство линейных объектов;</w:t>
      </w:r>
    </w:p>
    <w:p w14:paraId="3DFDF910" w14:textId="4BB8CC28" w:rsidR="00F270A4" w:rsidRPr="00305ED0" w:rsidRDefault="00080F84" w:rsidP="00F270A4">
      <w:pPr>
        <w:pStyle w:val="afff2"/>
        <w:numPr>
          <w:ilvl w:val="0"/>
          <w:numId w:val="17"/>
        </w:numPr>
        <w:ind w:left="1064"/>
        <w:contextualSpacing w:val="0"/>
        <w:rPr>
          <w:bCs/>
          <w:spacing w:val="-1"/>
        </w:rPr>
      </w:pPr>
      <w:r w:rsidRPr="00305ED0">
        <w:rPr>
          <w:bCs/>
          <w:spacing w:val="-1"/>
        </w:rPr>
        <w:t>забор воды из озера для целей питьевого и хозяйственно-бытового водоснабжения;</w:t>
      </w:r>
    </w:p>
    <w:p w14:paraId="0B7D03F5" w14:textId="067F2521" w:rsidR="00080F84" w:rsidRPr="00305ED0" w:rsidRDefault="00080F84" w:rsidP="00F270A4">
      <w:pPr>
        <w:pStyle w:val="afff2"/>
        <w:numPr>
          <w:ilvl w:val="0"/>
          <w:numId w:val="17"/>
        </w:numPr>
        <w:ind w:left="1064"/>
        <w:contextualSpacing w:val="0"/>
        <w:rPr>
          <w:bCs/>
          <w:spacing w:val="-1"/>
        </w:rPr>
      </w:pPr>
      <w:r w:rsidRPr="00305ED0">
        <w:rPr>
          <w:bCs/>
          <w:spacing w:val="-1"/>
        </w:rPr>
        <w:t>сброс в озеро сточных вод;</w:t>
      </w:r>
    </w:p>
    <w:p w14:paraId="56C011F8" w14:textId="0809EE9F" w:rsidR="00080F84" w:rsidRPr="00305ED0" w:rsidRDefault="00080F84" w:rsidP="00F270A4">
      <w:pPr>
        <w:pStyle w:val="afff2"/>
        <w:numPr>
          <w:ilvl w:val="0"/>
          <w:numId w:val="17"/>
        </w:numPr>
        <w:ind w:left="1064"/>
        <w:contextualSpacing w:val="0"/>
        <w:rPr>
          <w:bCs/>
          <w:spacing w:val="-1"/>
        </w:rPr>
      </w:pPr>
      <w:r w:rsidRPr="00305ED0">
        <w:rPr>
          <w:bCs/>
          <w:spacing w:val="-1"/>
        </w:rPr>
        <w:t>раскопка, распашка земель;</w:t>
      </w:r>
    </w:p>
    <w:p w14:paraId="0013FEF7" w14:textId="253C92BA" w:rsidR="00080F84" w:rsidRPr="00305ED0" w:rsidRDefault="00080F84" w:rsidP="00F270A4">
      <w:pPr>
        <w:pStyle w:val="afff2"/>
        <w:numPr>
          <w:ilvl w:val="0"/>
          <w:numId w:val="17"/>
        </w:numPr>
        <w:ind w:left="1064"/>
        <w:contextualSpacing w:val="0"/>
        <w:rPr>
          <w:bCs/>
          <w:spacing w:val="-1"/>
        </w:rPr>
      </w:pPr>
      <w:r w:rsidRPr="00305ED0">
        <w:rPr>
          <w:bCs/>
          <w:spacing w:val="-1"/>
        </w:rPr>
        <w:lastRenderedPageBreak/>
        <w:t>использование моторизированных маломерных судов, кроме транспортных средств органов государственной власти, осуществляющих охрану ООПТ, и транспортных средств, используемых при выполнении научно-исследовательских работ, включая мониторинг, по согласованию с исполнительным органом государственной власти Ивановской области, уполномоченным в сфере организации, охраны и функционирования особо охраняемых природных территорий регионального значения, а также для спасения терпящих бедствие на воде;</w:t>
      </w:r>
    </w:p>
    <w:p w14:paraId="1FD5B686" w14:textId="34BA7702" w:rsidR="00080F84" w:rsidRPr="00305ED0" w:rsidRDefault="00080F84" w:rsidP="00F270A4">
      <w:pPr>
        <w:pStyle w:val="afff2"/>
        <w:numPr>
          <w:ilvl w:val="0"/>
          <w:numId w:val="17"/>
        </w:numPr>
        <w:ind w:left="1064"/>
        <w:contextualSpacing w:val="0"/>
        <w:rPr>
          <w:bCs/>
          <w:spacing w:val="-1"/>
        </w:rPr>
      </w:pPr>
      <w:r w:rsidRPr="00305ED0">
        <w:rPr>
          <w:bCs/>
          <w:spacing w:val="-1"/>
        </w:rPr>
        <w:t>разрушение берегов, разведка и добыча полезных ископаемых;</w:t>
      </w:r>
    </w:p>
    <w:p w14:paraId="707449E3" w14:textId="5687EA9C" w:rsidR="00080F84" w:rsidRPr="00305ED0" w:rsidRDefault="00080F84" w:rsidP="00F270A4">
      <w:pPr>
        <w:pStyle w:val="afff2"/>
        <w:numPr>
          <w:ilvl w:val="0"/>
          <w:numId w:val="17"/>
        </w:numPr>
        <w:ind w:left="1064"/>
        <w:contextualSpacing w:val="0"/>
        <w:rPr>
          <w:bCs/>
          <w:spacing w:val="-1"/>
        </w:rPr>
      </w:pPr>
      <w:r w:rsidRPr="00305ED0">
        <w:rPr>
          <w:bCs/>
          <w:spacing w:val="-1"/>
        </w:rPr>
        <w:t>рубка отдельных деревьев и кустарников (кроме рубок по согласованию с исполнительным органом государственной власти Ивановской области, уполномоченным в сфере организации, охраны и функционирования особо охраняемых природных территорий регионального значения и/или органом, уполномоченным на осуществление согласования санитарных рубок зеленых насаждений, относящихся к лесному фонду, в соответствии с лесным законодательством);</w:t>
      </w:r>
    </w:p>
    <w:p w14:paraId="37404594" w14:textId="5F905810" w:rsidR="009C5E13" w:rsidRPr="00305ED0" w:rsidRDefault="009C5E13" w:rsidP="00F270A4">
      <w:pPr>
        <w:pStyle w:val="afff2"/>
        <w:numPr>
          <w:ilvl w:val="0"/>
          <w:numId w:val="17"/>
        </w:numPr>
        <w:ind w:left="1064"/>
        <w:contextualSpacing w:val="0"/>
        <w:rPr>
          <w:bCs/>
          <w:spacing w:val="-1"/>
        </w:rPr>
      </w:pPr>
      <w:r w:rsidRPr="00305ED0">
        <w:rPr>
          <w:bCs/>
          <w:spacing w:val="-1"/>
        </w:rPr>
        <w:t>мойка транспортных средств;</w:t>
      </w:r>
    </w:p>
    <w:p w14:paraId="3F8F56E6" w14:textId="09AF1BF7" w:rsidR="009C5E13" w:rsidRPr="00305ED0" w:rsidRDefault="009C5E13" w:rsidP="00F270A4">
      <w:pPr>
        <w:pStyle w:val="afff2"/>
        <w:numPr>
          <w:ilvl w:val="0"/>
          <w:numId w:val="17"/>
        </w:numPr>
        <w:ind w:left="1064"/>
        <w:contextualSpacing w:val="0"/>
        <w:rPr>
          <w:bCs/>
          <w:spacing w:val="-1"/>
        </w:rPr>
      </w:pPr>
      <w:r w:rsidRPr="00305ED0">
        <w:rPr>
          <w:bCs/>
          <w:spacing w:val="-1"/>
        </w:rPr>
        <w:t>разведение костров;</w:t>
      </w:r>
    </w:p>
    <w:p w14:paraId="1DD098A4" w14:textId="756C4C39" w:rsidR="009C5E13" w:rsidRPr="00305ED0" w:rsidRDefault="009C5E13" w:rsidP="00F270A4">
      <w:pPr>
        <w:pStyle w:val="afff2"/>
        <w:numPr>
          <w:ilvl w:val="0"/>
          <w:numId w:val="17"/>
        </w:numPr>
        <w:ind w:left="1064"/>
        <w:contextualSpacing w:val="0"/>
        <w:rPr>
          <w:bCs/>
          <w:spacing w:val="-1"/>
        </w:rPr>
      </w:pPr>
      <w:r w:rsidRPr="00305ED0">
        <w:rPr>
          <w:bCs/>
          <w:spacing w:val="-1"/>
        </w:rPr>
        <w:t>палы травянистой растительности;</w:t>
      </w:r>
    </w:p>
    <w:p w14:paraId="56B52722" w14:textId="22C5C237" w:rsidR="009C5E13" w:rsidRPr="00305ED0" w:rsidRDefault="009C5E13" w:rsidP="00F270A4">
      <w:pPr>
        <w:pStyle w:val="afff2"/>
        <w:numPr>
          <w:ilvl w:val="0"/>
          <w:numId w:val="17"/>
        </w:numPr>
        <w:ind w:left="1064"/>
        <w:contextualSpacing w:val="0"/>
        <w:rPr>
          <w:bCs/>
          <w:spacing w:val="-1"/>
        </w:rPr>
      </w:pPr>
      <w:r w:rsidRPr="00305ED0">
        <w:rPr>
          <w:bCs/>
          <w:spacing w:val="-1"/>
        </w:rPr>
        <w:t>оставление отходов производства и потребления;</w:t>
      </w:r>
    </w:p>
    <w:p w14:paraId="17B87A38" w14:textId="68EE6347" w:rsidR="009C5E13" w:rsidRPr="00305ED0" w:rsidRDefault="009C5E13" w:rsidP="00F270A4">
      <w:pPr>
        <w:pStyle w:val="afff2"/>
        <w:numPr>
          <w:ilvl w:val="0"/>
          <w:numId w:val="17"/>
        </w:numPr>
        <w:ind w:left="1064"/>
        <w:contextualSpacing w:val="0"/>
        <w:rPr>
          <w:bCs/>
          <w:spacing w:val="-1"/>
        </w:rPr>
      </w:pPr>
      <w:r w:rsidRPr="00305ED0">
        <w:rPr>
          <w:bCs/>
          <w:spacing w:val="-1"/>
        </w:rPr>
        <w:t>нарушение местообитаний видов растений, грибов и животных, включенных в Красную книгу Российской Федерации и Красную книгу Ивановской области.</w:t>
      </w:r>
    </w:p>
    <w:p w14:paraId="11C3F8CF" w14:textId="77777777" w:rsidR="009C5E13" w:rsidRPr="00305ED0" w:rsidRDefault="009C5E13" w:rsidP="000D3819">
      <w:pPr>
        <w:pStyle w:val="Iauiue"/>
        <w:spacing w:before="60"/>
        <w:ind w:firstLine="709"/>
        <w:jc w:val="both"/>
        <w:rPr>
          <w:rFonts w:eastAsia="Times New Roman"/>
          <w:spacing w:val="2"/>
          <w:sz w:val="24"/>
          <w:szCs w:val="24"/>
          <w:u w:val="single"/>
          <w:lang w:eastAsia="ru-RU"/>
        </w:rPr>
      </w:pPr>
      <w:r w:rsidRPr="00305ED0">
        <w:rPr>
          <w:rFonts w:eastAsia="Times New Roman"/>
          <w:spacing w:val="2"/>
          <w:sz w:val="24"/>
          <w:szCs w:val="24"/>
          <w:u w:val="single"/>
          <w:lang w:eastAsia="ru-RU"/>
        </w:rPr>
        <w:t>Допускаются следующие виды использования объекта:</w:t>
      </w:r>
    </w:p>
    <w:p w14:paraId="55FD32F8" w14:textId="77777777" w:rsidR="00996D6D" w:rsidRPr="00305ED0" w:rsidRDefault="00996D6D" w:rsidP="00996D6D">
      <w:pPr>
        <w:pStyle w:val="afff2"/>
        <w:numPr>
          <w:ilvl w:val="0"/>
          <w:numId w:val="17"/>
        </w:numPr>
        <w:ind w:left="1064"/>
        <w:contextualSpacing w:val="0"/>
        <w:rPr>
          <w:bCs/>
          <w:spacing w:val="-1"/>
        </w:rPr>
      </w:pPr>
      <w:r w:rsidRPr="00305ED0">
        <w:rPr>
          <w:bCs/>
          <w:spacing w:val="-1"/>
        </w:rPr>
        <w:t>природоохранные (сохранение биоразнообразия живых организмов, обеспечение условий местообитания редких видов растений, животных, грибов, занесенных в Красную книгу Российской Федерации и Красную книгу Ивановской области, и стабильности экосистем);</w:t>
      </w:r>
    </w:p>
    <w:p w14:paraId="6D992D08" w14:textId="77777777" w:rsidR="00996D6D" w:rsidRPr="00305ED0" w:rsidRDefault="00996D6D" w:rsidP="00996D6D">
      <w:pPr>
        <w:pStyle w:val="afff2"/>
        <w:numPr>
          <w:ilvl w:val="0"/>
          <w:numId w:val="17"/>
        </w:numPr>
        <w:ind w:left="1064"/>
        <w:contextualSpacing w:val="0"/>
        <w:rPr>
          <w:bCs/>
          <w:spacing w:val="-1"/>
        </w:rPr>
      </w:pPr>
      <w:r w:rsidRPr="00305ED0">
        <w:rPr>
          <w:bCs/>
          <w:spacing w:val="-1"/>
        </w:rPr>
        <w:t>научные;</w:t>
      </w:r>
    </w:p>
    <w:p w14:paraId="28617D0D" w14:textId="77777777" w:rsidR="00996D6D" w:rsidRPr="00305ED0" w:rsidRDefault="00996D6D" w:rsidP="00996D6D">
      <w:pPr>
        <w:pStyle w:val="afff2"/>
        <w:numPr>
          <w:ilvl w:val="0"/>
          <w:numId w:val="17"/>
        </w:numPr>
        <w:ind w:left="1064"/>
        <w:contextualSpacing w:val="0"/>
        <w:rPr>
          <w:bCs/>
          <w:spacing w:val="-1"/>
        </w:rPr>
      </w:pPr>
      <w:r w:rsidRPr="00305ED0">
        <w:rPr>
          <w:bCs/>
          <w:spacing w:val="-1"/>
        </w:rPr>
        <w:t>учебные;</w:t>
      </w:r>
    </w:p>
    <w:p w14:paraId="3F0719FD" w14:textId="77777777" w:rsidR="00996D6D" w:rsidRPr="00305ED0" w:rsidRDefault="00996D6D" w:rsidP="00996D6D">
      <w:pPr>
        <w:pStyle w:val="afff2"/>
        <w:numPr>
          <w:ilvl w:val="0"/>
          <w:numId w:val="17"/>
        </w:numPr>
        <w:ind w:left="1064"/>
        <w:contextualSpacing w:val="0"/>
        <w:rPr>
          <w:bCs/>
          <w:spacing w:val="-1"/>
        </w:rPr>
      </w:pPr>
      <w:r w:rsidRPr="00305ED0">
        <w:rPr>
          <w:bCs/>
          <w:spacing w:val="-1"/>
        </w:rPr>
        <w:t>рекреационные (отдых, прогулки, занятия спортом);</w:t>
      </w:r>
    </w:p>
    <w:p w14:paraId="0E7CD694" w14:textId="77777777" w:rsidR="00996D6D" w:rsidRPr="00305ED0" w:rsidRDefault="00996D6D" w:rsidP="00996D6D">
      <w:pPr>
        <w:pStyle w:val="afff2"/>
        <w:numPr>
          <w:ilvl w:val="0"/>
          <w:numId w:val="17"/>
        </w:numPr>
        <w:ind w:left="1064"/>
        <w:contextualSpacing w:val="0"/>
        <w:rPr>
          <w:bCs/>
          <w:spacing w:val="-1"/>
        </w:rPr>
      </w:pPr>
      <w:r w:rsidRPr="00305ED0">
        <w:rPr>
          <w:bCs/>
          <w:spacing w:val="-1"/>
        </w:rPr>
        <w:t>любительское рыболовство при строгом соблюдении принятых в Российской Федерации правил рыболовства;</w:t>
      </w:r>
    </w:p>
    <w:p w14:paraId="6640B32C" w14:textId="77777777" w:rsidR="00996D6D" w:rsidRPr="00305ED0" w:rsidRDefault="00996D6D" w:rsidP="00996D6D">
      <w:pPr>
        <w:pStyle w:val="afff2"/>
        <w:numPr>
          <w:ilvl w:val="0"/>
          <w:numId w:val="17"/>
        </w:numPr>
        <w:ind w:left="1064"/>
        <w:contextualSpacing w:val="0"/>
        <w:rPr>
          <w:bCs/>
          <w:spacing w:val="-1"/>
        </w:rPr>
      </w:pPr>
      <w:r w:rsidRPr="00305ED0">
        <w:rPr>
          <w:bCs/>
          <w:spacing w:val="-1"/>
        </w:rPr>
        <w:t>сбор растений и грибов, кроме видов, занесенных в Красную книгу Российской Федерации и Красную книгу Ивановской области;</w:t>
      </w:r>
    </w:p>
    <w:p w14:paraId="5B267CCB" w14:textId="77777777" w:rsidR="00996D6D" w:rsidRPr="00305ED0" w:rsidRDefault="00996D6D" w:rsidP="00996D6D">
      <w:pPr>
        <w:pStyle w:val="afff2"/>
        <w:numPr>
          <w:ilvl w:val="0"/>
          <w:numId w:val="17"/>
        </w:numPr>
        <w:ind w:left="1064"/>
        <w:contextualSpacing w:val="0"/>
        <w:rPr>
          <w:bCs/>
          <w:spacing w:val="-1"/>
        </w:rPr>
      </w:pPr>
      <w:r w:rsidRPr="00305ED0">
        <w:rPr>
          <w:bCs/>
          <w:spacing w:val="-1"/>
        </w:rPr>
        <w:t>фотографирование и видеосъемка животных, растений, ландшафтов, занятия живописью.</w:t>
      </w:r>
    </w:p>
    <w:p w14:paraId="147C13A3" w14:textId="78B0B832" w:rsidR="00B02CB8" w:rsidRPr="00305ED0" w:rsidRDefault="00B02CB8" w:rsidP="000D3819">
      <w:pPr>
        <w:pStyle w:val="Iauiue"/>
        <w:spacing w:before="60"/>
        <w:ind w:firstLine="709"/>
        <w:jc w:val="both"/>
        <w:rPr>
          <w:rFonts w:eastAsia="Times New Roman"/>
          <w:spacing w:val="2"/>
          <w:sz w:val="24"/>
          <w:szCs w:val="24"/>
          <w:u w:val="single"/>
          <w:lang w:eastAsia="ru-RU"/>
        </w:rPr>
      </w:pPr>
      <w:r w:rsidRPr="00305ED0">
        <w:rPr>
          <w:rFonts w:eastAsia="Times New Roman"/>
          <w:spacing w:val="2"/>
          <w:sz w:val="24"/>
          <w:szCs w:val="24"/>
          <w:u w:val="single"/>
          <w:lang w:eastAsia="ru-RU"/>
        </w:rPr>
        <w:t>На всей территории памятника природы «Озеро Заборье» запрещается:</w:t>
      </w:r>
    </w:p>
    <w:p w14:paraId="25E5EECD" w14:textId="1F451D94" w:rsidR="00F270A4" w:rsidRPr="00305ED0" w:rsidRDefault="001B3356" w:rsidP="001B3356">
      <w:pPr>
        <w:pStyle w:val="afff2"/>
        <w:numPr>
          <w:ilvl w:val="0"/>
          <w:numId w:val="17"/>
        </w:numPr>
        <w:ind w:left="1064"/>
        <w:contextualSpacing w:val="0"/>
        <w:rPr>
          <w:bCs/>
          <w:spacing w:val="-1"/>
        </w:rPr>
      </w:pPr>
      <w:r w:rsidRPr="00305ED0">
        <w:rPr>
          <w:bCs/>
          <w:spacing w:val="-1"/>
        </w:rPr>
        <w:t>строительство зданий и сооружений;</w:t>
      </w:r>
    </w:p>
    <w:p w14:paraId="398C83F1" w14:textId="20F9FEEE" w:rsidR="001B3356" w:rsidRPr="00305ED0" w:rsidRDefault="001B3356" w:rsidP="001B3356">
      <w:pPr>
        <w:pStyle w:val="afff2"/>
        <w:numPr>
          <w:ilvl w:val="0"/>
          <w:numId w:val="17"/>
        </w:numPr>
        <w:ind w:left="1064"/>
        <w:contextualSpacing w:val="0"/>
        <w:rPr>
          <w:bCs/>
          <w:spacing w:val="-1"/>
        </w:rPr>
      </w:pPr>
      <w:r w:rsidRPr="00305ED0">
        <w:rPr>
          <w:bCs/>
          <w:spacing w:val="-1"/>
        </w:rPr>
        <w:t>строительство ли</w:t>
      </w:r>
      <w:r w:rsidR="00CE4E25" w:rsidRPr="00305ED0">
        <w:rPr>
          <w:bCs/>
          <w:spacing w:val="-1"/>
        </w:rPr>
        <w:t>нейных объектов;</w:t>
      </w:r>
    </w:p>
    <w:p w14:paraId="31B5C282" w14:textId="4FFBA122" w:rsidR="00CE4E25" w:rsidRPr="00305ED0" w:rsidRDefault="00CE4E25" w:rsidP="001B3356">
      <w:pPr>
        <w:pStyle w:val="afff2"/>
        <w:numPr>
          <w:ilvl w:val="0"/>
          <w:numId w:val="17"/>
        </w:numPr>
        <w:ind w:left="1064"/>
        <w:contextualSpacing w:val="0"/>
        <w:rPr>
          <w:bCs/>
          <w:spacing w:val="-1"/>
        </w:rPr>
      </w:pPr>
      <w:r w:rsidRPr="00305ED0">
        <w:rPr>
          <w:bCs/>
          <w:spacing w:val="-1"/>
        </w:rPr>
        <w:t>забор воды из озера для целей питьевого и хозяйственно-бытового водоснабжения;</w:t>
      </w:r>
    </w:p>
    <w:p w14:paraId="03616561" w14:textId="17A5565B" w:rsidR="00CE4E25" w:rsidRPr="00305ED0" w:rsidRDefault="00CE4E25" w:rsidP="001B3356">
      <w:pPr>
        <w:pStyle w:val="afff2"/>
        <w:numPr>
          <w:ilvl w:val="0"/>
          <w:numId w:val="17"/>
        </w:numPr>
        <w:ind w:left="1064"/>
        <w:contextualSpacing w:val="0"/>
        <w:rPr>
          <w:bCs/>
          <w:spacing w:val="-1"/>
        </w:rPr>
      </w:pPr>
      <w:r w:rsidRPr="00305ED0">
        <w:rPr>
          <w:bCs/>
          <w:spacing w:val="-1"/>
        </w:rPr>
        <w:t>сброс в озеро сточных вод;</w:t>
      </w:r>
    </w:p>
    <w:p w14:paraId="3CEEAE76" w14:textId="6766E312" w:rsidR="00CE4E25" w:rsidRPr="00305ED0" w:rsidRDefault="00CE4E25" w:rsidP="001B3356">
      <w:pPr>
        <w:pStyle w:val="afff2"/>
        <w:numPr>
          <w:ilvl w:val="0"/>
          <w:numId w:val="17"/>
        </w:numPr>
        <w:ind w:left="1064"/>
        <w:contextualSpacing w:val="0"/>
        <w:rPr>
          <w:bCs/>
          <w:spacing w:val="-1"/>
        </w:rPr>
      </w:pPr>
      <w:r w:rsidRPr="00305ED0">
        <w:rPr>
          <w:bCs/>
          <w:spacing w:val="-1"/>
        </w:rPr>
        <w:t>распашка, раскопка земель;</w:t>
      </w:r>
    </w:p>
    <w:p w14:paraId="712229AA" w14:textId="142FBCB9" w:rsidR="00CE4E25" w:rsidRPr="00305ED0" w:rsidRDefault="00CE4E25" w:rsidP="001B3356">
      <w:pPr>
        <w:pStyle w:val="afff2"/>
        <w:numPr>
          <w:ilvl w:val="0"/>
          <w:numId w:val="17"/>
        </w:numPr>
        <w:ind w:left="1064"/>
        <w:contextualSpacing w:val="0"/>
        <w:rPr>
          <w:bCs/>
          <w:spacing w:val="-1"/>
        </w:rPr>
      </w:pPr>
      <w:r w:rsidRPr="00305ED0">
        <w:rPr>
          <w:bCs/>
          <w:spacing w:val="-1"/>
        </w:rPr>
        <w:t xml:space="preserve">использование моторизированных маломерных судов, кроме транспортных средств органов государственной власти, осуществляющих охрану ООПТ, и транспортных средств, используемых при выполнении научно-исследовательских работ, включая мониторинг, по согласованию с исполнительным органом государственной власти Ивановской области, </w:t>
      </w:r>
      <w:r w:rsidRPr="00305ED0">
        <w:rPr>
          <w:bCs/>
          <w:spacing w:val="-1"/>
        </w:rPr>
        <w:lastRenderedPageBreak/>
        <w:t>уполномоченным в сфере организации, охраны и функционирования особо охраняемых природных территорий регионального значения (далее - уполномоченный орган), а также для спасения терпящих бедствие на воде;</w:t>
      </w:r>
    </w:p>
    <w:p w14:paraId="0667CEDE" w14:textId="0FF96DCE" w:rsidR="00CE4E25" w:rsidRPr="00305ED0" w:rsidRDefault="00CE4E25" w:rsidP="001B3356">
      <w:pPr>
        <w:pStyle w:val="afff2"/>
        <w:numPr>
          <w:ilvl w:val="0"/>
          <w:numId w:val="17"/>
        </w:numPr>
        <w:ind w:left="1064"/>
        <w:contextualSpacing w:val="0"/>
        <w:rPr>
          <w:bCs/>
          <w:spacing w:val="-1"/>
        </w:rPr>
      </w:pPr>
      <w:r w:rsidRPr="00305ED0">
        <w:rPr>
          <w:bCs/>
          <w:spacing w:val="-1"/>
        </w:rPr>
        <w:t>разрушение берегов, разведка и добыча полезных ископаемых;</w:t>
      </w:r>
    </w:p>
    <w:p w14:paraId="6EF63BCB" w14:textId="3B83B4F9" w:rsidR="00CE4E25" w:rsidRPr="00305ED0" w:rsidRDefault="00CE4E25" w:rsidP="001B3356">
      <w:pPr>
        <w:pStyle w:val="afff2"/>
        <w:numPr>
          <w:ilvl w:val="0"/>
          <w:numId w:val="17"/>
        </w:numPr>
        <w:ind w:left="1064"/>
        <w:contextualSpacing w:val="0"/>
        <w:rPr>
          <w:bCs/>
          <w:spacing w:val="-1"/>
        </w:rPr>
      </w:pPr>
      <w:r w:rsidRPr="00305ED0">
        <w:rPr>
          <w:bCs/>
          <w:spacing w:val="-1"/>
        </w:rPr>
        <w:t>рубка лесов (кроме санитарных рубок)</w:t>
      </w:r>
    </w:p>
    <w:p w14:paraId="46C27CD6" w14:textId="034FA442" w:rsidR="00CE4E25" w:rsidRPr="00305ED0" w:rsidRDefault="008D2009" w:rsidP="001B3356">
      <w:pPr>
        <w:pStyle w:val="afff2"/>
        <w:numPr>
          <w:ilvl w:val="0"/>
          <w:numId w:val="17"/>
        </w:numPr>
        <w:ind w:left="1064"/>
        <w:contextualSpacing w:val="0"/>
        <w:rPr>
          <w:bCs/>
          <w:spacing w:val="-1"/>
        </w:rPr>
      </w:pPr>
      <w:r w:rsidRPr="00305ED0">
        <w:rPr>
          <w:bCs/>
          <w:spacing w:val="-1"/>
        </w:rPr>
        <w:t>рубка отдельных деревьев и кустарников, не относящихся к лесному фонду (кроме рубок по согласованию с уполномоченным органом);</w:t>
      </w:r>
    </w:p>
    <w:p w14:paraId="215D2A1B" w14:textId="1A36E696" w:rsidR="008D2009" w:rsidRPr="00305ED0" w:rsidRDefault="008D2009" w:rsidP="001B3356">
      <w:pPr>
        <w:pStyle w:val="afff2"/>
        <w:numPr>
          <w:ilvl w:val="0"/>
          <w:numId w:val="17"/>
        </w:numPr>
        <w:ind w:left="1064"/>
        <w:contextualSpacing w:val="0"/>
        <w:rPr>
          <w:bCs/>
          <w:spacing w:val="-1"/>
        </w:rPr>
      </w:pPr>
      <w:r w:rsidRPr="00305ED0">
        <w:rPr>
          <w:bCs/>
          <w:spacing w:val="-1"/>
        </w:rPr>
        <w:t>проезд, стоянка автомобилей вне дорог общего пользования;</w:t>
      </w:r>
    </w:p>
    <w:p w14:paraId="4738B8F8" w14:textId="1BDD7DCC" w:rsidR="008D2009" w:rsidRPr="00305ED0" w:rsidRDefault="008D2009" w:rsidP="001B3356">
      <w:pPr>
        <w:pStyle w:val="afff2"/>
        <w:numPr>
          <w:ilvl w:val="0"/>
          <w:numId w:val="17"/>
        </w:numPr>
        <w:ind w:left="1064"/>
        <w:contextualSpacing w:val="0"/>
        <w:rPr>
          <w:bCs/>
          <w:spacing w:val="-1"/>
        </w:rPr>
      </w:pPr>
      <w:r w:rsidRPr="00305ED0">
        <w:rPr>
          <w:bCs/>
          <w:spacing w:val="-1"/>
        </w:rPr>
        <w:t>мойка транспортных средств;</w:t>
      </w:r>
    </w:p>
    <w:p w14:paraId="1B2FCB96" w14:textId="72EB8484" w:rsidR="008D2009" w:rsidRPr="00305ED0" w:rsidRDefault="008D2009" w:rsidP="001B3356">
      <w:pPr>
        <w:pStyle w:val="afff2"/>
        <w:numPr>
          <w:ilvl w:val="0"/>
          <w:numId w:val="17"/>
        </w:numPr>
        <w:ind w:left="1064"/>
        <w:contextualSpacing w:val="0"/>
        <w:rPr>
          <w:bCs/>
          <w:spacing w:val="-1"/>
        </w:rPr>
      </w:pPr>
      <w:r w:rsidRPr="00305ED0">
        <w:rPr>
          <w:bCs/>
          <w:spacing w:val="-1"/>
        </w:rPr>
        <w:t>стирка;</w:t>
      </w:r>
    </w:p>
    <w:p w14:paraId="5047BFE7" w14:textId="14E13B31" w:rsidR="008D2009" w:rsidRPr="00305ED0" w:rsidRDefault="008D2009" w:rsidP="001B3356">
      <w:pPr>
        <w:pStyle w:val="afff2"/>
        <w:numPr>
          <w:ilvl w:val="0"/>
          <w:numId w:val="17"/>
        </w:numPr>
        <w:ind w:left="1064"/>
        <w:contextualSpacing w:val="0"/>
        <w:rPr>
          <w:bCs/>
          <w:spacing w:val="-1"/>
        </w:rPr>
      </w:pPr>
      <w:r w:rsidRPr="00305ED0">
        <w:rPr>
          <w:bCs/>
          <w:spacing w:val="-1"/>
        </w:rPr>
        <w:t>разведение костров;</w:t>
      </w:r>
    </w:p>
    <w:p w14:paraId="1FA88CF0" w14:textId="23FB61EA" w:rsidR="008D2009" w:rsidRPr="00305ED0" w:rsidRDefault="008D2009" w:rsidP="001B3356">
      <w:pPr>
        <w:pStyle w:val="afff2"/>
        <w:numPr>
          <w:ilvl w:val="0"/>
          <w:numId w:val="17"/>
        </w:numPr>
        <w:ind w:left="1064"/>
        <w:contextualSpacing w:val="0"/>
        <w:rPr>
          <w:bCs/>
          <w:spacing w:val="-1"/>
        </w:rPr>
      </w:pPr>
      <w:r w:rsidRPr="00305ED0">
        <w:rPr>
          <w:bCs/>
          <w:spacing w:val="-1"/>
        </w:rPr>
        <w:t>палы травянистой растительности;</w:t>
      </w:r>
    </w:p>
    <w:p w14:paraId="7DE81E41" w14:textId="54552C97" w:rsidR="008D2009" w:rsidRPr="00305ED0" w:rsidRDefault="008D2009" w:rsidP="001B3356">
      <w:pPr>
        <w:pStyle w:val="afff2"/>
        <w:numPr>
          <w:ilvl w:val="0"/>
          <w:numId w:val="17"/>
        </w:numPr>
        <w:ind w:left="1064"/>
        <w:contextualSpacing w:val="0"/>
        <w:rPr>
          <w:bCs/>
          <w:spacing w:val="-1"/>
        </w:rPr>
      </w:pPr>
      <w:r w:rsidRPr="00305ED0">
        <w:rPr>
          <w:bCs/>
          <w:spacing w:val="-1"/>
        </w:rPr>
        <w:t>оставление отходов производства и потребления, организация стихийных свалок;</w:t>
      </w:r>
    </w:p>
    <w:p w14:paraId="629C84DB" w14:textId="2415E340" w:rsidR="008D2009" w:rsidRPr="00305ED0" w:rsidRDefault="008D2009" w:rsidP="001B3356">
      <w:pPr>
        <w:pStyle w:val="afff2"/>
        <w:numPr>
          <w:ilvl w:val="0"/>
          <w:numId w:val="17"/>
        </w:numPr>
        <w:ind w:left="1064"/>
        <w:contextualSpacing w:val="0"/>
        <w:rPr>
          <w:bCs/>
          <w:spacing w:val="-1"/>
        </w:rPr>
      </w:pPr>
      <w:r w:rsidRPr="00305ED0">
        <w:rPr>
          <w:bCs/>
          <w:spacing w:val="-1"/>
        </w:rPr>
        <w:t>нарушение местообитаний видов растений, грибов и животных, включенных в Красную книгу Российской Федерации и Красную книгу Ивановской области</w:t>
      </w:r>
    </w:p>
    <w:p w14:paraId="76BBE504" w14:textId="4391BA5B" w:rsidR="00961A32" w:rsidRPr="00305ED0" w:rsidRDefault="00961A32" w:rsidP="00961A32">
      <w:pPr>
        <w:pStyle w:val="Iauiue"/>
        <w:ind w:firstLine="709"/>
        <w:jc w:val="both"/>
        <w:rPr>
          <w:rFonts w:eastAsia="Times New Roman"/>
          <w:spacing w:val="2"/>
          <w:sz w:val="24"/>
          <w:szCs w:val="24"/>
          <w:lang w:eastAsia="ru-RU"/>
        </w:rPr>
      </w:pPr>
      <w:r w:rsidRPr="00305ED0">
        <w:rPr>
          <w:rFonts w:eastAsia="Times New Roman"/>
          <w:spacing w:val="2"/>
          <w:sz w:val="24"/>
          <w:szCs w:val="24"/>
          <w:lang w:eastAsia="ru-RU"/>
        </w:rPr>
        <w:t>На территории, занимаемой зоной регулируемого посещения - резерватом, также запрещаются рекреационные виды использования ООПТ (отдых, прогулки, занятия спортом, купание) и сбор растений и грибов</w:t>
      </w:r>
      <w:r w:rsidR="0051345E" w:rsidRPr="00305ED0">
        <w:rPr>
          <w:rFonts w:eastAsia="Times New Roman"/>
          <w:spacing w:val="2"/>
          <w:sz w:val="24"/>
          <w:szCs w:val="24"/>
          <w:lang w:eastAsia="ru-RU"/>
        </w:rPr>
        <w:t>.</w:t>
      </w:r>
    </w:p>
    <w:p w14:paraId="29C8EB94" w14:textId="77777777" w:rsidR="00424E7E" w:rsidRPr="00305ED0" w:rsidRDefault="00424E7E" w:rsidP="000D3819">
      <w:pPr>
        <w:pStyle w:val="Iauiue"/>
        <w:spacing w:before="60"/>
        <w:ind w:firstLine="709"/>
        <w:jc w:val="both"/>
        <w:rPr>
          <w:rFonts w:eastAsia="Times New Roman"/>
          <w:spacing w:val="2"/>
          <w:sz w:val="24"/>
          <w:szCs w:val="24"/>
          <w:u w:val="single"/>
          <w:lang w:eastAsia="ru-RU"/>
        </w:rPr>
      </w:pPr>
      <w:r w:rsidRPr="00305ED0">
        <w:rPr>
          <w:rFonts w:eastAsia="Times New Roman"/>
          <w:spacing w:val="2"/>
          <w:sz w:val="24"/>
          <w:szCs w:val="24"/>
          <w:u w:val="single"/>
          <w:lang w:eastAsia="ru-RU"/>
        </w:rPr>
        <w:t>Допускаются следующие виды использования объекта:</w:t>
      </w:r>
    </w:p>
    <w:p w14:paraId="10DF6D75" w14:textId="54AFA891" w:rsidR="001B3356" w:rsidRPr="00305ED0" w:rsidRDefault="00424E7E" w:rsidP="00424E7E">
      <w:pPr>
        <w:pStyle w:val="afff2"/>
        <w:numPr>
          <w:ilvl w:val="0"/>
          <w:numId w:val="17"/>
        </w:numPr>
        <w:ind w:left="1064"/>
        <w:contextualSpacing w:val="0"/>
        <w:rPr>
          <w:bCs/>
          <w:spacing w:val="-1"/>
        </w:rPr>
      </w:pPr>
      <w:r w:rsidRPr="00305ED0">
        <w:rPr>
          <w:bCs/>
          <w:spacing w:val="-1"/>
        </w:rPr>
        <w:t>природоохранные (сохранение биоразнообразия живых организмов, обеспечение условий местообитания редких видов растений, животных, грибов, занесенных в Красную книгу Российской Федерации и Красную книгу Ивановской области, и стабильности экосистем);</w:t>
      </w:r>
    </w:p>
    <w:p w14:paraId="71E2958B" w14:textId="0FED9252" w:rsidR="00424E7E" w:rsidRPr="00305ED0" w:rsidRDefault="00424E7E" w:rsidP="00424E7E">
      <w:pPr>
        <w:pStyle w:val="afff2"/>
        <w:numPr>
          <w:ilvl w:val="0"/>
          <w:numId w:val="17"/>
        </w:numPr>
        <w:ind w:left="1064"/>
        <w:contextualSpacing w:val="0"/>
        <w:rPr>
          <w:bCs/>
          <w:spacing w:val="-1"/>
        </w:rPr>
      </w:pPr>
      <w:r w:rsidRPr="00305ED0">
        <w:rPr>
          <w:bCs/>
          <w:spacing w:val="-1"/>
        </w:rPr>
        <w:t>научные;</w:t>
      </w:r>
    </w:p>
    <w:p w14:paraId="281302D9" w14:textId="2526A124" w:rsidR="00424E7E" w:rsidRPr="00305ED0" w:rsidRDefault="00424E7E" w:rsidP="00424E7E">
      <w:pPr>
        <w:pStyle w:val="afff2"/>
        <w:numPr>
          <w:ilvl w:val="0"/>
          <w:numId w:val="17"/>
        </w:numPr>
        <w:ind w:left="1064"/>
        <w:contextualSpacing w:val="0"/>
        <w:rPr>
          <w:bCs/>
          <w:spacing w:val="-1"/>
        </w:rPr>
      </w:pPr>
      <w:r w:rsidRPr="00305ED0">
        <w:rPr>
          <w:bCs/>
          <w:spacing w:val="-1"/>
        </w:rPr>
        <w:t>учебные;</w:t>
      </w:r>
    </w:p>
    <w:p w14:paraId="5600A836" w14:textId="24422AB7" w:rsidR="00424E7E" w:rsidRPr="00305ED0" w:rsidRDefault="00424E7E" w:rsidP="00424E7E">
      <w:pPr>
        <w:pStyle w:val="afff2"/>
        <w:numPr>
          <w:ilvl w:val="0"/>
          <w:numId w:val="17"/>
        </w:numPr>
        <w:ind w:left="1064"/>
        <w:contextualSpacing w:val="0"/>
        <w:rPr>
          <w:bCs/>
          <w:spacing w:val="-1"/>
        </w:rPr>
      </w:pPr>
      <w:r w:rsidRPr="00305ED0">
        <w:rPr>
          <w:bCs/>
          <w:spacing w:val="-1"/>
        </w:rPr>
        <w:t>рекреационные (отдых, прогулки, занятия спортом, купание), за исключением территории, занимаемой зоной регулируемого посещения - резерватом;</w:t>
      </w:r>
    </w:p>
    <w:p w14:paraId="196D7E48" w14:textId="371AFEAF" w:rsidR="00424E7E" w:rsidRPr="00305ED0" w:rsidRDefault="00424E7E" w:rsidP="00424E7E">
      <w:pPr>
        <w:pStyle w:val="afff2"/>
        <w:numPr>
          <w:ilvl w:val="0"/>
          <w:numId w:val="17"/>
        </w:numPr>
        <w:ind w:left="1064"/>
        <w:contextualSpacing w:val="0"/>
        <w:rPr>
          <w:bCs/>
          <w:spacing w:val="-1"/>
        </w:rPr>
      </w:pPr>
      <w:r w:rsidRPr="00305ED0">
        <w:rPr>
          <w:bCs/>
          <w:spacing w:val="-1"/>
        </w:rPr>
        <w:t>любительское рыболовство при строгом соблюдении принятых в Российской Федерации правил рыболовства;</w:t>
      </w:r>
    </w:p>
    <w:p w14:paraId="21A955F8" w14:textId="6AB2C190" w:rsidR="00424E7E" w:rsidRPr="00305ED0" w:rsidRDefault="00424E7E" w:rsidP="00424E7E">
      <w:pPr>
        <w:pStyle w:val="afff2"/>
        <w:numPr>
          <w:ilvl w:val="0"/>
          <w:numId w:val="17"/>
        </w:numPr>
        <w:ind w:left="1064"/>
        <w:contextualSpacing w:val="0"/>
        <w:rPr>
          <w:bCs/>
          <w:spacing w:val="-1"/>
        </w:rPr>
      </w:pPr>
      <w:r w:rsidRPr="00305ED0">
        <w:rPr>
          <w:bCs/>
          <w:spacing w:val="-1"/>
        </w:rPr>
        <w:t>сбор растений и грибов, кроме видов, занесенных в Красную книгу Российской Федерации и Красную книгу Ивановской области;</w:t>
      </w:r>
    </w:p>
    <w:p w14:paraId="66B8B20A" w14:textId="6383E7C9" w:rsidR="00424E7E" w:rsidRPr="00305ED0" w:rsidRDefault="00173DDD" w:rsidP="00424E7E">
      <w:pPr>
        <w:pStyle w:val="afff2"/>
        <w:numPr>
          <w:ilvl w:val="0"/>
          <w:numId w:val="17"/>
        </w:numPr>
        <w:ind w:left="1064"/>
        <w:contextualSpacing w:val="0"/>
        <w:rPr>
          <w:bCs/>
          <w:spacing w:val="-1"/>
        </w:rPr>
      </w:pPr>
      <w:r w:rsidRPr="00305ED0">
        <w:rPr>
          <w:bCs/>
          <w:spacing w:val="-1"/>
        </w:rPr>
        <w:t>катание на весельных лодках, зимой - на лыжах, санках;</w:t>
      </w:r>
    </w:p>
    <w:p w14:paraId="565FFF48" w14:textId="513ADFC7" w:rsidR="00173DDD" w:rsidRPr="00305ED0" w:rsidRDefault="00173DDD" w:rsidP="00424E7E">
      <w:pPr>
        <w:pStyle w:val="afff2"/>
        <w:numPr>
          <w:ilvl w:val="0"/>
          <w:numId w:val="17"/>
        </w:numPr>
        <w:ind w:left="1064"/>
        <w:contextualSpacing w:val="0"/>
        <w:rPr>
          <w:bCs/>
          <w:spacing w:val="-1"/>
        </w:rPr>
      </w:pPr>
      <w:r w:rsidRPr="00305ED0">
        <w:rPr>
          <w:bCs/>
          <w:spacing w:val="-1"/>
        </w:rPr>
        <w:t>фотографирование и видеосъемка животных, растений, ландшафтов, занятия живописью</w:t>
      </w:r>
    </w:p>
    <w:p w14:paraId="52308303" w14:textId="2D7356E1" w:rsidR="007F0EB9" w:rsidRPr="00305ED0" w:rsidRDefault="007F0EB9" w:rsidP="000D3819">
      <w:pPr>
        <w:pStyle w:val="Iauiue"/>
        <w:spacing w:before="60"/>
        <w:ind w:firstLine="709"/>
        <w:jc w:val="both"/>
        <w:rPr>
          <w:rFonts w:eastAsia="Times New Roman"/>
          <w:spacing w:val="2"/>
          <w:sz w:val="24"/>
          <w:szCs w:val="24"/>
          <w:u w:val="single"/>
          <w:lang w:eastAsia="ru-RU"/>
        </w:rPr>
      </w:pPr>
      <w:r w:rsidRPr="00305ED0">
        <w:rPr>
          <w:rFonts w:eastAsia="Times New Roman"/>
          <w:spacing w:val="2"/>
          <w:sz w:val="24"/>
          <w:szCs w:val="24"/>
          <w:u w:val="single"/>
          <w:lang w:eastAsia="ru-RU"/>
        </w:rPr>
        <w:t>На всей территории памятника природы «Озеро Понихра</w:t>
      </w:r>
      <w:r w:rsidR="00614B13">
        <w:rPr>
          <w:rFonts w:eastAsia="Times New Roman"/>
          <w:spacing w:val="2"/>
          <w:sz w:val="24"/>
          <w:szCs w:val="24"/>
          <w:u w:val="single"/>
          <w:lang w:eastAsia="ru-RU"/>
        </w:rPr>
        <w:t xml:space="preserve"> (Понахарь, Понхарь)</w:t>
      </w:r>
      <w:r w:rsidRPr="00305ED0">
        <w:rPr>
          <w:rFonts w:eastAsia="Times New Roman"/>
          <w:spacing w:val="2"/>
          <w:sz w:val="24"/>
          <w:szCs w:val="24"/>
          <w:u w:val="single"/>
          <w:lang w:eastAsia="ru-RU"/>
        </w:rPr>
        <w:t>» запрещается:</w:t>
      </w:r>
    </w:p>
    <w:p w14:paraId="79C22AC9" w14:textId="033B881E" w:rsidR="007F0EB9" w:rsidRPr="00305ED0" w:rsidRDefault="007F0EB9" w:rsidP="007F0EB9">
      <w:pPr>
        <w:pStyle w:val="afff2"/>
        <w:numPr>
          <w:ilvl w:val="0"/>
          <w:numId w:val="17"/>
        </w:numPr>
        <w:ind w:left="1064"/>
        <w:contextualSpacing w:val="0"/>
        <w:rPr>
          <w:bCs/>
          <w:spacing w:val="-1"/>
        </w:rPr>
      </w:pPr>
      <w:r w:rsidRPr="00305ED0">
        <w:rPr>
          <w:bCs/>
          <w:spacing w:val="-1"/>
        </w:rPr>
        <w:t>строительство зданий и сооружений;</w:t>
      </w:r>
    </w:p>
    <w:p w14:paraId="64680F19" w14:textId="1DE1979B" w:rsidR="007F0EB9" w:rsidRPr="00305ED0" w:rsidRDefault="007F0EB9" w:rsidP="007F0EB9">
      <w:pPr>
        <w:pStyle w:val="afff2"/>
        <w:numPr>
          <w:ilvl w:val="0"/>
          <w:numId w:val="17"/>
        </w:numPr>
        <w:ind w:left="1064"/>
        <w:contextualSpacing w:val="0"/>
        <w:rPr>
          <w:bCs/>
          <w:spacing w:val="-1"/>
        </w:rPr>
      </w:pPr>
      <w:r w:rsidRPr="00305ED0">
        <w:rPr>
          <w:bCs/>
          <w:spacing w:val="-1"/>
        </w:rPr>
        <w:t>строительство линейных объектов;</w:t>
      </w:r>
    </w:p>
    <w:p w14:paraId="7281CB55" w14:textId="7DB5F72A" w:rsidR="007F0EB9" w:rsidRPr="00305ED0" w:rsidRDefault="007F0EB9" w:rsidP="007F0EB9">
      <w:pPr>
        <w:pStyle w:val="afff2"/>
        <w:numPr>
          <w:ilvl w:val="0"/>
          <w:numId w:val="17"/>
        </w:numPr>
        <w:ind w:left="1064"/>
        <w:contextualSpacing w:val="0"/>
        <w:rPr>
          <w:bCs/>
          <w:spacing w:val="-1"/>
        </w:rPr>
      </w:pPr>
      <w:r w:rsidRPr="00305ED0">
        <w:rPr>
          <w:bCs/>
          <w:spacing w:val="-1"/>
        </w:rPr>
        <w:t>забор воды из озера для целей</w:t>
      </w:r>
      <w:r w:rsidR="0097747D" w:rsidRPr="00305ED0">
        <w:rPr>
          <w:bCs/>
          <w:spacing w:val="-1"/>
        </w:rPr>
        <w:t xml:space="preserve"> питьевого и хозяйственно-бутового водоснабжения;</w:t>
      </w:r>
    </w:p>
    <w:p w14:paraId="48D80DA7" w14:textId="3AB0F115" w:rsidR="0097747D" w:rsidRPr="00305ED0" w:rsidRDefault="0097747D" w:rsidP="007F0EB9">
      <w:pPr>
        <w:pStyle w:val="afff2"/>
        <w:numPr>
          <w:ilvl w:val="0"/>
          <w:numId w:val="17"/>
        </w:numPr>
        <w:ind w:left="1064"/>
        <w:contextualSpacing w:val="0"/>
        <w:rPr>
          <w:bCs/>
          <w:spacing w:val="-1"/>
        </w:rPr>
      </w:pPr>
      <w:r w:rsidRPr="00305ED0">
        <w:rPr>
          <w:bCs/>
          <w:spacing w:val="-1"/>
        </w:rPr>
        <w:t>сброс в озеро сточных вод;</w:t>
      </w:r>
    </w:p>
    <w:p w14:paraId="311D9516" w14:textId="6B6A5407" w:rsidR="0097747D" w:rsidRPr="00305ED0" w:rsidRDefault="0097747D" w:rsidP="007F0EB9">
      <w:pPr>
        <w:pStyle w:val="afff2"/>
        <w:numPr>
          <w:ilvl w:val="0"/>
          <w:numId w:val="17"/>
        </w:numPr>
        <w:ind w:left="1064"/>
        <w:contextualSpacing w:val="0"/>
        <w:rPr>
          <w:bCs/>
          <w:spacing w:val="-1"/>
        </w:rPr>
      </w:pPr>
      <w:r w:rsidRPr="00305ED0">
        <w:rPr>
          <w:bCs/>
          <w:spacing w:val="-1"/>
        </w:rPr>
        <w:t xml:space="preserve">использование моторизированных маломерных судов, кроме транспортных средств органов государственной власти, осуществляющих охрану ООПТ, и транспортных средств, используемых при выполнении научно-исследовательских работ, включая мониторинг, по согласованию с исполнительным органом государственной власти Ивановской области, уполномоченным в сфере организации, охраны и функционирования особо </w:t>
      </w:r>
      <w:r w:rsidRPr="00305ED0">
        <w:rPr>
          <w:bCs/>
          <w:spacing w:val="-1"/>
        </w:rPr>
        <w:lastRenderedPageBreak/>
        <w:t>охраняемых природных территорий регионального значения (далее - уполномоченный орган), а также для спасения терпящих бедствие на воде;</w:t>
      </w:r>
    </w:p>
    <w:p w14:paraId="692684C1" w14:textId="5BE7D35B" w:rsidR="0097747D" w:rsidRPr="00305ED0" w:rsidRDefault="0097747D" w:rsidP="007F0EB9">
      <w:pPr>
        <w:pStyle w:val="afff2"/>
        <w:numPr>
          <w:ilvl w:val="0"/>
          <w:numId w:val="17"/>
        </w:numPr>
        <w:ind w:left="1064"/>
        <w:contextualSpacing w:val="0"/>
        <w:rPr>
          <w:bCs/>
          <w:spacing w:val="-1"/>
        </w:rPr>
      </w:pPr>
      <w:r w:rsidRPr="00305ED0">
        <w:rPr>
          <w:bCs/>
          <w:spacing w:val="-1"/>
        </w:rPr>
        <w:t>разрушение берегов, разведка и добыча полезных ископаемых;</w:t>
      </w:r>
    </w:p>
    <w:p w14:paraId="67A42193" w14:textId="69032E83" w:rsidR="0097747D" w:rsidRPr="00305ED0" w:rsidRDefault="0097747D" w:rsidP="007F0EB9">
      <w:pPr>
        <w:pStyle w:val="afff2"/>
        <w:numPr>
          <w:ilvl w:val="0"/>
          <w:numId w:val="17"/>
        </w:numPr>
        <w:ind w:left="1064"/>
        <w:contextualSpacing w:val="0"/>
        <w:rPr>
          <w:bCs/>
          <w:spacing w:val="-1"/>
        </w:rPr>
      </w:pPr>
      <w:r w:rsidRPr="00305ED0">
        <w:rPr>
          <w:bCs/>
          <w:spacing w:val="-1"/>
        </w:rPr>
        <w:t>рубка отдельных деревьев и кустарников (кроме рубок по согласованию с уполномоченным органом и/или органом, уполномоченным на осуществление согласования санитарных рубок зеленых насаждений, относящихся к лесному фонду, в соответствии с лесным законодательством);</w:t>
      </w:r>
    </w:p>
    <w:p w14:paraId="3A1C5505" w14:textId="70A3567F" w:rsidR="0097747D" w:rsidRPr="00305ED0" w:rsidRDefault="0097747D" w:rsidP="007F0EB9">
      <w:pPr>
        <w:pStyle w:val="afff2"/>
        <w:numPr>
          <w:ilvl w:val="0"/>
          <w:numId w:val="17"/>
        </w:numPr>
        <w:ind w:left="1064"/>
        <w:contextualSpacing w:val="0"/>
        <w:rPr>
          <w:bCs/>
          <w:spacing w:val="-1"/>
        </w:rPr>
      </w:pPr>
      <w:r w:rsidRPr="00305ED0">
        <w:rPr>
          <w:bCs/>
          <w:spacing w:val="-1"/>
        </w:rPr>
        <w:t>осушение заболоченных берегов;</w:t>
      </w:r>
    </w:p>
    <w:p w14:paraId="35A350FF" w14:textId="27CFDF6E" w:rsidR="0097747D" w:rsidRPr="00305ED0" w:rsidRDefault="00855728" w:rsidP="007F0EB9">
      <w:pPr>
        <w:pStyle w:val="afff2"/>
        <w:numPr>
          <w:ilvl w:val="0"/>
          <w:numId w:val="17"/>
        </w:numPr>
        <w:ind w:left="1064"/>
        <w:contextualSpacing w:val="0"/>
        <w:rPr>
          <w:bCs/>
          <w:spacing w:val="-1"/>
        </w:rPr>
      </w:pPr>
      <w:r w:rsidRPr="00305ED0">
        <w:rPr>
          <w:bCs/>
          <w:spacing w:val="-1"/>
        </w:rPr>
        <w:t>мойка транспортных средств;</w:t>
      </w:r>
    </w:p>
    <w:p w14:paraId="6CBB3728" w14:textId="55354A47" w:rsidR="00855728" w:rsidRPr="00305ED0" w:rsidRDefault="00855728" w:rsidP="007F0EB9">
      <w:pPr>
        <w:pStyle w:val="afff2"/>
        <w:numPr>
          <w:ilvl w:val="0"/>
          <w:numId w:val="17"/>
        </w:numPr>
        <w:ind w:left="1064"/>
        <w:contextualSpacing w:val="0"/>
        <w:rPr>
          <w:bCs/>
          <w:spacing w:val="-1"/>
        </w:rPr>
      </w:pPr>
      <w:r w:rsidRPr="00305ED0">
        <w:rPr>
          <w:bCs/>
          <w:spacing w:val="-1"/>
        </w:rPr>
        <w:t>стирка;</w:t>
      </w:r>
    </w:p>
    <w:p w14:paraId="786F744F" w14:textId="0E04060E" w:rsidR="00855728" w:rsidRPr="00305ED0" w:rsidRDefault="00855728" w:rsidP="007F0EB9">
      <w:pPr>
        <w:pStyle w:val="afff2"/>
        <w:numPr>
          <w:ilvl w:val="0"/>
          <w:numId w:val="17"/>
        </w:numPr>
        <w:ind w:left="1064"/>
        <w:contextualSpacing w:val="0"/>
        <w:rPr>
          <w:bCs/>
          <w:spacing w:val="-1"/>
        </w:rPr>
      </w:pPr>
      <w:r w:rsidRPr="00305ED0">
        <w:rPr>
          <w:bCs/>
          <w:spacing w:val="-1"/>
        </w:rPr>
        <w:t>палы травянистой растительности;</w:t>
      </w:r>
    </w:p>
    <w:p w14:paraId="4B68F8FD" w14:textId="1783167E" w:rsidR="00855728" w:rsidRPr="00305ED0" w:rsidRDefault="00855728" w:rsidP="007F0EB9">
      <w:pPr>
        <w:pStyle w:val="afff2"/>
        <w:numPr>
          <w:ilvl w:val="0"/>
          <w:numId w:val="17"/>
        </w:numPr>
        <w:ind w:left="1064"/>
        <w:contextualSpacing w:val="0"/>
        <w:rPr>
          <w:bCs/>
          <w:spacing w:val="-1"/>
        </w:rPr>
      </w:pPr>
      <w:r w:rsidRPr="00305ED0">
        <w:rPr>
          <w:bCs/>
          <w:spacing w:val="-1"/>
        </w:rPr>
        <w:t>оставление отходов производства и потребления, организация стихийных свалок;</w:t>
      </w:r>
    </w:p>
    <w:p w14:paraId="1B02ABC1" w14:textId="4A435610" w:rsidR="00855728" w:rsidRPr="00305ED0" w:rsidRDefault="00855728" w:rsidP="007F0EB9">
      <w:pPr>
        <w:pStyle w:val="afff2"/>
        <w:numPr>
          <w:ilvl w:val="0"/>
          <w:numId w:val="17"/>
        </w:numPr>
        <w:ind w:left="1064"/>
        <w:contextualSpacing w:val="0"/>
        <w:rPr>
          <w:bCs/>
          <w:spacing w:val="-1"/>
        </w:rPr>
      </w:pPr>
      <w:r w:rsidRPr="00305ED0">
        <w:rPr>
          <w:bCs/>
          <w:spacing w:val="-1"/>
        </w:rPr>
        <w:t>нарушение местообитаний видов растений, грибов и животных, включенных в Красную книгу Российской Федерации и Красную книгу Ивановской области.</w:t>
      </w:r>
    </w:p>
    <w:p w14:paraId="14497CC1" w14:textId="226A1C11" w:rsidR="0051345E" w:rsidRPr="00305ED0" w:rsidRDefault="0051345E" w:rsidP="0051345E">
      <w:pPr>
        <w:pStyle w:val="Iauiue"/>
        <w:ind w:firstLine="709"/>
        <w:jc w:val="both"/>
        <w:rPr>
          <w:rFonts w:eastAsia="Times New Roman"/>
          <w:spacing w:val="2"/>
          <w:sz w:val="24"/>
          <w:szCs w:val="24"/>
          <w:lang w:eastAsia="ru-RU"/>
        </w:rPr>
      </w:pPr>
      <w:r w:rsidRPr="00305ED0">
        <w:rPr>
          <w:rFonts w:eastAsia="Times New Roman"/>
          <w:spacing w:val="2"/>
          <w:sz w:val="24"/>
          <w:szCs w:val="24"/>
          <w:lang w:eastAsia="ru-RU"/>
        </w:rPr>
        <w:t>На территории, занимаемой зоной регулируемого посещения - резерватом, также запрещаются рекреационные виды использования ООПТ (отдых, занятия спортом, купание) и сбор растений и грибов.</w:t>
      </w:r>
    </w:p>
    <w:p w14:paraId="619BEBC0" w14:textId="77777777" w:rsidR="0006512E" w:rsidRPr="00305ED0" w:rsidRDefault="0006512E" w:rsidP="000D3819">
      <w:pPr>
        <w:pStyle w:val="Iauiue"/>
        <w:spacing w:before="60"/>
        <w:ind w:firstLine="709"/>
        <w:jc w:val="both"/>
        <w:rPr>
          <w:rFonts w:eastAsia="Times New Roman"/>
          <w:spacing w:val="2"/>
          <w:sz w:val="24"/>
          <w:szCs w:val="24"/>
          <w:u w:val="single"/>
          <w:lang w:eastAsia="ru-RU"/>
        </w:rPr>
      </w:pPr>
      <w:r w:rsidRPr="00305ED0">
        <w:rPr>
          <w:rFonts w:eastAsia="Times New Roman"/>
          <w:spacing w:val="2"/>
          <w:sz w:val="24"/>
          <w:szCs w:val="24"/>
          <w:u w:val="single"/>
          <w:lang w:eastAsia="ru-RU"/>
        </w:rPr>
        <w:t>Допускаются следующие виды использования объекта:</w:t>
      </w:r>
    </w:p>
    <w:p w14:paraId="5AA7A77D" w14:textId="21717392" w:rsidR="007F0EB9" w:rsidRPr="00305ED0" w:rsidRDefault="0006512E" w:rsidP="0006512E">
      <w:pPr>
        <w:pStyle w:val="afff2"/>
        <w:numPr>
          <w:ilvl w:val="0"/>
          <w:numId w:val="17"/>
        </w:numPr>
        <w:ind w:left="1064"/>
        <w:contextualSpacing w:val="0"/>
        <w:rPr>
          <w:bCs/>
          <w:spacing w:val="-1"/>
        </w:rPr>
      </w:pPr>
      <w:r w:rsidRPr="00305ED0">
        <w:rPr>
          <w:bCs/>
          <w:spacing w:val="-1"/>
        </w:rPr>
        <w:t>природоохранные (сохранение биоразнообразия живых организмов, обеспечение условий местообитания редких видов растений, животных, грибов, занесенных в Красную книгу Российской Федерации и Красную книгу Ивановской области, и стабильности экосистем);</w:t>
      </w:r>
    </w:p>
    <w:p w14:paraId="186B748B" w14:textId="3A51C252" w:rsidR="0006512E" w:rsidRPr="00305ED0" w:rsidRDefault="0006512E" w:rsidP="0006512E">
      <w:pPr>
        <w:pStyle w:val="afff2"/>
        <w:numPr>
          <w:ilvl w:val="0"/>
          <w:numId w:val="17"/>
        </w:numPr>
        <w:ind w:left="1064"/>
        <w:contextualSpacing w:val="0"/>
        <w:rPr>
          <w:bCs/>
          <w:spacing w:val="-1"/>
        </w:rPr>
      </w:pPr>
      <w:r w:rsidRPr="00305ED0">
        <w:rPr>
          <w:bCs/>
          <w:spacing w:val="-1"/>
        </w:rPr>
        <w:t>научные;</w:t>
      </w:r>
    </w:p>
    <w:p w14:paraId="6D98A57E" w14:textId="1B10E569" w:rsidR="0006512E" w:rsidRPr="00305ED0" w:rsidRDefault="0006512E" w:rsidP="0006512E">
      <w:pPr>
        <w:pStyle w:val="afff2"/>
        <w:numPr>
          <w:ilvl w:val="0"/>
          <w:numId w:val="17"/>
        </w:numPr>
        <w:ind w:left="1064"/>
        <w:contextualSpacing w:val="0"/>
        <w:rPr>
          <w:bCs/>
          <w:spacing w:val="-1"/>
        </w:rPr>
      </w:pPr>
      <w:r w:rsidRPr="00305ED0">
        <w:rPr>
          <w:bCs/>
          <w:spacing w:val="-1"/>
        </w:rPr>
        <w:t>учебные;</w:t>
      </w:r>
    </w:p>
    <w:p w14:paraId="723DB9A5" w14:textId="5D9652F3" w:rsidR="0006512E" w:rsidRPr="00305ED0" w:rsidRDefault="0006512E" w:rsidP="0006512E">
      <w:pPr>
        <w:pStyle w:val="afff2"/>
        <w:numPr>
          <w:ilvl w:val="0"/>
          <w:numId w:val="17"/>
        </w:numPr>
        <w:ind w:left="1064"/>
        <w:contextualSpacing w:val="0"/>
        <w:rPr>
          <w:bCs/>
          <w:spacing w:val="-1"/>
        </w:rPr>
      </w:pPr>
      <w:r w:rsidRPr="00305ED0">
        <w:rPr>
          <w:bCs/>
          <w:spacing w:val="-1"/>
        </w:rPr>
        <w:t>рекреационные (отдых, занятия спортом, купание), за исключением территории, занимаемой зоной регулируемого посещения - резерватом;</w:t>
      </w:r>
    </w:p>
    <w:p w14:paraId="6AF920D9" w14:textId="5B2A77DD" w:rsidR="0006512E" w:rsidRPr="00305ED0" w:rsidRDefault="0006512E" w:rsidP="0006512E">
      <w:pPr>
        <w:pStyle w:val="afff2"/>
        <w:numPr>
          <w:ilvl w:val="0"/>
          <w:numId w:val="17"/>
        </w:numPr>
        <w:ind w:left="1064"/>
        <w:contextualSpacing w:val="0"/>
        <w:rPr>
          <w:bCs/>
          <w:spacing w:val="-1"/>
        </w:rPr>
      </w:pPr>
      <w:r w:rsidRPr="00305ED0">
        <w:rPr>
          <w:bCs/>
          <w:spacing w:val="-1"/>
        </w:rPr>
        <w:t>любительское рыболовство при строгом соблюдении принятых в Российской Федерации правил рыболовства;</w:t>
      </w:r>
    </w:p>
    <w:p w14:paraId="07453560" w14:textId="51818D3D" w:rsidR="0006512E" w:rsidRPr="00305ED0" w:rsidRDefault="004B120C" w:rsidP="0006512E">
      <w:pPr>
        <w:pStyle w:val="afff2"/>
        <w:numPr>
          <w:ilvl w:val="0"/>
          <w:numId w:val="17"/>
        </w:numPr>
        <w:ind w:left="1064"/>
        <w:contextualSpacing w:val="0"/>
        <w:rPr>
          <w:bCs/>
          <w:spacing w:val="-1"/>
        </w:rPr>
      </w:pPr>
      <w:r w:rsidRPr="00305ED0">
        <w:rPr>
          <w:bCs/>
          <w:spacing w:val="-1"/>
        </w:rPr>
        <w:t>сбор растений и грибов, кроме видов, занесенных в Красную книгу Российской Федерации и Красную книгу Ивановской области;</w:t>
      </w:r>
    </w:p>
    <w:p w14:paraId="72143A4B" w14:textId="2C7AB26A" w:rsidR="004B120C" w:rsidRPr="00305ED0" w:rsidRDefault="004B120C" w:rsidP="0006512E">
      <w:pPr>
        <w:pStyle w:val="afff2"/>
        <w:numPr>
          <w:ilvl w:val="0"/>
          <w:numId w:val="17"/>
        </w:numPr>
        <w:ind w:left="1064"/>
        <w:contextualSpacing w:val="0"/>
        <w:rPr>
          <w:bCs/>
          <w:spacing w:val="-1"/>
        </w:rPr>
      </w:pPr>
      <w:r w:rsidRPr="00305ED0">
        <w:rPr>
          <w:bCs/>
          <w:spacing w:val="-1"/>
        </w:rPr>
        <w:t>катание на весельных лодках, зимой - на лыжах, санках;</w:t>
      </w:r>
    </w:p>
    <w:p w14:paraId="7A1B4560" w14:textId="3E6C5110" w:rsidR="004B120C" w:rsidRPr="00305ED0" w:rsidRDefault="004B120C" w:rsidP="0006512E">
      <w:pPr>
        <w:pStyle w:val="afff2"/>
        <w:numPr>
          <w:ilvl w:val="0"/>
          <w:numId w:val="17"/>
        </w:numPr>
        <w:ind w:left="1064"/>
        <w:contextualSpacing w:val="0"/>
        <w:rPr>
          <w:bCs/>
          <w:spacing w:val="-1"/>
        </w:rPr>
      </w:pPr>
      <w:r w:rsidRPr="00305ED0">
        <w:rPr>
          <w:bCs/>
          <w:spacing w:val="-1"/>
        </w:rPr>
        <w:t>фотографирование и видеосъемка животных, растений, ландшафтов, занятия живописью.</w:t>
      </w:r>
    </w:p>
    <w:p w14:paraId="4BBC5B62" w14:textId="600F9902" w:rsidR="008D0D87" w:rsidRPr="00305ED0" w:rsidRDefault="008D0D87" w:rsidP="000D3819">
      <w:pPr>
        <w:pStyle w:val="Iauiue"/>
        <w:spacing w:before="60"/>
        <w:ind w:firstLine="709"/>
        <w:jc w:val="both"/>
        <w:rPr>
          <w:rFonts w:eastAsia="Times New Roman"/>
          <w:spacing w:val="2"/>
          <w:sz w:val="24"/>
          <w:szCs w:val="24"/>
          <w:u w:val="single"/>
          <w:lang w:eastAsia="ru-RU"/>
        </w:rPr>
      </w:pPr>
      <w:r w:rsidRPr="00305ED0">
        <w:rPr>
          <w:rFonts w:eastAsia="Times New Roman"/>
          <w:spacing w:val="2"/>
          <w:sz w:val="24"/>
          <w:szCs w:val="24"/>
          <w:u w:val="single"/>
          <w:lang w:eastAsia="ru-RU"/>
        </w:rPr>
        <w:t>На всей территории памятника природы «Болото Куракинское» запрещается:</w:t>
      </w:r>
    </w:p>
    <w:p w14:paraId="5C6EA828" w14:textId="563E50F1" w:rsidR="00133325" w:rsidRPr="00305ED0" w:rsidRDefault="00E5752B" w:rsidP="00E5752B">
      <w:pPr>
        <w:pStyle w:val="afff2"/>
        <w:numPr>
          <w:ilvl w:val="0"/>
          <w:numId w:val="17"/>
        </w:numPr>
        <w:ind w:left="1064"/>
        <w:contextualSpacing w:val="0"/>
        <w:rPr>
          <w:bCs/>
          <w:spacing w:val="-1"/>
        </w:rPr>
      </w:pPr>
      <w:r w:rsidRPr="00305ED0">
        <w:rPr>
          <w:bCs/>
          <w:spacing w:val="-1"/>
        </w:rPr>
        <w:t>все виды мелиоративных работ;</w:t>
      </w:r>
    </w:p>
    <w:p w14:paraId="2FB422E4" w14:textId="77BC0090" w:rsidR="00E5752B" w:rsidRPr="00305ED0" w:rsidRDefault="00E5752B" w:rsidP="00E5752B">
      <w:pPr>
        <w:pStyle w:val="afff2"/>
        <w:numPr>
          <w:ilvl w:val="0"/>
          <w:numId w:val="17"/>
        </w:numPr>
        <w:ind w:left="1064"/>
        <w:contextualSpacing w:val="0"/>
        <w:rPr>
          <w:bCs/>
          <w:spacing w:val="-1"/>
        </w:rPr>
      </w:pPr>
      <w:r w:rsidRPr="00305ED0">
        <w:rPr>
          <w:bCs/>
          <w:spacing w:val="-1"/>
        </w:rPr>
        <w:t>разведка и добыча полезных ископаемых;</w:t>
      </w:r>
    </w:p>
    <w:p w14:paraId="026E9C16" w14:textId="2ECD4A99" w:rsidR="00E5752B" w:rsidRPr="00305ED0" w:rsidRDefault="00E5752B" w:rsidP="00E5752B">
      <w:pPr>
        <w:pStyle w:val="afff2"/>
        <w:numPr>
          <w:ilvl w:val="0"/>
          <w:numId w:val="17"/>
        </w:numPr>
        <w:ind w:left="1064"/>
        <w:contextualSpacing w:val="0"/>
        <w:rPr>
          <w:bCs/>
          <w:spacing w:val="-1"/>
        </w:rPr>
      </w:pPr>
      <w:r w:rsidRPr="00305ED0">
        <w:rPr>
          <w:bCs/>
          <w:spacing w:val="-1"/>
        </w:rPr>
        <w:t>распашка, раскопка земель;</w:t>
      </w:r>
    </w:p>
    <w:p w14:paraId="14B38DED" w14:textId="079DBEDF" w:rsidR="00E5752B" w:rsidRPr="00305ED0" w:rsidRDefault="00E5752B" w:rsidP="00E5752B">
      <w:pPr>
        <w:pStyle w:val="afff2"/>
        <w:numPr>
          <w:ilvl w:val="0"/>
          <w:numId w:val="17"/>
        </w:numPr>
        <w:ind w:left="1064"/>
        <w:contextualSpacing w:val="0"/>
        <w:rPr>
          <w:bCs/>
          <w:spacing w:val="-1"/>
        </w:rPr>
      </w:pPr>
      <w:r w:rsidRPr="00305ED0">
        <w:rPr>
          <w:bCs/>
          <w:spacing w:val="-1"/>
        </w:rPr>
        <w:t>рубка лесов (кроме санитарных работ);</w:t>
      </w:r>
    </w:p>
    <w:p w14:paraId="49B01A26" w14:textId="4CBA8699" w:rsidR="00E5752B" w:rsidRPr="00305ED0" w:rsidRDefault="00E5752B" w:rsidP="00E5752B">
      <w:pPr>
        <w:pStyle w:val="afff2"/>
        <w:numPr>
          <w:ilvl w:val="0"/>
          <w:numId w:val="17"/>
        </w:numPr>
        <w:ind w:left="1064"/>
        <w:contextualSpacing w:val="0"/>
        <w:rPr>
          <w:bCs/>
          <w:spacing w:val="-1"/>
        </w:rPr>
      </w:pPr>
      <w:r w:rsidRPr="00305ED0">
        <w:rPr>
          <w:bCs/>
          <w:spacing w:val="-1"/>
        </w:rPr>
        <w:t>рубка отдельных деревьев и кустарников, не относящихся к лесному фонду (кроме рубок по согласованию с исполнительным органом государственной власти Ивановской области, уполномоченным в сфере организации, охраны и функционирования особо охраняемых природных территорий регионального значения);</w:t>
      </w:r>
    </w:p>
    <w:p w14:paraId="2ACA8CBA" w14:textId="57637158" w:rsidR="00E5752B" w:rsidRPr="00305ED0" w:rsidRDefault="00E5752B" w:rsidP="00E5752B">
      <w:pPr>
        <w:pStyle w:val="afff2"/>
        <w:numPr>
          <w:ilvl w:val="0"/>
          <w:numId w:val="17"/>
        </w:numPr>
        <w:ind w:left="1064"/>
        <w:contextualSpacing w:val="0"/>
        <w:rPr>
          <w:bCs/>
          <w:spacing w:val="-1"/>
        </w:rPr>
      </w:pPr>
      <w:r w:rsidRPr="00305ED0">
        <w:rPr>
          <w:bCs/>
          <w:spacing w:val="-1"/>
        </w:rPr>
        <w:t>нарушение местообитаний видов растений, грибов и животных, занесенных в Красную книгу Российской Федерации и Красную книгу Ивановской области;</w:t>
      </w:r>
    </w:p>
    <w:p w14:paraId="1D00140A" w14:textId="412889C0" w:rsidR="00E5752B" w:rsidRPr="00305ED0" w:rsidRDefault="00E5752B" w:rsidP="00E5752B">
      <w:pPr>
        <w:pStyle w:val="afff2"/>
        <w:numPr>
          <w:ilvl w:val="0"/>
          <w:numId w:val="17"/>
        </w:numPr>
        <w:ind w:left="1064"/>
        <w:contextualSpacing w:val="0"/>
        <w:rPr>
          <w:bCs/>
          <w:spacing w:val="-1"/>
        </w:rPr>
      </w:pPr>
      <w:r w:rsidRPr="00305ED0">
        <w:rPr>
          <w:bCs/>
          <w:spacing w:val="-1"/>
        </w:rPr>
        <w:t>разведение на территории Памятника природы видов растений и животных, не обитающих и не произрастающих на территории Памятника природы;</w:t>
      </w:r>
    </w:p>
    <w:p w14:paraId="4B3958AD" w14:textId="41FD54DD" w:rsidR="00E5752B" w:rsidRPr="00305ED0" w:rsidRDefault="00E5752B" w:rsidP="00E5752B">
      <w:pPr>
        <w:pStyle w:val="afff2"/>
        <w:numPr>
          <w:ilvl w:val="0"/>
          <w:numId w:val="17"/>
        </w:numPr>
        <w:ind w:left="1064"/>
        <w:contextualSpacing w:val="0"/>
        <w:rPr>
          <w:bCs/>
          <w:spacing w:val="-1"/>
        </w:rPr>
      </w:pPr>
      <w:r w:rsidRPr="00305ED0">
        <w:rPr>
          <w:bCs/>
          <w:spacing w:val="-1"/>
        </w:rPr>
        <w:t>проезд, стоянка автомобилей вне дорог общего пользования;</w:t>
      </w:r>
    </w:p>
    <w:p w14:paraId="2EAD6EA3" w14:textId="17CA4683" w:rsidR="00E5752B" w:rsidRPr="00305ED0" w:rsidRDefault="00E5752B" w:rsidP="00E5752B">
      <w:pPr>
        <w:pStyle w:val="afff2"/>
        <w:numPr>
          <w:ilvl w:val="0"/>
          <w:numId w:val="17"/>
        </w:numPr>
        <w:ind w:left="1064"/>
        <w:contextualSpacing w:val="0"/>
        <w:rPr>
          <w:bCs/>
          <w:spacing w:val="-1"/>
        </w:rPr>
      </w:pPr>
      <w:r w:rsidRPr="00305ED0">
        <w:rPr>
          <w:bCs/>
          <w:spacing w:val="-1"/>
        </w:rPr>
        <w:lastRenderedPageBreak/>
        <w:t>мойка транспортных средств;</w:t>
      </w:r>
    </w:p>
    <w:p w14:paraId="45FFC11E" w14:textId="3C9C862B" w:rsidR="00E5752B" w:rsidRPr="00305ED0" w:rsidRDefault="00E5752B" w:rsidP="00E5752B">
      <w:pPr>
        <w:pStyle w:val="afff2"/>
        <w:numPr>
          <w:ilvl w:val="0"/>
          <w:numId w:val="17"/>
        </w:numPr>
        <w:ind w:left="1064"/>
        <w:contextualSpacing w:val="0"/>
        <w:rPr>
          <w:bCs/>
          <w:spacing w:val="-1"/>
        </w:rPr>
      </w:pPr>
      <w:r w:rsidRPr="00305ED0">
        <w:rPr>
          <w:bCs/>
          <w:spacing w:val="-1"/>
        </w:rPr>
        <w:t>разведение костров;</w:t>
      </w:r>
    </w:p>
    <w:p w14:paraId="5BD3FD48" w14:textId="2B7C3EB8" w:rsidR="00E5752B" w:rsidRPr="00305ED0" w:rsidRDefault="00E5752B" w:rsidP="00E5752B">
      <w:pPr>
        <w:pStyle w:val="afff2"/>
        <w:numPr>
          <w:ilvl w:val="0"/>
          <w:numId w:val="17"/>
        </w:numPr>
        <w:ind w:left="1064"/>
        <w:contextualSpacing w:val="0"/>
        <w:rPr>
          <w:bCs/>
          <w:spacing w:val="-1"/>
        </w:rPr>
      </w:pPr>
      <w:r w:rsidRPr="00305ED0">
        <w:rPr>
          <w:bCs/>
          <w:spacing w:val="-1"/>
        </w:rPr>
        <w:t>палы травянистой растительности;</w:t>
      </w:r>
    </w:p>
    <w:p w14:paraId="587EF0BC" w14:textId="6AA43162" w:rsidR="00E5752B" w:rsidRPr="00305ED0" w:rsidRDefault="00E5752B" w:rsidP="00E5752B">
      <w:pPr>
        <w:pStyle w:val="afff2"/>
        <w:numPr>
          <w:ilvl w:val="0"/>
          <w:numId w:val="17"/>
        </w:numPr>
        <w:ind w:left="1064"/>
        <w:contextualSpacing w:val="0"/>
        <w:rPr>
          <w:bCs/>
          <w:spacing w:val="-1"/>
        </w:rPr>
      </w:pPr>
      <w:r w:rsidRPr="00305ED0">
        <w:rPr>
          <w:bCs/>
          <w:spacing w:val="-1"/>
        </w:rPr>
        <w:t>разбивка палаточных лагерей;</w:t>
      </w:r>
    </w:p>
    <w:p w14:paraId="38076C35" w14:textId="224257BA" w:rsidR="00E5752B" w:rsidRPr="00305ED0" w:rsidRDefault="00E5752B" w:rsidP="00E5752B">
      <w:pPr>
        <w:pStyle w:val="afff2"/>
        <w:numPr>
          <w:ilvl w:val="0"/>
          <w:numId w:val="17"/>
        </w:numPr>
        <w:ind w:left="1064"/>
        <w:contextualSpacing w:val="0"/>
        <w:rPr>
          <w:bCs/>
          <w:spacing w:val="-1"/>
        </w:rPr>
      </w:pPr>
      <w:r w:rsidRPr="00305ED0">
        <w:rPr>
          <w:bCs/>
          <w:spacing w:val="-1"/>
        </w:rPr>
        <w:t>оставление отходов производства и потребления, организация стихийных свалок;</w:t>
      </w:r>
    </w:p>
    <w:p w14:paraId="662C4246" w14:textId="0E588F54" w:rsidR="00E5752B" w:rsidRPr="00305ED0" w:rsidRDefault="00E5752B" w:rsidP="00E5752B">
      <w:pPr>
        <w:pStyle w:val="afff2"/>
        <w:numPr>
          <w:ilvl w:val="0"/>
          <w:numId w:val="17"/>
        </w:numPr>
        <w:ind w:left="1064"/>
        <w:contextualSpacing w:val="0"/>
        <w:rPr>
          <w:bCs/>
          <w:spacing w:val="-1"/>
        </w:rPr>
      </w:pPr>
      <w:r w:rsidRPr="00305ED0">
        <w:rPr>
          <w:bCs/>
          <w:spacing w:val="-1"/>
        </w:rPr>
        <w:t xml:space="preserve">сбор ягод клюквы, </w:t>
      </w:r>
      <w:r w:rsidR="00EF0CC2" w:rsidRPr="00305ED0">
        <w:rPr>
          <w:bCs/>
          <w:spacing w:val="-1"/>
        </w:rPr>
        <w:t>брусники, черники, голубики до их созревания, применение для сбора ягод приспособлений.</w:t>
      </w:r>
    </w:p>
    <w:p w14:paraId="56121DEC" w14:textId="66EFC59A" w:rsidR="00B87B46" w:rsidRPr="00305ED0" w:rsidRDefault="00B87B46" w:rsidP="000D3819">
      <w:pPr>
        <w:pStyle w:val="Iauiue"/>
        <w:spacing w:before="60"/>
        <w:ind w:firstLine="709"/>
        <w:jc w:val="both"/>
        <w:rPr>
          <w:rFonts w:eastAsia="Times New Roman"/>
          <w:spacing w:val="2"/>
          <w:sz w:val="24"/>
          <w:szCs w:val="24"/>
          <w:u w:val="single"/>
          <w:lang w:eastAsia="ru-RU"/>
        </w:rPr>
      </w:pPr>
      <w:r w:rsidRPr="00305ED0">
        <w:rPr>
          <w:rFonts w:eastAsia="Times New Roman"/>
          <w:spacing w:val="2"/>
          <w:sz w:val="24"/>
          <w:szCs w:val="24"/>
          <w:u w:val="single"/>
          <w:lang w:eastAsia="ru-RU"/>
        </w:rPr>
        <w:t>Допускаются следующие виды использования объекта:</w:t>
      </w:r>
    </w:p>
    <w:p w14:paraId="767F3D96" w14:textId="348D958B" w:rsidR="00B87B46" w:rsidRPr="00305ED0" w:rsidRDefault="00C41A80" w:rsidP="00C41A80">
      <w:pPr>
        <w:pStyle w:val="afff2"/>
        <w:numPr>
          <w:ilvl w:val="0"/>
          <w:numId w:val="17"/>
        </w:numPr>
        <w:ind w:left="1064"/>
        <w:contextualSpacing w:val="0"/>
        <w:rPr>
          <w:bCs/>
          <w:spacing w:val="-1"/>
        </w:rPr>
      </w:pPr>
      <w:r w:rsidRPr="00305ED0">
        <w:rPr>
          <w:bCs/>
          <w:spacing w:val="-1"/>
        </w:rPr>
        <w:t>природоохранные (сохранение биоразнообразия живых организмов, обеспечение условий местообитания редких видов растений, животных, грибов, занесенных в Красную книгу Российской Федерации и Красную книгу Ивановской области, и стабильности экосистем);</w:t>
      </w:r>
    </w:p>
    <w:p w14:paraId="36AEC213" w14:textId="3934846D" w:rsidR="00C41A80" w:rsidRPr="00305ED0" w:rsidRDefault="00C41A80" w:rsidP="00C41A80">
      <w:pPr>
        <w:pStyle w:val="afff2"/>
        <w:numPr>
          <w:ilvl w:val="0"/>
          <w:numId w:val="17"/>
        </w:numPr>
        <w:ind w:left="1064"/>
        <w:contextualSpacing w:val="0"/>
        <w:rPr>
          <w:bCs/>
          <w:spacing w:val="-1"/>
        </w:rPr>
      </w:pPr>
      <w:r w:rsidRPr="00305ED0">
        <w:rPr>
          <w:bCs/>
          <w:spacing w:val="-1"/>
        </w:rPr>
        <w:t>научные;</w:t>
      </w:r>
    </w:p>
    <w:p w14:paraId="2EC92D54" w14:textId="75995145" w:rsidR="00C41A80" w:rsidRPr="00305ED0" w:rsidRDefault="00C41A80" w:rsidP="00C41A80">
      <w:pPr>
        <w:pStyle w:val="afff2"/>
        <w:numPr>
          <w:ilvl w:val="0"/>
          <w:numId w:val="17"/>
        </w:numPr>
        <w:ind w:left="1064"/>
        <w:contextualSpacing w:val="0"/>
        <w:rPr>
          <w:bCs/>
          <w:spacing w:val="-1"/>
        </w:rPr>
      </w:pPr>
      <w:r w:rsidRPr="00305ED0">
        <w:rPr>
          <w:bCs/>
          <w:spacing w:val="-1"/>
        </w:rPr>
        <w:t>учебные;</w:t>
      </w:r>
    </w:p>
    <w:p w14:paraId="15CFB583" w14:textId="38B2F5CF" w:rsidR="00C41A80" w:rsidRPr="00305ED0" w:rsidRDefault="00C41A80" w:rsidP="00C41A80">
      <w:pPr>
        <w:pStyle w:val="afff2"/>
        <w:numPr>
          <w:ilvl w:val="0"/>
          <w:numId w:val="17"/>
        </w:numPr>
        <w:ind w:left="1064"/>
        <w:contextualSpacing w:val="0"/>
        <w:rPr>
          <w:bCs/>
          <w:spacing w:val="-1"/>
        </w:rPr>
      </w:pPr>
      <w:r w:rsidRPr="00305ED0">
        <w:rPr>
          <w:bCs/>
          <w:spacing w:val="-1"/>
        </w:rPr>
        <w:t>рекреационные (отдых, прогулки)</w:t>
      </w:r>
    </w:p>
    <w:p w14:paraId="448CE7AE" w14:textId="17B240A7" w:rsidR="00C41A80" w:rsidRPr="00305ED0" w:rsidRDefault="00C41A80" w:rsidP="00C41A80">
      <w:pPr>
        <w:pStyle w:val="afff2"/>
        <w:numPr>
          <w:ilvl w:val="0"/>
          <w:numId w:val="17"/>
        </w:numPr>
        <w:ind w:left="1064"/>
        <w:contextualSpacing w:val="0"/>
        <w:rPr>
          <w:bCs/>
          <w:spacing w:val="-1"/>
        </w:rPr>
      </w:pPr>
      <w:r w:rsidRPr="00305ED0">
        <w:rPr>
          <w:bCs/>
          <w:spacing w:val="-1"/>
        </w:rPr>
        <w:t>охота по разрешениям на добычу охотничьих ресурсов или по разрешениям на осуществление иной деятельности в соответствии с законодательством в области охоты и сохранения охотничьих ресурсов;</w:t>
      </w:r>
    </w:p>
    <w:p w14:paraId="3894A263" w14:textId="4961E02D" w:rsidR="00C41A80" w:rsidRPr="00305ED0" w:rsidRDefault="00C41A80" w:rsidP="00C41A80">
      <w:pPr>
        <w:pStyle w:val="afff2"/>
        <w:numPr>
          <w:ilvl w:val="0"/>
          <w:numId w:val="17"/>
        </w:numPr>
        <w:ind w:left="1064"/>
        <w:contextualSpacing w:val="0"/>
        <w:rPr>
          <w:bCs/>
          <w:spacing w:val="-1"/>
        </w:rPr>
      </w:pPr>
      <w:r w:rsidRPr="00305ED0">
        <w:rPr>
          <w:bCs/>
          <w:spacing w:val="-1"/>
        </w:rPr>
        <w:t>сбор растений и грибов, кроме видов, занесенных в Красную книгу Российской Федерации и Красную книгу Ивановской области;</w:t>
      </w:r>
    </w:p>
    <w:p w14:paraId="3629E3A5" w14:textId="3F4AE50C" w:rsidR="00C41A80" w:rsidRPr="00305ED0" w:rsidRDefault="00C41A80" w:rsidP="00C41A80">
      <w:pPr>
        <w:pStyle w:val="afff2"/>
        <w:numPr>
          <w:ilvl w:val="0"/>
          <w:numId w:val="17"/>
        </w:numPr>
        <w:ind w:left="1064"/>
        <w:contextualSpacing w:val="0"/>
        <w:rPr>
          <w:bCs/>
          <w:spacing w:val="-1"/>
        </w:rPr>
      </w:pPr>
      <w:r w:rsidRPr="00305ED0">
        <w:rPr>
          <w:bCs/>
          <w:spacing w:val="-1"/>
        </w:rPr>
        <w:t>фотографирование и видеосъемка животных, растений, ландшафтов, занятия живописью;</w:t>
      </w:r>
    </w:p>
    <w:p w14:paraId="3741DB3F" w14:textId="76EDC822" w:rsidR="00C41A80" w:rsidRDefault="00C41A80" w:rsidP="00C41A80">
      <w:pPr>
        <w:pStyle w:val="afff2"/>
        <w:numPr>
          <w:ilvl w:val="0"/>
          <w:numId w:val="17"/>
        </w:numPr>
        <w:ind w:left="1064"/>
        <w:contextualSpacing w:val="0"/>
        <w:rPr>
          <w:bCs/>
          <w:spacing w:val="-1"/>
        </w:rPr>
      </w:pPr>
      <w:r w:rsidRPr="00305ED0">
        <w:rPr>
          <w:bCs/>
          <w:spacing w:val="-1"/>
        </w:rPr>
        <w:t>ремонт и обслуживание линейных объектов и объектов инженерной инфраструктуры</w:t>
      </w:r>
    </w:p>
    <w:p w14:paraId="1B23AF79" w14:textId="120674EC" w:rsidR="00F95847" w:rsidRPr="00F95847" w:rsidRDefault="00F95847" w:rsidP="006703C1">
      <w:pPr>
        <w:spacing w:before="120"/>
        <w:ind w:firstLine="709"/>
        <w:rPr>
          <w:bCs/>
          <w:spacing w:val="-1"/>
        </w:rPr>
      </w:pPr>
      <w:r>
        <w:rPr>
          <w:bCs/>
          <w:spacing w:val="-1"/>
        </w:rPr>
        <w:t>Режим особой охраны памятника природы «Озеро Западное» определяется статьей 27 Федерального закона от 14.03.1995 №33-ФЗ «Об особо охраняемых природных территориях.</w:t>
      </w:r>
    </w:p>
    <w:p w14:paraId="0A48C77A" w14:textId="158AEFD7" w:rsidR="00034A19" w:rsidRPr="00305ED0" w:rsidRDefault="0055594C" w:rsidP="000D3819">
      <w:pPr>
        <w:pStyle w:val="30"/>
        <w:spacing w:before="120" w:after="120"/>
        <w:ind w:left="1843"/>
        <w:rPr>
          <w:i w:val="0"/>
        </w:rPr>
      </w:pPr>
      <w:bookmarkStart w:id="100" w:name="_Toc117845246"/>
      <w:r w:rsidRPr="00305ED0">
        <w:rPr>
          <w:i w:val="0"/>
        </w:rPr>
        <w:t>2.</w:t>
      </w:r>
      <w:r w:rsidR="007D0E27">
        <w:rPr>
          <w:i w:val="0"/>
        </w:rPr>
        <w:t xml:space="preserve">5 </w:t>
      </w:r>
      <w:r w:rsidR="00034A19" w:rsidRPr="00305ED0">
        <w:rPr>
          <w:i w:val="0"/>
        </w:rPr>
        <w:t>Объекты специального назначения</w:t>
      </w:r>
      <w:bookmarkEnd w:id="97"/>
      <w:bookmarkEnd w:id="98"/>
      <w:bookmarkEnd w:id="99"/>
      <w:bookmarkEnd w:id="100"/>
    </w:p>
    <w:p w14:paraId="25194D9E" w14:textId="713376D3" w:rsidR="00034A19" w:rsidRDefault="00034A19" w:rsidP="00D87C79">
      <w:pPr>
        <w:ind w:firstLine="709"/>
      </w:pPr>
      <w:r w:rsidRPr="00305ED0">
        <w:t xml:space="preserve">Погребение </w:t>
      </w:r>
      <w:r w:rsidR="007F4FD7" w:rsidRPr="00305ED0">
        <w:t>тел,</w:t>
      </w:r>
      <w:r w:rsidRPr="00305ED0">
        <w:t xml:space="preserve"> умерших в </w:t>
      </w:r>
      <w:r w:rsidR="00E661F6" w:rsidRPr="00305ED0">
        <w:t>Новоклязьминском</w:t>
      </w:r>
      <w:r w:rsidR="00EE17C4" w:rsidRPr="00305ED0">
        <w:t xml:space="preserve"> </w:t>
      </w:r>
      <w:r w:rsidR="002C4EFC" w:rsidRPr="00305ED0">
        <w:rPr>
          <w:szCs w:val="28"/>
        </w:rPr>
        <w:t>СП</w:t>
      </w:r>
      <w:r w:rsidRPr="00305ED0">
        <w:t xml:space="preserve"> осуществляется на общественных кладбищах с учетом вероисповедальных, воинских и иных обычаев и традиций.</w:t>
      </w:r>
      <w:r w:rsidR="00B06438" w:rsidRPr="00305ED0">
        <w:t xml:space="preserve"> </w:t>
      </w:r>
      <w:r w:rsidR="00D87C79" w:rsidRPr="00305ED0">
        <w:t xml:space="preserve">Объекты специального назначения </w:t>
      </w:r>
      <w:r w:rsidR="00E661F6" w:rsidRPr="00305ED0">
        <w:t>Новоклязьминского</w:t>
      </w:r>
      <w:r w:rsidR="00EE17C4" w:rsidRPr="00305ED0">
        <w:t xml:space="preserve"> </w:t>
      </w:r>
      <w:r w:rsidR="002C4EFC" w:rsidRPr="00305ED0">
        <w:t>СП</w:t>
      </w:r>
      <w:r w:rsidR="00B06438" w:rsidRPr="00305ED0">
        <w:t xml:space="preserve"> </w:t>
      </w:r>
      <w:r w:rsidR="00A11EB3" w:rsidRPr="00305ED0">
        <w:t xml:space="preserve">представлены в </w:t>
      </w:r>
      <w:r w:rsidR="00A11EB3" w:rsidRPr="00B6523D">
        <w:t xml:space="preserve">таблице </w:t>
      </w:r>
      <w:r w:rsidR="00D54684" w:rsidRPr="00B6523D">
        <w:t>2.</w:t>
      </w:r>
      <w:r w:rsidR="006F37DD">
        <w:t>1</w:t>
      </w:r>
      <w:r w:rsidR="00664DA5">
        <w:t>1</w:t>
      </w:r>
      <w:r w:rsidR="00B6523D" w:rsidRPr="00B6523D">
        <w:t>.</w:t>
      </w:r>
    </w:p>
    <w:p w14:paraId="56C36603" w14:textId="4034EF93" w:rsidR="00034A19" w:rsidRPr="00305ED0" w:rsidRDefault="00034A19" w:rsidP="000D3819">
      <w:pPr>
        <w:keepNext/>
        <w:ind w:firstLine="709"/>
        <w:jc w:val="right"/>
        <w:rPr>
          <w:b/>
        </w:rPr>
      </w:pPr>
      <w:r w:rsidRPr="00B6523D">
        <w:rPr>
          <w:b/>
        </w:rPr>
        <w:t>Таблица 2.</w:t>
      </w:r>
      <w:r w:rsidR="006F37DD">
        <w:rPr>
          <w:b/>
        </w:rPr>
        <w:t>1</w:t>
      </w:r>
      <w:r w:rsidR="00664DA5">
        <w:rPr>
          <w:b/>
        </w:rPr>
        <w:t>1</w:t>
      </w:r>
    </w:p>
    <w:p w14:paraId="212D6319" w14:textId="325A2A0B" w:rsidR="00034A19" w:rsidRPr="00305ED0" w:rsidRDefault="00034A19" w:rsidP="000D3819">
      <w:pPr>
        <w:keepNext/>
        <w:suppressAutoHyphens/>
        <w:spacing w:after="60"/>
        <w:jc w:val="center"/>
        <w:rPr>
          <w:b/>
        </w:rPr>
      </w:pPr>
      <w:r w:rsidRPr="004A3389">
        <w:rPr>
          <w:b/>
        </w:rPr>
        <w:t xml:space="preserve">Объекты специального назначения </w:t>
      </w:r>
      <w:r w:rsidR="00E661F6" w:rsidRPr="004A3389">
        <w:rPr>
          <w:b/>
          <w:bCs/>
        </w:rPr>
        <w:t>Новоклязьминского</w:t>
      </w:r>
      <w:r w:rsidR="0032794F" w:rsidRPr="004A3389">
        <w:t xml:space="preserve"> </w:t>
      </w:r>
      <w:r w:rsidR="002C4EFC" w:rsidRPr="004A3389">
        <w:rPr>
          <w:b/>
        </w:rPr>
        <w:t>СП</w:t>
      </w:r>
    </w:p>
    <w:tbl>
      <w:tblPr>
        <w:tblpPr w:leftFromText="181" w:rightFromText="181" w:vertAnchor="text" w:tblpY="1"/>
        <w:tblOverlap w:val="never"/>
        <w:tblW w:w="94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4A0" w:firstRow="1" w:lastRow="0" w:firstColumn="1" w:lastColumn="0" w:noHBand="0" w:noVBand="1"/>
      </w:tblPr>
      <w:tblGrid>
        <w:gridCol w:w="2962"/>
        <w:gridCol w:w="4948"/>
        <w:gridCol w:w="1559"/>
      </w:tblGrid>
      <w:tr w:rsidR="00034A19" w:rsidRPr="000C068E" w14:paraId="6D2D0038" w14:textId="77777777" w:rsidTr="00D332CF">
        <w:trPr>
          <w:tblHeader/>
        </w:trPr>
        <w:tc>
          <w:tcPr>
            <w:tcW w:w="2962" w:type="dxa"/>
            <w:shd w:val="clear" w:color="auto" w:fill="FFFFFF" w:themeFill="background1"/>
          </w:tcPr>
          <w:p w14:paraId="653F8009" w14:textId="1927E58D" w:rsidR="00034A19" w:rsidRPr="000C068E" w:rsidRDefault="00034A19" w:rsidP="004B663C">
            <w:pPr>
              <w:jc w:val="center"/>
              <w:rPr>
                <w:b/>
                <w:sz w:val="20"/>
                <w:szCs w:val="20"/>
              </w:rPr>
            </w:pPr>
            <w:r w:rsidRPr="000C068E">
              <w:rPr>
                <w:b/>
                <w:sz w:val="20"/>
                <w:szCs w:val="20"/>
              </w:rPr>
              <w:t xml:space="preserve">Название </w:t>
            </w:r>
            <w:r w:rsidR="00374DE9" w:rsidRPr="000C068E">
              <w:rPr>
                <w:b/>
                <w:sz w:val="20"/>
                <w:szCs w:val="20"/>
              </w:rPr>
              <w:t>объекта</w:t>
            </w:r>
          </w:p>
        </w:tc>
        <w:tc>
          <w:tcPr>
            <w:tcW w:w="4948" w:type="dxa"/>
            <w:shd w:val="clear" w:color="auto" w:fill="FFFFFF" w:themeFill="background1"/>
          </w:tcPr>
          <w:p w14:paraId="501FBDD3" w14:textId="77777777" w:rsidR="00034A19" w:rsidRPr="000C068E" w:rsidRDefault="00034A19" w:rsidP="004B663C">
            <w:pPr>
              <w:jc w:val="center"/>
              <w:rPr>
                <w:b/>
                <w:sz w:val="20"/>
                <w:szCs w:val="20"/>
              </w:rPr>
            </w:pPr>
            <w:r w:rsidRPr="000C068E">
              <w:rPr>
                <w:b/>
                <w:sz w:val="20"/>
                <w:szCs w:val="20"/>
              </w:rPr>
              <w:t>Адрес</w:t>
            </w:r>
          </w:p>
        </w:tc>
        <w:tc>
          <w:tcPr>
            <w:tcW w:w="1559" w:type="dxa"/>
            <w:shd w:val="clear" w:color="auto" w:fill="FFFFFF" w:themeFill="background1"/>
          </w:tcPr>
          <w:p w14:paraId="6CC21859" w14:textId="4254894A" w:rsidR="00034A19" w:rsidRPr="000C068E" w:rsidRDefault="00034A19" w:rsidP="004B663C">
            <w:pPr>
              <w:jc w:val="center"/>
              <w:rPr>
                <w:b/>
                <w:sz w:val="20"/>
                <w:szCs w:val="20"/>
              </w:rPr>
            </w:pPr>
            <w:r w:rsidRPr="000C068E">
              <w:rPr>
                <w:b/>
                <w:sz w:val="20"/>
                <w:szCs w:val="20"/>
              </w:rPr>
              <w:t>Площадь,</w:t>
            </w:r>
            <w:r w:rsidR="00490DBD" w:rsidRPr="000C068E">
              <w:rPr>
                <w:b/>
                <w:sz w:val="20"/>
                <w:szCs w:val="20"/>
              </w:rPr>
              <w:t xml:space="preserve"> </w:t>
            </w:r>
            <w:r w:rsidR="00502EA1" w:rsidRPr="000C068E">
              <w:rPr>
                <w:b/>
                <w:sz w:val="20"/>
                <w:szCs w:val="20"/>
              </w:rPr>
              <w:t>га</w:t>
            </w:r>
          </w:p>
        </w:tc>
      </w:tr>
      <w:tr w:rsidR="00FC00E1" w:rsidRPr="000C068E" w14:paraId="4CDEE5D4" w14:textId="77777777" w:rsidTr="00D332CF">
        <w:tc>
          <w:tcPr>
            <w:tcW w:w="2962" w:type="dxa"/>
            <w:shd w:val="clear" w:color="auto" w:fill="FFFFFF" w:themeFill="background1"/>
          </w:tcPr>
          <w:p w14:paraId="726E6824" w14:textId="77777777" w:rsidR="00FC00E1" w:rsidRPr="000C068E" w:rsidRDefault="00FC00E1" w:rsidP="00CC0D3F">
            <w:pPr>
              <w:rPr>
                <w:b/>
                <w:sz w:val="20"/>
                <w:szCs w:val="20"/>
              </w:rPr>
            </w:pPr>
            <w:r w:rsidRPr="000C068E">
              <w:rPr>
                <w:b/>
                <w:sz w:val="20"/>
                <w:szCs w:val="20"/>
              </w:rPr>
              <w:t>Кладбище</w:t>
            </w:r>
          </w:p>
        </w:tc>
        <w:tc>
          <w:tcPr>
            <w:tcW w:w="4948" w:type="dxa"/>
            <w:shd w:val="clear" w:color="auto" w:fill="FFFFFF" w:themeFill="background1"/>
          </w:tcPr>
          <w:p w14:paraId="109E1A67" w14:textId="218B118F" w:rsidR="00FC00E1" w:rsidRPr="000C068E" w:rsidRDefault="000C068E" w:rsidP="00CC0D3F">
            <w:pPr>
              <w:rPr>
                <w:color w:val="000000"/>
                <w:sz w:val="20"/>
                <w:szCs w:val="20"/>
              </w:rPr>
            </w:pPr>
            <w:r>
              <w:rPr>
                <w:color w:val="000000"/>
                <w:sz w:val="20"/>
                <w:szCs w:val="20"/>
              </w:rPr>
              <w:t>с. Новоклязьминское</w:t>
            </w:r>
          </w:p>
        </w:tc>
        <w:tc>
          <w:tcPr>
            <w:tcW w:w="1559" w:type="dxa"/>
            <w:shd w:val="clear" w:color="auto" w:fill="FFFFFF" w:themeFill="background1"/>
          </w:tcPr>
          <w:p w14:paraId="1C67957F" w14:textId="2C172677" w:rsidR="00FC00E1" w:rsidRPr="000C068E" w:rsidRDefault="00CC0D3F" w:rsidP="00CC0D3F">
            <w:pPr>
              <w:rPr>
                <w:sz w:val="20"/>
                <w:szCs w:val="20"/>
              </w:rPr>
            </w:pPr>
            <w:r>
              <w:rPr>
                <w:sz w:val="20"/>
                <w:szCs w:val="20"/>
              </w:rPr>
              <w:t>1,27</w:t>
            </w:r>
          </w:p>
        </w:tc>
      </w:tr>
      <w:tr w:rsidR="00FC00E1" w:rsidRPr="000C068E" w14:paraId="7C785E5E" w14:textId="77777777" w:rsidTr="00D332CF">
        <w:tc>
          <w:tcPr>
            <w:tcW w:w="2962" w:type="dxa"/>
            <w:shd w:val="clear" w:color="auto" w:fill="FFFFFF" w:themeFill="background1"/>
          </w:tcPr>
          <w:p w14:paraId="287F010D" w14:textId="2AFF400D" w:rsidR="00FC00E1" w:rsidRPr="000C068E" w:rsidRDefault="00FC00E1" w:rsidP="00CC0D3F">
            <w:pPr>
              <w:rPr>
                <w:b/>
                <w:sz w:val="20"/>
                <w:szCs w:val="20"/>
              </w:rPr>
            </w:pPr>
            <w:r w:rsidRPr="000C068E">
              <w:rPr>
                <w:b/>
                <w:sz w:val="20"/>
                <w:szCs w:val="20"/>
              </w:rPr>
              <w:t>Кладбище</w:t>
            </w:r>
          </w:p>
        </w:tc>
        <w:tc>
          <w:tcPr>
            <w:tcW w:w="4948" w:type="dxa"/>
            <w:shd w:val="clear" w:color="auto" w:fill="FFFFFF" w:themeFill="background1"/>
          </w:tcPr>
          <w:p w14:paraId="2B582478" w14:textId="1C6C7AE1" w:rsidR="00FC00E1" w:rsidRPr="000C068E" w:rsidRDefault="00575314" w:rsidP="00CC0D3F">
            <w:pPr>
              <w:rPr>
                <w:color w:val="000000"/>
                <w:sz w:val="20"/>
                <w:szCs w:val="20"/>
              </w:rPr>
            </w:pPr>
            <w:r>
              <w:rPr>
                <w:color w:val="000000"/>
                <w:sz w:val="20"/>
                <w:szCs w:val="20"/>
              </w:rPr>
              <w:t>севернее с. Новоклязьминское</w:t>
            </w:r>
          </w:p>
        </w:tc>
        <w:tc>
          <w:tcPr>
            <w:tcW w:w="1559" w:type="dxa"/>
            <w:shd w:val="clear" w:color="auto" w:fill="FFFFFF" w:themeFill="background1"/>
          </w:tcPr>
          <w:p w14:paraId="6F7BD3C7" w14:textId="56B5CFF7" w:rsidR="00FC00E1" w:rsidRPr="000C068E" w:rsidRDefault="00CC0D3F" w:rsidP="00CC0D3F">
            <w:pPr>
              <w:rPr>
                <w:sz w:val="20"/>
                <w:szCs w:val="20"/>
              </w:rPr>
            </w:pPr>
            <w:r>
              <w:rPr>
                <w:sz w:val="20"/>
                <w:szCs w:val="20"/>
              </w:rPr>
              <w:t>1,26</w:t>
            </w:r>
          </w:p>
        </w:tc>
      </w:tr>
    </w:tbl>
    <w:p w14:paraId="0615866D" w14:textId="75DBC966" w:rsidR="007569FB" w:rsidRPr="00305ED0" w:rsidRDefault="0055594C" w:rsidP="00D80D2E">
      <w:pPr>
        <w:pStyle w:val="20"/>
        <w:spacing w:before="120" w:after="120"/>
        <w:ind w:left="357"/>
        <w:rPr>
          <w:i w:val="0"/>
          <w:iCs w:val="0"/>
        </w:rPr>
      </w:pPr>
      <w:bookmarkStart w:id="101" w:name="_Toc117845247"/>
      <w:r w:rsidRPr="00305ED0">
        <w:rPr>
          <w:i w:val="0"/>
          <w:iCs w:val="0"/>
        </w:rPr>
        <w:t>2.</w:t>
      </w:r>
      <w:r w:rsidR="007D0E27">
        <w:rPr>
          <w:i w:val="0"/>
          <w:iCs w:val="0"/>
        </w:rPr>
        <w:t>6</w:t>
      </w:r>
      <w:r w:rsidRPr="00305ED0">
        <w:rPr>
          <w:i w:val="0"/>
          <w:iCs w:val="0"/>
        </w:rPr>
        <w:t xml:space="preserve"> </w:t>
      </w:r>
      <w:r w:rsidR="007569FB" w:rsidRPr="00305ED0">
        <w:rPr>
          <w:i w:val="0"/>
          <w:iCs w:val="0"/>
        </w:rPr>
        <w:t>Выводы</w:t>
      </w:r>
      <w:bookmarkEnd w:id="101"/>
    </w:p>
    <w:p w14:paraId="702FF1CE" w14:textId="57EA554B" w:rsidR="006F7DDF" w:rsidRPr="00305ED0" w:rsidRDefault="002F0248" w:rsidP="006F7DDF">
      <w:pPr>
        <w:pStyle w:val="a1"/>
        <w:rPr>
          <w:lang w:val="ru-RU"/>
        </w:rPr>
      </w:pPr>
      <w:r w:rsidRPr="00305ED0">
        <w:rPr>
          <w:lang w:val="ru-RU"/>
        </w:rPr>
        <w:t xml:space="preserve">1. </w:t>
      </w:r>
      <w:r w:rsidR="006F7DDF" w:rsidRPr="00305ED0">
        <w:rPr>
          <w:lang w:val="ru-RU"/>
        </w:rPr>
        <w:t xml:space="preserve">В состав Новоклязьменского СП входят </w:t>
      </w:r>
      <w:r w:rsidR="00426BE4" w:rsidRPr="00305ED0">
        <w:rPr>
          <w:lang w:val="ru-RU"/>
        </w:rPr>
        <w:t xml:space="preserve">12 </w:t>
      </w:r>
      <w:r w:rsidR="006F7DDF" w:rsidRPr="00305ED0">
        <w:rPr>
          <w:lang w:val="ru-RU"/>
        </w:rPr>
        <w:t>населенны</w:t>
      </w:r>
      <w:r w:rsidR="00426BE4" w:rsidRPr="00305ED0">
        <w:rPr>
          <w:lang w:val="ru-RU"/>
        </w:rPr>
        <w:t>х</w:t>
      </w:r>
      <w:r w:rsidR="006F7DDF" w:rsidRPr="00305ED0">
        <w:rPr>
          <w:lang w:val="ru-RU"/>
        </w:rPr>
        <w:t xml:space="preserve"> пункт</w:t>
      </w:r>
      <w:r w:rsidR="00426BE4" w:rsidRPr="00305ED0">
        <w:rPr>
          <w:lang w:val="ru-RU"/>
        </w:rPr>
        <w:t>ов</w:t>
      </w:r>
      <w:r w:rsidR="006F7DDF" w:rsidRPr="00305ED0">
        <w:rPr>
          <w:lang w:val="ru-RU"/>
        </w:rPr>
        <w:t>: с. Моста, с. Новоклязьминское, д. Брюховая, д. Глушицы, д. Добрицы, д. Косики, д. Мальцево, д. Никулиха, д. Павлицы, д. Подъелово, д. Пустынь, д. Ростовицы.</w:t>
      </w:r>
    </w:p>
    <w:p w14:paraId="6AB76F33" w14:textId="3334B064" w:rsidR="00FB1547" w:rsidRPr="00305ED0" w:rsidRDefault="007569FB" w:rsidP="00007349">
      <w:pPr>
        <w:pStyle w:val="a1"/>
        <w:rPr>
          <w:lang w:val="ru-RU"/>
        </w:rPr>
      </w:pPr>
      <w:r w:rsidRPr="00305ED0">
        <w:rPr>
          <w:lang w:val="ru-RU"/>
        </w:rPr>
        <w:t xml:space="preserve">2. Основная градостроительная деятельность развивается в </w:t>
      </w:r>
      <w:r w:rsidR="00754995" w:rsidRPr="00305ED0">
        <w:rPr>
          <w:lang w:val="ru-RU"/>
        </w:rPr>
        <w:t xml:space="preserve">с. </w:t>
      </w:r>
      <w:r w:rsidR="006F7DDF" w:rsidRPr="00305ED0">
        <w:rPr>
          <w:lang w:val="ru-RU"/>
        </w:rPr>
        <w:t>Новоклязьминское</w:t>
      </w:r>
      <w:r w:rsidR="00754995" w:rsidRPr="00305ED0">
        <w:rPr>
          <w:lang w:val="ru-RU"/>
        </w:rPr>
        <w:t xml:space="preserve">, с. </w:t>
      </w:r>
      <w:r w:rsidR="006F7DDF" w:rsidRPr="00305ED0">
        <w:rPr>
          <w:lang w:val="ru-RU"/>
        </w:rPr>
        <w:t>Моста</w:t>
      </w:r>
      <w:r w:rsidR="00254047" w:rsidRPr="00305ED0">
        <w:rPr>
          <w:lang w:val="ru-RU"/>
        </w:rPr>
        <w:t>.</w:t>
      </w:r>
    </w:p>
    <w:p w14:paraId="1A31E0E2" w14:textId="77777777" w:rsidR="007569FB" w:rsidRPr="00305ED0" w:rsidRDefault="007569FB" w:rsidP="007569FB">
      <w:pPr>
        <w:pStyle w:val="a1"/>
        <w:rPr>
          <w:lang w:val="ru-RU"/>
        </w:rPr>
      </w:pPr>
      <w:r w:rsidRPr="00305ED0">
        <w:rPr>
          <w:lang w:val="ru-RU"/>
        </w:rPr>
        <w:t>3. На территории поселения и населенных пунктов сложилось функциональное зонирование. Состав и расположение зон в основном соответствует расселению и не сдерживает развитие поселения.</w:t>
      </w:r>
    </w:p>
    <w:p w14:paraId="068CF10E" w14:textId="645CD360" w:rsidR="007569FB" w:rsidRPr="00305ED0" w:rsidRDefault="007569FB" w:rsidP="007569FB">
      <w:pPr>
        <w:pStyle w:val="a1"/>
        <w:rPr>
          <w:lang w:val="ru-RU"/>
        </w:rPr>
      </w:pPr>
      <w:r w:rsidRPr="00305ED0">
        <w:rPr>
          <w:lang w:val="ru-RU"/>
        </w:rPr>
        <w:lastRenderedPageBreak/>
        <w:t xml:space="preserve">4. Хозяйственная деятельность на территории поселения сосредоточена в </w:t>
      </w:r>
      <w:r w:rsidR="00B774F1" w:rsidRPr="00305ED0">
        <w:rPr>
          <w:lang w:val="ru-RU"/>
        </w:rPr>
        <w:t xml:space="preserve">с. </w:t>
      </w:r>
      <w:r w:rsidR="00812067" w:rsidRPr="00305ED0">
        <w:rPr>
          <w:lang w:val="ru-RU"/>
        </w:rPr>
        <w:t>Новоклязьминское</w:t>
      </w:r>
      <w:r w:rsidR="00254047" w:rsidRPr="00305ED0">
        <w:rPr>
          <w:lang w:val="ru-RU"/>
        </w:rPr>
        <w:t xml:space="preserve">, с. </w:t>
      </w:r>
      <w:r w:rsidR="00812067" w:rsidRPr="00305ED0">
        <w:rPr>
          <w:lang w:val="ru-RU"/>
        </w:rPr>
        <w:t>Моста</w:t>
      </w:r>
      <w:r w:rsidR="00007349" w:rsidRPr="00305ED0">
        <w:rPr>
          <w:lang w:val="ru-RU"/>
        </w:rPr>
        <w:t xml:space="preserve">, </w:t>
      </w:r>
      <w:r w:rsidRPr="00305ED0">
        <w:rPr>
          <w:lang w:val="ru-RU"/>
        </w:rPr>
        <w:t>а также на</w:t>
      </w:r>
      <w:r w:rsidR="00F71FC5" w:rsidRPr="00305ED0">
        <w:rPr>
          <w:lang w:val="ru-RU"/>
        </w:rPr>
        <w:t xml:space="preserve"> прилегающ</w:t>
      </w:r>
      <w:r w:rsidR="00812067" w:rsidRPr="00305ED0">
        <w:rPr>
          <w:lang w:val="ru-RU"/>
        </w:rPr>
        <w:t>их</w:t>
      </w:r>
      <w:r w:rsidR="000D19D8" w:rsidRPr="00305ED0">
        <w:rPr>
          <w:lang w:val="ru-RU"/>
        </w:rPr>
        <w:t xml:space="preserve"> к н</w:t>
      </w:r>
      <w:r w:rsidR="00B774F1" w:rsidRPr="00305ED0">
        <w:rPr>
          <w:lang w:val="ru-RU"/>
        </w:rPr>
        <w:t>им</w:t>
      </w:r>
      <w:r w:rsidR="000D19D8" w:rsidRPr="00305ED0">
        <w:rPr>
          <w:lang w:val="ru-RU"/>
        </w:rPr>
        <w:t xml:space="preserve"> территори</w:t>
      </w:r>
      <w:r w:rsidR="00812067" w:rsidRPr="00305ED0">
        <w:rPr>
          <w:lang w:val="ru-RU"/>
        </w:rPr>
        <w:t>ях</w:t>
      </w:r>
      <w:r w:rsidR="000D19D8" w:rsidRPr="00305ED0">
        <w:rPr>
          <w:lang w:val="ru-RU"/>
        </w:rPr>
        <w:t>.</w:t>
      </w:r>
    </w:p>
    <w:p w14:paraId="68086D57" w14:textId="77777777" w:rsidR="007569FB" w:rsidRPr="00305ED0" w:rsidRDefault="007569FB" w:rsidP="007569FB">
      <w:pPr>
        <w:pStyle w:val="a1"/>
        <w:rPr>
          <w:lang w:val="ru-RU"/>
        </w:rPr>
      </w:pPr>
      <w:r w:rsidRPr="00305ED0">
        <w:rPr>
          <w:lang w:val="ru-RU"/>
        </w:rPr>
        <w:t xml:space="preserve">5. На территории поселения размещаются объекты </w:t>
      </w:r>
      <w:r w:rsidR="00D378CF" w:rsidRPr="00305ED0">
        <w:rPr>
          <w:lang w:val="ru-RU"/>
        </w:rPr>
        <w:t xml:space="preserve">социальной, транспортной и инженерной </w:t>
      </w:r>
      <w:r w:rsidRPr="00305ED0">
        <w:rPr>
          <w:lang w:val="ru-RU"/>
        </w:rPr>
        <w:t>инфраструктуры регионального</w:t>
      </w:r>
      <w:r w:rsidR="00D378CF" w:rsidRPr="00305ED0">
        <w:rPr>
          <w:lang w:val="ru-RU"/>
        </w:rPr>
        <w:t xml:space="preserve"> значения, местного значения муниципального района и</w:t>
      </w:r>
      <w:r w:rsidR="00B06438" w:rsidRPr="00305ED0">
        <w:rPr>
          <w:lang w:val="ru-RU"/>
        </w:rPr>
        <w:t xml:space="preserve"> </w:t>
      </w:r>
      <w:r w:rsidR="00D378CF" w:rsidRPr="00305ED0">
        <w:rPr>
          <w:lang w:val="ru-RU"/>
        </w:rPr>
        <w:t>местного</w:t>
      </w:r>
      <w:r w:rsidRPr="00305ED0">
        <w:rPr>
          <w:lang w:val="ru-RU"/>
        </w:rPr>
        <w:t xml:space="preserve"> значения</w:t>
      </w:r>
      <w:r w:rsidR="00D378CF" w:rsidRPr="00305ED0">
        <w:rPr>
          <w:lang w:val="ru-RU"/>
        </w:rPr>
        <w:t xml:space="preserve"> сельского поселения</w:t>
      </w:r>
      <w:r w:rsidRPr="00305ED0">
        <w:rPr>
          <w:lang w:val="ru-RU"/>
        </w:rPr>
        <w:t>.</w:t>
      </w:r>
    </w:p>
    <w:p w14:paraId="265798D8" w14:textId="77777777" w:rsidR="00D378CF" w:rsidRPr="00305ED0" w:rsidRDefault="00D378CF" w:rsidP="00D378CF">
      <w:pPr>
        <w:pStyle w:val="a1"/>
        <w:rPr>
          <w:lang w:val="ru-RU"/>
        </w:rPr>
      </w:pPr>
      <w:r w:rsidRPr="00305ED0">
        <w:rPr>
          <w:lang w:val="ru-RU"/>
        </w:rPr>
        <w:t>6. Установление зон с особыми условиями использования территории осуществляется в соответствии с действующим законодательством.</w:t>
      </w:r>
    </w:p>
    <w:p w14:paraId="098F6213" w14:textId="4A94B464" w:rsidR="00CD6289" w:rsidRPr="00305ED0" w:rsidRDefault="00D378CF" w:rsidP="000D651C">
      <w:pPr>
        <w:pStyle w:val="a1"/>
        <w:rPr>
          <w:sz w:val="28"/>
          <w:highlight w:val="yellow"/>
          <w:lang w:val="ru-RU"/>
        </w:rPr>
      </w:pPr>
      <w:r w:rsidRPr="00305ED0">
        <w:rPr>
          <w:lang w:val="ru-RU"/>
        </w:rPr>
        <w:t>7</w:t>
      </w:r>
      <w:r w:rsidR="007569FB" w:rsidRPr="00305ED0">
        <w:rPr>
          <w:lang w:val="ru-RU"/>
        </w:rPr>
        <w:t xml:space="preserve">. 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w:t>
      </w:r>
      <w:r w:rsidR="00523A88" w:rsidRPr="00305ED0">
        <w:rPr>
          <w:lang w:val="ru-RU"/>
        </w:rPr>
        <w:t>Новоклязьминского</w:t>
      </w:r>
      <w:r w:rsidR="00FC71E8" w:rsidRPr="00305ED0">
        <w:rPr>
          <w:lang w:val="ru-RU"/>
        </w:rPr>
        <w:t xml:space="preserve"> </w:t>
      </w:r>
      <w:r w:rsidR="002C4EFC" w:rsidRPr="00305ED0">
        <w:rPr>
          <w:lang w:val="ru-RU"/>
        </w:rPr>
        <w:t>СП</w:t>
      </w:r>
      <w:r w:rsidR="00B06438" w:rsidRPr="00305ED0">
        <w:rPr>
          <w:lang w:val="ru-RU"/>
        </w:rPr>
        <w:t xml:space="preserve"> </w:t>
      </w:r>
      <w:r w:rsidR="007569FB" w:rsidRPr="00305ED0">
        <w:rPr>
          <w:lang w:val="ru-RU"/>
        </w:rPr>
        <w:t xml:space="preserve">не соответствует современным требованиям. </w:t>
      </w:r>
      <w:r w:rsidR="00CD6289" w:rsidRPr="00305ED0">
        <w:rPr>
          <w:sz w:val="28"/>
          <w:highlight w:val="yellow"/>
          <w:lang w:val="ru-RU"/>
        </w:rPr>
        <w:br w:type="page"/>
      </w:r>
    </w:p>
    <w:p w14:paraId="5CB230F1" w14:textId="34F2CE99" w:rsidR="008C6D4D" w:rsidRPr="00305ED0" w:rsidRDefault="00E26DBF" w:rsidP="00E26DBF">
      <w:pPr>
        <w:pStyle w:val="1"/>
        <w:ind w:left="360"/>
        <w:rPr>
          <w:shd w:val="clear" w:color="auto" w:fill="FFFFFF"/>
        </w:rPr>
      </w:pPr>
      <w:bookmarkStart w:id="102" w:name="_Toc117845248"/>
      <w:r w:rsidRPr="00305ED0">
        <w:rPr>
          <w:shd w:val="clear" w:color="auto" w:fill="FFFFFF"/>
        </w:rPr>
        <w:lastRenderedPageBreak/>
        <w:t xml:space="preserve">3. </w:t>
      </w:r>
      <w:r w:rsidR="00A5122F" w:rsidRPr="00305ED0">
        <w:rPr>
          <w:shd w:val="clear" w:color="auto" w:fill="FFFFFF"/>
        </w:rPr>
        <w:t>Оценка</w:t>
      </w:r>
      <w:r w:rsidR="00CD6289" w:rsidRPr="00305ED0">
        <w:rPr>
          <w:shd w:val="clear" w:color="auto" w:fill="FFFFFF"/>
        </w:rPr>
        <w:t xml:space="preserve"> возможного влияния планируемых для размещения объектов мест</w:t>
      </w:r>
      <w:r w:rsidR="00A5122F" w:rsidRPr="00305ED0">
        <w:rPr>
          <w:shd w:val="clear" w:color="auto" w:fill="FFFFFF"/>
        </w:rPr>
        <w:t>ного значения поселения</w:t>
      </w:r>
      <w:bookmarkEnd w:id="102"/>
    </w:p>
    <w:p w14:paraId="3B0C76AD" w14:textId="7CA44199" w:rsidR="00480EA4" w:rsidRPr="009829B3" w:rsidRDefault="00EF0D33" w:rsidP="00EF0D33">
      <w:pPr>
        <w:pStyle w:val="a1"/>
        <w:rPr>
          <w:lang w:val="ru-RU"/>
        </w:rPr>
      </w:pPr>
      <w:r w:rsidRPr="009829B3">
        <w:rPr>
          <w:lang w:val="ru-RU"/>
        </w:rPr>
        <w:t xml:space="preserve">На территории </w:t>
      </w:r>
      <w:r w:rsidR="0037673D" w:rsidRPr="009829B3">
        <w:rPr>
          <w:lang w:val="ru-RU"/>
        </w:rPr>
        <w:t>Новоклязьминского</w:t>
      </w:r>
      <w:r w:rsidR="002C4EFC" w:rsidRPr="009829B3">
        <w:rPr>
          <w:lang w:val="ru-RU"/>
        </w:rPr>
        <w:t xml:space="preserve"> СП</w:t>
      </w:r>
      <w:r w:rsidR="00B06438" w:rsidRPr="009829B3">
        <w:rPr>
          <w:lang w:val="ru-RU"/>
        </w:rPr>
        <w:t xml:space="preserve"> </w:t>
      </w:r>
      <w:r w:rsidRPr="009829B3">
        <w:rPr>
          <w:lang w:val="ru-RU"/>
        </w:rPr>
        <w:t>планируется размещение</w:t>
      </w:r>
      <w:r w:rsidR="004A06D0" w:rsidRPr="009829B3">
        <w:rPr>
          <w:lang w:val="ru-RU"/>
        </w:rPr>
        <w:t xml:space="preserve"> </w:t>
      </w:r>
      <w:r w:rsidR="00480EA4" w:rsidRPr="009829B3">
        <w:rPr>
          <w:lang w:val="ru-RU"/>
        </w:rPr>
        <w:t>следующих объектов</w:t>
      </w:r>
      <w:r w:rsidR="00B06438" w:rsidRPr="009829B3">
        <w:rPr>
          <w:lang w:val="ru-RU"/>
        </w:rPr>
        <w:t xml:space="preserve"> </w:t>
      </w:r>
      <w:r w:rsidRPr="009829B3">
        <w:rPr>
          <w:shd w:val="clear" w:color="auto" w:fill="FFFFFF"/>
          <w:lang w:val="ru-RU"/>
        </w:rPr>
        <w:t xml:space="preserve">местного значения </w:t>
      </w:r>
      <w:r w:rsidRPr="009829B3">
        <w:rPr>
          <w:lang w:val="ru-RU"/>
        </w:rPr>
        <w:t>поселения</w:t>
      </w:r>
      <w:r w:rsidR="00480EA4" w:rsidRPr="009829B3">
        <w:rPr>
          <w:lang w:val="ru-RU"/>
        </w:rPr>
        <w:t>:</w:t>
      </w:r>
    </w:p>
    <w:p w14:paraId="44758DB5" w14:textId="4B496502" w:rsidR="00FD5490" w:rsidRPr="003A5D40" w:rsidRDefault="009829B3" w:rsidP="009829B3">
      <w:pPr>
        <w:pStyle w:val="afff2"/>
        <w:numPr>
          <w:ilvl w:val="0"/>
          <w:numId w:val="7"/>
        </w:numPr>
        <w:shd w:val="clear" w:color="auto" w:fill="FFFFFF"/>
        <w:ind w:left="1134" w:hanging="425"/>
        <w:rPr>
          <w:color w:val="000000"/>
        </w:rPr>
      </w:pPr>
      <w:r w:rsidRPr="003A5D40">
        <w:rPr>
          <w:color w:val="000000"/>
        </w:rPr>
        <w:t>размещение многофункциональных спортивных площадок в с. Новоклязьминское</w:t>
      </w:r>
      <w:r w:rsidR="00357D3C" w:rsidRPr="003A5D40">
        <w:rPr>
          <w:color w:val="000000"/>
        </w:rPr>
        <w:t>, с. Моста, д. Глушицы.</w:t>
      </w:r>
    </w:p>
    <w:p w14:paraId="11754ADE" w14:textId="68380DA3" w:rsidR="00FF036C" w:rsidRPr="00305ED0" w:rsidRDefault="00914E37" w:rsidP="00F374D2">
      <w:pPr>
        <w:ind w:firstLine="709"/>
      </w:pPr>
      <w:r w:rsidRPr="00305ED0">
        <w:t xml:space="preserve">Реализация </w:t>
      </w:r>
      <w:r w:rsidR="00C5403B" w:rsidRPr="00305ED0">
        <w:t>данных мероприятий</w:t>
      </w:r>
      <w:r w:rsidRPr="00305ED0">
        <w:t xml:space="preserve"> позволит повысить уровень </w:t>
      </w:r>
      <w:r w:rsidR="00D73491" w:rsidRPr="00305ED0">
        <w:t>развития социальной инфраструктур</w:t>
      </w:r>
      <w:r w:rsidR="009F268F" w:rsidRPr="00305ED0">
        <w:t>ы</w:t>
      </w:r>
      <w:r w:rsidR="00D73491" w:rsidRPr="00305ED0">
        <w:t xml:space="preserve"> </w:t>
      </w:r>
      <w:r w:rsidR="00C5403B" w:rsidRPr="00305ED0">
        <w:t>сельского поселения</w:t>
      </w:r>
      <w:r w:rsidR="00070862" w:rsidRPr="00305ED0">
        <w:t>.</w:t>
      </w:r>
    </w:p>
    <w:p w14:paraId="7F878084" w14:textId="5FBA8460" w:rsidR="001A573F" w:rsidRPr="00305ED0" w:rsidRDefault="001A573F" w:rsidP="007748B9">
      <w:pPr>
        <w:ind w:firstLine="709"/>
        <w:rPr>
          <w:highlight w:val="yellow"/>
        </w:rPr>
      </w:pPr>
      <w:r w:rsidRPr="00305ED0">
        <w:rPr>
          <w:highlight w:val="yellow"/>
        </w:rPr>
        <w:br w:type="page"/>
      </w:r>
    </w:p>
    <w:p w14:paraId="0C5A5100" w14:textId="77777777" w:rsidR="001A573F" w:rsidRPr="00305ED0" w:rsidRDefault="001A573F" w:rsidP="007748B9">
      <w:pPr>
        <w:ind w:firstLine="709"/>
        <w:rPr>
          <w:highlight w:val="yellow"/>
        </w:rPr>
        <w:sectPr w:rsidR="001A573F" w:rsidRPr="00305ED0" w:rsidSect="00E90EB3">
          <w:pgSz w:w="11906" w:h="16838"/>
          <w:pgMar w:top="1701" w:right="851" w:bottom="1134" w:left="1701" w:header="680" w:footer="680" w:gutter="0"/>
          <w:cols w:space="708"/>
          <w:docGrid w:linePitch="360"/>
        </w:sectPr>
      </w:pPr>
    </w:p>
    <w:p w14:paraId="7FE22904" w14:textId="5D4BF559" w:rsidR="00BA5736" w:rsidRPr="00305ED0" w:rsidRDefault="00E26DBF" w:rsidP="00E26DBF">
      <w:pPr>
        <w:pStyle w:val="1"/>
        <w:ind w:left="360"/>
        <w:rPr>
          <w:lang w:eastAsia="ar-SA" w:bidi="en-US"/>
        </w:rPr>
      </w:pPr>
      <w:bookmarkStart w:id="103" w:name="_Toc117845249"/>
      <w:bookmarkEnd w:id="19"/>
      <w:bookmarkEnd w:id="23"/>
      <w:r w:rsidRPr="00305ED0">
        <w:rPr>
          <w:lang w:eastAsia="ar-SA" w:bidi="en-US"/>
        </w:rPr>
        <w:lastRenderedPageBreak/>
        <w:t xml:space="preserve">4. </w:t>
      </w:r>
      <w:r w:rsidR="0057505E" w:rsidRPr="00305ED0">
        <w:rPr>
          <w:lang w:eastAsia="ar-SA" w:bidi="en-US"/>
        </w:rPr>
        <w:t xml:space="preserve">Сведения </w:t>
      </w:r>
      <w:r w:rsidR="0057505E" w:rsidRPr="00305ED0">
        <w:rPr>
          <w:rFonts w:eastAsia="Times New Roman"/>
          <w:lang w:eastAsia="ar-SA" w:bidi="en-US"/>
        </w:rPr>
        <w:t>о планируемых для размещения на территориях поселения</w:t>
      </w:r>
      <w:r w:rsidR="0057505E" w:rsidRPr="00305ED0">
        <w:rPr>
          <w:shd w:val="clear" w:color="auto" w:fill="FFFFFF"/>
        </w:rPr>
        <w:t>объектов</w:t>
      </w:r>
      <w:r w:rsidR="0057505E" w:rsidRPr="00305ED0">
        <w:rPr>
          <w:rFonts w:eastAsia="Times New Roman"/>
          <w:lang w:eastAsia="ar-SA" w:bidi="en-US"/>
        </w:rPr>
        <w:t xml:space="preserve"> федерального значения, объектов регионального значения</w:t>
      </w:r>
      <w:bookmarkEnd w:id="103"/>
    </w:p>
    <w:p w14:paraId="224C6B40" w14:textId="345C77C9" w:rsidR="005461E8" w:rsidRPr="00305ED0" w:rsidRDefault="005461E8" w:rsidP="005461E8">
      <w:pPr>
        <w:pStyle w:val="a1"/>
        <w:rPr>
          <w:lang w:val="ru-RU"/>
        </w:rPr>
      </w:pPr>
      <w:r w:rsidRPr="00305ED0">
        <w:rPr>
          <w:lang w:val="ru-RU"/>
        </w:rPr>
        <w:t xml:space="preserve">На территорию </w:t>
      </w:r>
      <w:r w:rsidR="0083320D" w:rsidRPr="00305ED0">
        <w:rPr>
          <w:lang w:val="ru-RU"/>
        </w:rPr>
        <w:t>Новоклязьминского</w:t>
      </w:r>
      <w:r w:rsidR="002C4EFC" w:rsidRPr="00305ED0">
        <w:rPr>
          <w:lang w:val="ru-RU"/>
        </w:rPr>
        <w:t xml:space="preserve"> СП</w:t>
      </w:r>
      <w:r w:rsidR="003E65E5" w:rsidRPr="00305ED0">
        <w:rPr>
          <w:lang w:val="ru-RU"/>
        </w:rPr>
        <w:t xml:space="preserve"> </w:t>
      </w:r>
      <w:r w:rsidRPr="00305ED0">
        <w:rPr>
          <w:lang w:val="ru-RU"/>
        </w:rPr>
        <w:t>распространяют действие следующие документы территориального планирования Российской Федерации:</w:t>
      </w:r>
    </w:p>
    <w:p w14:paraId="68BB4632" w14:textId="77777777" w:rsidR="005461E8" w:rsidRPr="00305ED0" w:rsidRDefault="005461E8" w:rsidP="005461E8">
      <w:pPr>
        <w:pStyle w:val="a1"/>
        <w:rPr>
          <w:lang w:val="ru-RU"/>
        </w:rPr>
      </w:pPr>
      <w:r w:rsidRPr="00305ED0">
        <w:rPr>
          <w:rFonts w:eastAsiaTheme="minorHAnsi"/>
          <w:color w:val="000000"/>
          <w:lang w:val="ru-RU" w:eastAsia="en-US"/>
        </w:rPr>
        <w:t>1</w:t>
      </w:r>
      <w:r w:rsidR="00CC732F" w:rsidRPr="00305ED0">
        <w:rPr>
          <w:rFonts w:eastAsiaTheme="minorHAnsi"/>
          <w:color w:val="000000"/>
          <w:lang w:val="ru-RU" w:eastAsia="en-US"/>
        </w:rPr>
        <w:t>)</w:t>
      </w:r>
      <w:r w:rsidRPr="00305ED0">
        <w:rPr>
          <w:rFonts w:eastAsiaTheme="minorHAnsi"/>
          <w:color w:val="000000"/>
          <w:lang w:val="ru-RU" w:eastAsia="en-US"/>
        </w:rPr>
        <w:t xml:space="preserve">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w:t>
      </w:r>
      <w:r w:rsidR="00234B55" w:rsidRPr="00305ED0">
        <w:rPr>
          <w:rFonts w:eastAsiaTheme="minorHAnsi"/>
          <w:color w:val="000000"/>
          <w:lang w:val="ru-RU" w:eastAsia="en-US"/>
        </w:rPr>
        <w:t xml:space="preserve"> </w:t>
      </w:r>
      <w:r w:rsidRPr="00305ED0">
        <w:rPr>
          <w:rFonts w:eastAsiaTheme="minorHAnsi"/>
          <w:color w:val="000000"/>
          <w:lang w:val="ru-RU" w:eastAsia="en-US"/>
        </w:rPr>
        <w:t>2607-р</w:t>
      </w:r>
      <w:r w:rsidR="00272471" w:rsidRPr="00305ED0">
        <w:rPr>
          <w:rFonts w:eastAsiaTheme="minorHAnsi"/>
          <w:color w:val="000000"/>
          <w:lang w:val="ru-RU" w:eastAsia="en-US"/>
        </w:rPr>
        <w:t xml:space="preserve"> </w:t>
      </w:r>
      <w:r w:rsidR="006A08D1" w:rsidRPr="00305ED0">
        <w:rPr>
          <w:rFonts w:eastAsiaTheme="minorHAnsi"/>
          <w:color w:val="000000"/>
          <w:lang w:val="ru-RU" w:eastAsia="en-US"/>
        </w:rPr>
        <w:t>(с последующими изменениями и дополнениями)</w:t>
      </w:r>
      <w:r w:rsidRPr="00305ED0">
        <w:rPr>
          <w:rFonts w:eastAsiaTheme="minorHAnsi"/>
          <w:color w:val="000000"/>
          <w:lang w:val="ru-RU" w:eastAsia="en-US"/>
        </w:rPr>
        <w:t>;</w:t>
      </w:r>
    </w:p>
    <w:p w14:paraId="7380E518" w14:textId="77777777" w:rsidR="005461E8" w:rsidRPr="00305ED0" w:rsidRDefault="005461E8" w:rsidP="005461E8">
      <w:pPr>
        <w:pStyle w:val="a1"/>
        <w:rPr>
          <w:rFonts w:eastAsiaTheme="minorHAnsi"/>
          <w:color w:val="000000"/>
          <w:lang w:val="ru-RU" w:eastAsia="en-US"/>
        </w:rPr>
      </w:pPr>
      <w:r w:rsidRPr="00305ED0">
        <w:rPr>
          <w:lang w:val="ru-RU"/>
        </w:rPr>
        <w:t>2) схема территориального планирования Российской Федерации в области высшего</w:t>
      </w:r>
      <w:r w:rsidRPr="00305ED0">
        <w:rPr>
          <w:rFonts w:eastAsiaTheme="minorHAnsi"/>
          <w:color w:val="000000"/>
          <w:lang w:val="ru-RU" w:eastAsia="en-US"/>
        </w:rPr>
        <w:t xml:space="preserve"> профессионального образования, утвержденная распоряжением Правительства Российской Федерации от 26.02.2013 №</w:t>
      </w:r>
      <w:r w:rsidR="00234B55" w:rsidRPr="00305ED0">
        <w:rPr>
          <w:rFonts w:eastAsiaTheme="minorHAnsi"/>
          <w:color w:val="000000"/>
          <w:lang w:val="ru-RU" w:eastAsia="en-US"/>
        </w:rPr>
        <w:t xml:space="preserve"> </w:t>
      </w:r>
      <w:r w:rsidRPr="00305ED0">
        <w:rPr>
          <w:rFonts w:eastAsiaTheme="minorHAnsi"/>
          <w:color w:val="000000"/>
          <w:lang w:val="ru-RU" w:eastAsia="en-US"/>
        </w:rPr>
        <w:t>247-р;</w:t>
      </w:r>
    </w:p>
    <w:p w14:paraId="32E1D05E" w14:textId="77777777" w:rsidR="005461E8" w:rsidRPr="00305ED0" w:rsidRDefault="005461E8" w:rsidP="005461E8">
      <w:pPr>
        <w:pStyle w:val="a1"/>
        <w:rPr>
          <w:rFonts w:eastAsiaTheme="minorHAnsi"/>
          <w:color w:val="000000"/>
          <w:lang w:val="ru-RU" w:eastAsia="en-US"/>
        </w:rPr>
      </w:pPr>
      <w:r w:rsidRPr="00305ED0">
        <w:rPr>
          <w:rFonts w:eastAsiaTheme="minorHAnsi"/>
          <w:color w:val="000000"/>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w:t>
      </w:r>
      <w:r w:rsidR="00234B55" w:rsidRPr="00305ED0">
        <w:rPr>
          <w:rFonts w:eastAsiaTheme="minorHAnsi"/>
          <w:color w:val="000000"/>
          <w:lang w:val="ru-RU" w:eastAsia="en-US"/>
        </w:rPr>
        <w:t xml:space="preserve"> </w:t>
      </w:r>
      <w:r w:rsidRPr="00305ED0">
        <w:rPr>
          <w:rFonts w:eastAsiaTheme="minorHAnsi"/>
          <w:color w:val="000000"/>
          <w:lang w:val="ru-RU" w:eastAsia="en-US"/>
        </w:rPr>
        <w:t>384-р (с последующими изменениями и дополнениями);</w:t>
      </w:r>
    </w:p>
    <w:p w14:paraId="1C03695D" w14:textId="701C4C5F" w:rsidR="005461E8" w:rsidRPr="00305ED0" w:rsidRDefault="005461E8" w:rsidP="005461E8">
      <w:pPr>
        <w:pStyle w:val="a1"/>
        <w:rPr>
          <w:rFonts w:eastAsiaTheme="minorHAnsi"/>
          <w:color w:val="000000"/>
          <w:lang w:val="ru-RU" w:eastAsia="en-US"/>
        </w:rPr>
      </w:pPr>
      <w:r w:rsidRPr="00305ED0">
        <w:rPr>
          <w:rFonts w:eastAsiaTheme="minorHAnsi"/>
          <w:color w:val="000000"/>
          <w:lang w:val="ru-RU" w:eastAsia="en-US"/>
        </w:rPr>
        <w:t xml:space="preserve">4) </w:t>
      </w:r>
      <w:r w:rsidR="00F37E1D" w:rsidRPr="00305ED0">
        <w:rPr>
          <w:rFonts w:eastAsiaTheme="minorHAnsi"/>
          <w:color w:val="000000"/>
          <w:lang w:val="ru-RU" w:eastAsia="en-US"/>
        </w:rPr>
        <w:t>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№816-р (с последующими изменениями и дополнениями);</w:t>
      </w:r>
    </w:p>
    <w:p w14:paraId="49EDC5A3" w14:textId="6A438985" w:rsidR="005461E8" w:rsidRPr="00305ED0" w:rsidRDefault="005461E8" w:rsidP="005461E8">
      <w:pPr>
        <w:pStyle w:val="a1"/>
        <w:rPr>
          <w:rFonts w:eastAsiaTheme="minorHAnsi"/>
          <w:color w:val="000000"/>
          <w:lang w:val="ru-RU" w:eastAsia="en-US"/>
        </w:rPr>
      </w:pPr>
      <w:r w:rsidRPr="00305ED0">
        <w:rPr>
          <w:rFonts w:eastAsiaTheme="minorHAnsi"/>
          <w:color w:val="000000"/>
          <w:lang w:val="ru-RU" w:eastAsia="en-US"/>
        </w:rPr>
        <w:t xml:space="preserve">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w:t>
      </w:r>
      <w:r w:rsidR="00234B55" w:rsidRPr="00305ED0">
        <w:rPr>
          <w:rFonts w:eastAsiaTheme="minorHAnsi"/>
          <w:color w:val="000000"/>
          <w:lang w:val="ru-RU" w:eastAsia="en-US"/>
        </w:rPr>
        <w:t xml:space="preserve">№ </w:t>
      </w:r>
      <w:r w:rsidRPr="00305ED0">
        <w:rPr>
          <w:rFonts w:eastAsiaTheme="minorHAnsi"/>
          <w:color w:val="000000"/>
          <w:lang w:val="ru-RU" w:eastAsia="en-US"/>
        </w:rPr>
        <w:t>615</w:t>
      </w:r>
      <w:r w:rsidR="00D50BCD" w:rsidRPr="00305ED0">
        <w:rPr>
          <w:rFonts w:eastAsiaTheme="minorHAnsi"/>
          <w:color w:val="000000"/>
          <w:lang w:val="ru-RU" w:eastAsia="en-US"/>
        </w:rPr>
        <w:t xml:space="preserve"> </w:t>
      </w:r>
      <w:r w:rsidRPr="00305ED0">
        <w:rPr>
          <w:rFonts w:eastAsiaTheme="minorHAnsi"/>
          <w:color w:val="000000"/>
          <w:lang w:val="ru-RU" w:eastAsia="en-US"/>
        </w:rPr>
        <w:t>сс;</w:t>
      </w:r>
    </w:p>
    <w:p w14:paraId="41C3E88A" w14:textId="70BF5102" w:rsidR="005461E8" w:rsidRPr="00305ED0" w:rsidRDefault="005461E8" w:rsidP="005461E8">
      <w:pPr>
        <w:pStyle w:val="a1"/>
        <w:rPr>
          <w:rFonts w:eastAsiaTheme="minorHAnsi"/>
          <w:color w:val="000000"/>
          <w:lang w:val="ru-RU" w:eastAsia="en-US"/>
        </w:rPr>
      </w:pPr>
      <w:r w:rsidRPr="00305ED0">
        <w:rPr>
          <w:rFonts w:eastAsiaTheme="minorHAnsi"/>
          <w:color w:val="000000"/>
          <w:lang w:val="ru-RU" w:eastAsia="en-US"/>
        </w:rPr>
        <w:t xml:space="preserve">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w:t>
      </w:r>
      <w:r w:rsidR="001B4257" w:rsidRPr="00305ED0">
        <w:rPr>
          <w:rFonts w:eastAsiaTheme="minorHAnsi"/>
          <w:color w:val="000000"/>
          <w:lang w:val="ru-RU" w:eastAsia="en-US"/>
        </w:rPr>
        <w:t>№ </w:t>
      </w:r>
      <w:r w:rsidRPr="00305ED0">
        <w:rPr>
          <w:rFonts w:eastAsiaTheme="minorHAnsi"/>
          <w:color w:val="000000"/>
          <w:lang w:val="ru-RU" w:eastAsia="en-US"/>
        </w:rPr>
        <w:t>1634-р (с последующими изменениями и дополнениями).</w:t>
      </w:r>
    </w:p>
    <w:p w14:paraId="54048808" w14:textId="5C0FA5D0" w:rsidR="00FE3461" w:rsidRPr="003A5D40" w:rsidRDefault="007E67CA" w:rsidP="00940D22">
      <w:pPr>
        <w:pStyle w:val="a1"/>
        <w:rPr>
          <w:rFonts w:eastAsiaTheme="minorHAnsi"/>
          <w:color w:val="000000"/>
          <w:lang w:val="ru-RU" w:eastAsia="en-US"/>
        </w:rPr>
      </w:pPr>
      <w:r w:rsidRPr="003A5D40">
        <w:rPr>
          <w:rFonts w:eastAsiaTheme="minorHAnsi"/>
          <w:color w:val="000000"/>
          <w:lang w:val="ru-RU" w:eastAsia="en-US"/>
        </w:rPr>
        <w:t xml:space="preserve">В соответствии со </w:t>
      </w:r>
      <w:r w:rsidR="00940D22" w:rsidRPr="00940D22">
        <w:rPr>
          <w:rFonts w:eastAsiaTheme="minorHAnsi"/>
          <w:color w:val="000000"/>
          <w:lang w:val="ru-RU" w:eastAsia="en-US"/>
        </w:rPr>
        <w:t>схем</w:t>
      </w:r>
      <w:r w:rsidR="00940D22">
        <w:rPr>
          <w:rFonts w:eastAsiaTheme="minorHAnsi"/>
          <w:color w:val="000000"/>
          <w:lang w:val="ru-RU" w:eastAsia="en-US"/>
        </w:rPr>
        <w:t>ой</w:t>
      </w:r>
      <w:r w:rsidR="00940D22" w:rsidRPr="00940D22">
        <w:rPr>
          <w:rFonts w:eastAsiaTheme="minorHAnsi"/>
          <w:color w:val="000000"/>
          <w:lang w:val="ru-RU" w:eastAsia="en-US"/>
        </w:rPr>
        <w:t xml:space="preserve"> территориального планирования Южского муниципального района Ивановской области, утвержденная Правительством Ивановской области от 11.07.2014 №93-п (с изменениями от 21.02.2020)</w:t>
      </w:r>
      <w:r w:rsidR="00940D22">
        <w:rPr>
          <w:rFonts w:eastAsiaTheme="minorHAnsi"/>
          <w:color w:val="000000"/>
          <w:lang w:val="ru-RU" w:eastAsia="en-US"/>
        </w:rPr>
        <w:t xml:space="preserve"> </w:t>
      </w:r>
      <w:r w:rsidRPr="003A5D40">
        <w:rPr>
          <w:rFonts w:eastAsiaTheme="minorHAnsi"/>
          <w:color w:val="000000"/>
          <w:lang w:val="ru-RU" w:eastAsia="en-US"/>
        </w:rPr>
        <w:t>планируется</w:t>
      </w:r>
      <w:r w:rsidR="00FE3461" w:rsidRPr="003A5D40">
        <w:rPr>
          <w:rFonts w:eastAsiaTheme="minorHAnsi"/>
          <w:color w:val="000000"/>
          <w:lang w:val="ru-RU" w:eastAsia="en-US"/>
        </w:rPr>
        <w:t>:</w:t>
      </w:r>
    </w:p>
    <w:p w14:paraId="7693BC06" w14:textId="4C505D14" w:rsidR="007E67CA" w:rsidRPr="003A5D40" w:rsidRDefault="007E67CA" w:rsidP="00FE3461">
      <w:pPr>
        <w:pStyle w:val="afff2"/>
        <w:numPr>
          <w:ilvl w:val="0"/>
          <w:numId w:val="7"/>
        </w:numPr>
        <w:shd w:val="clear" w:color="auto" w:fill="FFFFFF"/>
        <w:ind w:left="1134" w:hanging="425"/>
        <w:rPr>
          <w:color w:val="000000"/>
        </w:rPr>
      </w:pPr>
      <w:r w:rsidRPr="003A5D40">
        <w:rPr>
          <w:rFonts w:eastAsiaTheme="minorHAnsi"/>
          <w:color w:val="000000"/>
          <w:lang w:eastAsia="en-US"/>
        </w:rPr>
        <w:t>строительство фельдшерско-акушерского пункта, в Новоклязьминском СП, с. Моста.</w:t>
      </w:r>
    </w:p>
    <w:p w14:paraId="420F949E" w14:textId="47A5386D" w:rsidR="00FE3461" w:rsidRPr="003A5D40" w:rsidRDefault="00FE3461" w:rsidP="00FE3461">
      <w:pPr>
        <w:pStyle w:val="afff2"/>
        <w:numPr>
          <w:ilvl w:val="0"/>
          <w:numId w:val="7"/>
        </w:numPr>
        <w:shd w:val="clear" w:color="auto" w:fill="FFFFFF"/>
        <w:ind w:left="1134" w:hanging="425"/>
        <w:rPr>
          <w:color w:val="000000"/>
        </w:rPr>
      </w:pPr>
      <w:r w:rsidRPr="003A5D40">
        <w:rPr>
          <w:color w:val="000000"/>
        </w:rPr>
        <w:t>строительство автомобильной дороги</w:t>
      </w:r>
      <w:r w:rsidR="001E6D87" w:rsidRPr="003A5D40">
        <w:rPr>
          <w:color w:val="000000"/>
        </w:rPr>
        <w:t xml:space="preserve"> регионального значения</w:t>
      </w:r>
      <w:r w:rsidRPr="003A5D40">
        <w:rPr>
          <w:color w:val="000000"/>
        </w:rPr>
        <w:t xml:space="preserve"> </w:t>
      </w:r>
      <w:bookmarkStart w:id="104" w:name="_Hlk113009344"/>
      <w:r w:rsidRPr="003A5D40">
        <w:rPr>
          <w:color w:val="000000"/>
        </w:rPr>
        <w:t>Новоклязьминское – Вязники, протяженностью 9,</w:t>
      </w:r>
      <w:r w:rsidR="007E35AB">
        <w:rPr>
          <w:color w:val="000000"/>
        </w:rPr>
        <w:t>16</w:t>
      </w:r>
      <w:r w:rsidRPr="003A5D40">
        <w:rPr>
          <w:color w:val="000000"/>
        </w:rPr>
        <w:t xml:space="preserve"> км.</w:t>
      </w:r>
    </w:p>
    <w:bookmarkEnd w:id="104"/>
    <w:p w14:paraId="15B7A9CB" w14:textId="1A5F87D7" w:rsidR="00DB10D0" w:rsidRPr="00305ED0" w:rsidRDefault="00DB10D0" w:rsidP="00DB10D0">
      <w:pPr>
        <w:pStyle w:val="a1"/>
        <w:rPr>
          <w:rFonts w:eastAsiaTheme="minorHAnsi"/>
          <w:color w:val="000000"/>
          <w:lang w:val="ru-RU" w:eastAsia="en-US"/>
        </w:rPr>
      </w:pPr>
      <w:r w:rsidRPr="00305ED0">
        <w:rPr>
          <w:rFonts w:eastAsiaTheme="minorHAnsi"/>
          <w:color w:val="000000"/>
          <w:lang w:val="ru-RU" w:eastAsia="en-US"/>
        </w:rPr>
        <w:t>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 реквизиты документов территориального планирования, а также обоснование выбранного варианта размещения данных объектов представлены в таблице 4.</w:t>
      </w:r>
      <w:r w:rsidR="00FA6F77" w:rsidRPr="00305ED0">
        <w:rPr>
          <w:rFonts w:eastAsiaTheme="minorHAnsi"/>
          <w:color w:val="000000"/>
          <w:lang w:val="ru-RU" w:eastAsia="en-US"/>
        </w:rPr>
        <w:t>1</w:t>
      </w:r>
      <w:r w:rsidRPr="00305ED0">
        <w:rPr>
          <w:rFonts w:eastAsiaTheme="minorHAnsi"/>
          <w:color w:val="000000"/>
          <w:lang w:val="ru-RU" w:eastAsia="en-US"/>
        </w:rPr>
        <w:t>.</w:t>
      </w:r>
    </w:p>
    <w:p w14:paraId="281E694F" w14:textId="5ECB42EC" w:rsidR="00312C26" w:rsidRPr="00305ED0" w:rsidRDefault="00312C26" w:rsidP="00312C26">
      <w:pPr>
        <w:pStyle w:val="a1"/>
        <w:rPr>
          <w:lang w:val="ru-RU"/>
        </w:rPr>
      </w:pPr>
    </w:p>
    <w:p w14:paraId="6BDB1AFF" w14:textId="77777777" w:rsidR="0030482F" w:rsidRPr="00305ED0" w:rsidRDefault="0030482F" w:rsidP="00312C26">
      <w:pPr>
        <w:pStyle w:val="a1"/>
        <w:rPr>
          <w:highlight w:val="yellow"/>
          <w:lang w:val="ru-RU"/>
        </w:rPr>
        <w:sectPr w:rsidR="0030482F" w:rsidRPr="00305ED0" w:rsidSect="00D332CF">
          <w:headerReference w:type="default" r:id="rId25"/>
          <w:footerReference w:type="default" r:id="rId26"/>
          <w:pgSz w:w="11906" w:h="16838"/>
          <w:pgMar w:top="1276" w:right="851" w:bottom="1134" w:left="1701" w:header="680" w:footer="680" w:gutter="0"/>
          <w:cols w:space="708"/>
          <w:docGrid w:linePitch="360"/>
        </w:sectPr>
      </w:pPr>
    </w:p>
    <w:p w14:paraId="4FA792E2" w14:textId="172852BA" w:rsidR="0030482F" w:rsidRPr="00305ED0" w:rsidRDefault="0030482F" w:rsidP="00D80D2E">
      <w:pPr>
        <w:pStyle w:val="a1"/>
        <w:jc w:val="right"/>
        <w:rPr>
          <w:rFonts w:eastAsiaTheme="minorHAnsi"/>
          <w:b/>
          <w:color w:val="000000"/>
          <w:lang w:val="ru-RU" w:eastAsia="en-US"/>
        </w:rPr>
      </w:pPr>
      <w:r w:rsidRPr="00305ED0">
        <w:rPr>
          <w:rFonts w:eastAsiaTheme="minorHAnsi"/>
          <w:b/>
          <w:color w:val="000000"/>
          <w:lang w:val="ru-RU" w:eastAsia="en-US"/>
        </w:rPr>
        <w:lastRenderedPageBreak/>
        <w:t>Таблица 4.</w:t>
      </w:r>
      <w:r w:rsidR="00682F04" w:rsidRPr="00305ED0">
        <w:rPr>
          <w:rFonts w:eastAsiaTheme="minorHAnsi"/>
          <w:b/>
          <w:color w:val="000000"/>
          <w:lang w:val="ru-RU" w:eastAsia="en-US"/>
        </w:rPr>
        <w:t>1</w:t>
      </w:r>
    </w:p>
    <w:p w14:paraId="6ABAD7D1" w14:textId="77777777" w:rsidR="0030482F" w:rsidRPr="00305ED0" w:rsidRDefault="0030482F" w:rsidP="00D80D2E">
      <w:pPr>
        <w:keepNext/>
        <w:suppressAutoHyphens/>
        <w:spacing w:after="60"/>
        <w:jc w:val="center"/>
        <w:rPr>
          <w:b/>
          <w:lang w:eastAsia="ar-SA" w:bidi="en-US"/>
        </w:rPr>
      </w:pPr>
      <w:r w:rsidRPr="00305ED0">
        <w:rPr>
          <w:b/>
          <w:lang w:eastAsia="ar-SA" w:bidi="en-US"/>
        </w:rPr>
        <w:t>Сведения о планируемых для размещения на территории поселения объектах регионального значения</w:t>
      </w:r>
    </w:p>
    <w:tbl>
      <w:tblPr>
        <w:tblStyle w:val="ae"/>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Layout w:type="fixed"/>
        <w:tblCellMar>
          <w:left w:w="28" w:type="dxa"/>
          <w:right w:w="28" w:type="dxa"/>
        </w:tblCellMar>
        <w:tblLook w:val="04A0" w:firstRow="1" w:lastRow="0" w:firstColumn="1" w:lastColumn="0" w:noHBand="0" w:noVBand="1"/>
      </w:tblPr>
      <w:tblGrid>
        <w:gridCol w:w="416"/>
        <w:gridCol w:w="992"/>
        <w:gridCol w:w="1934"/>
        <w:gridCol w:w="1611"/>
        <w:gridCol w:w="1559"/>
        <w:gridCol w:w="1132"/>
        <w:gridCol w:w="2412"/>
        <w:gridCol w:w="1415"/>
        <w:gridCol w:w="1418"/>
        <w:gridCol w:w="1519"/>
      </w:tblGrid>
      <w:tr w:rsidR="00DB6FD9" w:rsidRPr="00305ED0" w14:paraId="5750D8B7" w14:textId="77777777" w:rsidTr="00DB6FD9">
        <w:trPr>
          <w:cantSplit/>
          <w:tblHeader/>
        </w:trPr>
        <w:tc>
          <w:tcPr>
            <w:tcW w:w="144" w:type="pct"/>
            <w:shd w:val="clear" w:color="auto" w:fill="FFFFFF" w:themeFill="background1"/>
          </w:tcPr>
          <w:p w14:paraId="1CF66676" w14:textId="77777777" w:rsidR="0030482F" w:rsidRPr="00305ED0" w:rsidRDefault="0030482F" w:rsidP="00E84FD7">
            <w:pPr>
              <w:pStyle w:val="a1"/>
              <w:keepNext/>
              <w:ind w:firstLine="0"/>
              <w:jc w:val="center"/>
              <w:rPr>
                <w:b/>
                <w:sz w:val="20"/>
                <w:szCs w:val="20"/>
                <w:lang w:val="ru-RU"/>
              </w:rPr>
            </w:pPr>
            <w:r w:rsidRPr="00305ED0">
              <w:rPr>
                <w:b/>
                <w:sz w:val="20"/>
                <w:szCs w:val="20"/>
                <w:lang w:val="ru-RU"/>
              </w:rPr>
              <w:t>№ п</w:t>
            </w:r>
            <w:r w:rsidRPr="00305ED0">
              <w:rPr>
                <w:b/>
                <w:sz w:val="20"/>
                <w:szCs w:val="20"/>
              </w:rPr>
              <w:t>/</w:t>
            </w:r>
            <w:r w:rsidRPr="00305ED0">
              <w:rPr>
                <w:b/>
                <w:sz w:val="20"/>
                <w:szCs w:val="20"/>
                <w:lang w:val="ru-RU"/>
              </w:rPr>
              <w:t>п</w:t>
            </w:r>
          </w:p>
        </w:tc>
        <w:tc>
          <w:tcPr>
            <w:tcW w:w="344" w:type="pct"/>
            <w:shd w:val="clear" w:color="auto" w:fill="FFFFFF" w:themeFill="background1"/>
          </w:tcPr>
          <w:p w14:paraId="33C5882C" w14:textId="77777777" w:rsidR="0030482F" w:rsidRPr="00305ED0" w:rsidRDefault="0030482F" w:rsidP="00E84FD7">
            <w:pPr>
              <w:pStyle w:val="a1"/>
              <w:keepNext/>
              <w:ind w:firstLine="0"/>
              <w:jc w:val="center"/>
              <w:rPr>
                <w:b/>
                <w:sz w:val="20"/>
                <w:szCs w:val="20"/>
                <w:lang w:val="ru-RU"/>
              </w:rPr>
            </w:pPr>
            <w:r w:rsidRPr="00305ED0">
              <w:rPr>
                <w:b/>
                <w:sz w:val="20"/>
                <w:szCs w:val="20"/>
                <w:lang w:val="ru-RU"/>
              </w:rPr>
              <w:t>Код объекта</w:t>
            </w:r>
          </w:p>
        </w:tc>
        <w:tc>
          <w:tcPr>
            <w:tcW w:w="671" w:type="pct"/>
            <w:shd w:val="clear" w:color="auto" w:fill="FFFFFF" w:themeFill="background1"/>
          </w:tcPr>
          <w:p w14:paraId="3C05C884" w14:textId="77777777" w:rsidR="0030482F" w:rsidRPr="00305ED0" w:rsidRDefault="0030482F" w:rsidP="00E84FD7">
            <w:pPr>
              <w:pStyle w:val="a1"/>
              <w:keepNext/>
              <w:ind w:firstLine="0"/>
              <w:jc w:val="center"/>
              <w:rPr>
                <w:b/>
                <w:sz w:val="20"/>
                <w:szCs w:val="20"/>
                <w:lang w:val="ru-RU"/>
              </w:rPr>
            </w:pPr>
            <w:r w:rsidRPr="00305ED0">
              <w:rPr>
                <w:b/>
                <w:sz w:val="20"/>
                <w:szCs w:val="20"/>
                <w:lang w:val="ru-RU"/>
              </w:rPr>
              <w:t>Вид объекта</w:t>
            </w:r>
          </w:p>
        </w:tc>
        <w:tc>
          <w:tcPr>
            <w:tcW w:w="559" w:type="pct"/>
            <w:shd w:val="clear" w:color="auto" w:fill="FFFFFF" w:themeFill="background1"/>
          </w:tcPr>
          <w:p w14:paraId="44EA4333" w14:textId="77777777" w:rsidR="0030482F" w:rsidRPr="00305ED0" w:rsidRDefault="0030482F" w:rsidP="00E84FD7">
            <w:pPr>
              <w:pStyle w:val="a1"/>
              <w:keepNext/>
              <w:ind w:firstLine="0"/>
              <w:jc w:val="center"/>
              <w:rPr>
                <w:b/>
                <w:sz w:val="20"/>
                <w:szCs w:val="20"/>
                <w:lang w:val="ru-RU"/>
              </w:rPr>
            </w:pPr>
            <w:r w:rsidRPr="00305ED0">
              <w:rPr>
                <w:b/>
                <w:sz w:val="20"/>
                <w:szCs w:val="20"/>
                <w:lang w:val="ru-RU"/>
              </w:rPr>
              <w:t>Назначение объекта</w:t>
            </w:r>
          </w:p>
        </w:tc>
        <w:tc>
          <w:tcPr>
            <w:tcW w:w="541" w:type="pct"/>
            <w:shd w:val="clear" w:color="auto" w:fill="FFFFFF" w:themeFill="background1"/>
          </w:tcPr>
          <w:p w14:paraId="6A20CDCC" w14:textId="77777777" w:rsidR="0030482F" w:rsidRPr="00305ED0" w:rsidRDefault="0030482F" w:rsidP="00E84FD7">
            <w:pPr>
              <w:pStyle w:val="a1"/>
              <w:keepNext/>
              <w:ind w:firstLine="0"/>
              <w:jc w:val="center"/>
              <w:rPr>
                <w:b/>
                <w:sz w:val="20"/>
                <w:szCs w:val="20"/>
                <w:lang w:val="ru-RU"/>
              </w:rPr>
            </w:pPr>
            <w:r w:rsidRPr="00305ED0">
              <w:rPr>
                <w:b/>
                <w:sz w:val="20"/>
                <w:szCs w:val="20"/>
                <w:lang w:val="ru-RU"/>
              </w:rPr>
              <w:t>Наименование объекта</w:t>
            </w:r>
          </w:p>
        </w:tc>
        <w:tc>
          <w:tcPr>
            <w:tcW w:w="393" w:type="pct"/>
            <w:shd w:val="clear" w:color="auto" w:fill="FFFFFF" w:themeFill="background1"/>
          </w:tcPr>
          <w:p w14:paraId="0783F5E3" w14:textId="77777777" w:rsidR="0030482F" w:rsidRPr="00305ED0" w:rsidRDefault="0030482F" w:rsidP="00E84FD7">
            <w:pPr>
              <w:pStyle w:val="a1"/>
              <w:keepNext/>
              <w:ind w:firstLine="0"/>
              <w:jc w:val="center"/>
              <w:rPr>
                <w:b/>
                <w:sz w:val="20"/>
                <w:szCs w:val="20"/>
                <w:lang w:val="ru-RU"/>
              </w:rPr>
            </w:pPr>
            <w:r w:rsidRPr="00305ED0">
              <w:rPr>
                <w:b/>
                <w:sz w:val="20"/>
                <w:szCs w:val="20"/>
                <w:lang w:val="ru-RU"/>
              </w:rPr>
              <w:t>Основные характеристики объекта</w:t>
            </w:r>
          </w:p>
        </w:tc>
        <w:tc>
          <w:tcPr>
            <w:tcW w:w="837" w:type="pct"/>
            <w:shd w:val="clear" w:color="auto" w:fill="FFFFFF" w:themeFill="background1"/>
          </w:tcPr>
          <w:p w14:paraId="6C7CB2B8" w14:textId="77777777" w:rsidR="0030482F" w:rsidRPr="00305ED0" w:rsidRDefault="0030482F" w:rsidP="00E84FD7">
            <w:pPr>
              <w:pStyle w:val="a1"/>
              <w:keepNext/>
              <w:ind w:firstLine="0"/>
              <w:jc w:val="center"/>
              <w:rPr>
                <w:b/>
                <w:sz w:val="20"/>
                <w:szCs w:val="20"/>
                <w:lang w:val="ru-RU"/>
              </w:rPr>
            </w:pPr>
            <w:r w:rsidRPr="00305ED0">
              <w:rPr>
                <w:b/>
                <w:sz w:val="20"/>
                <w:szCs w:val="20"/>
                <w:lang w:val="ru-RU"/>
              </w:rPr>
              <w:t>Местоположение</w:t>
            </w:r>
          </w:p>
        </w:tc>
        <w:tc>
          <w:tcPr>
            <w:tcW w:w="491" w:type="pct"/>
            <w:shd w:val="clear" w:color="auto" w:fill="FFFFFF" w:themeFill="background1"/>
          </w:tcPr>
          <w:p w14:paraId="06E131F6" w14:textId="77777777" w:rsidR="0030482F" w:rsidRPr="00305ED0" w:rsidRDefault="0030482F" w:rsidP="00E84FD7">
            <w:pPr>
              <w:pStyle w:val="a1"/>
              <w:keepNext/>
              <w:ind w:firstLine="0"/>
              <w:jc w:val="center"/>
              <w:rPr>
                <w:b/>
                <w:sz w:val="20"/>
                <w:szCs w:val="20"/>
                <w:lang w:val="ru-RU"/>
              </w:rPr>
            </w:pPr>
            <w:r w:rsidRPr="00305ED0">
              <w:rPr>
                <w:b/>
                <w:sz w:val="20"/>
                <w:szCs w:val="20"/>
                <w:lang w:val="ru-RU"/>
              </w:rPr>
              <w:t>Планируемые мероприятия по объекту</w:t>
            </w:r>
          </w:p>
        </w:tc>
        <w:tc>
          <w:tcPr>
            <w:tcW w:w="492" w:type="pct"/>
            <w:shd w:val="clear" w:color="auto" w:fill="FFFFFF" w:themeFill="background1"/>
          </w:tcPr>
          <w:p w14:paraId="08465A40" w14:textId="77777777" w:rsidR="0030482F" w:rsidRPr="00305ED0" w:rsidRDefault="0030482F" w:rsidP="00E84FD7">
            <w:pPr>
              <w:pStyle w:val="a1"/>
              <w:keepNext/>
              <w:ind w:firstLine="0"/>
              <w:jc w:val="center"/>
              <w:rPr>
                <w:b/>
                <w:sz w:val="20"/>
                <w:szCs w:val="20"/>
                <w:lang w:val="ru-RU"/>
              </w:rPr>
            </w:pPr>
            <w:r w:rsidRPr="00305ED0">
              <w:rPr>
                <w:b/>
                <w:sz w:val="20"/>
                <w:szCs w:val="20"/>
                <w:lang w:val="ru-RU"/>
              </w:rPr>
              <w:t>Характеристика зон с особыми условиями использования территории</w:t>
            </w:r>
          </w:p>
        </w:tc>
        <w:tc>
          <w:tcPr>
            <w:tcW w:w="527" w:type="pct"/>
            <w:shd w:val="clear" w:color="auto" w:fill="FFFFFF" w:themeFill="background1"/>
          </w:tcPr>
          <w:p w14:paraId="0E00FF5A" w14:textId="77777777" w:rsidR="0030482F" w:rsidRPr="00305ED0" w:rsidRDefault="0030482F" w:rsidP="00E84FD7">
            <w:pPr>
              <w:pStyle w:val="a1"/>
              <w:keepNext/>
              <w:ind w:firstLine="0"/>
              <w:jc w:val="center"/>
              <w:rPr>
                <w:b/>
                <w:sz w:val="20"/>
                <w:szCs w:val="20"/>
                <w:lang w:val="ru-RU"/>
              </w:rPr>
            </w:pPr>
            <w:r w:rsidRPr="00305ED0">
              <w:rPr>
                <w:b/>
                <w:sz w:val="20"/>
                <w:szCs w:val="20"/>
                <w:lang w:val="ru-RU"/>
              </w:rPr>
              <w:t>Реквизиты документов территориального планирования</w:t>
            </w:r>
          </w:p>
        </w:tc>
      </w:tr>
      <w:tr w:rsidR="00DB6FD9" w:rsidRPr="00305ED0" w14:paraId="4546DE43" w14:textId="77777777" w:rsidTr="00151218">
        <w:trPr>
          <w:cantSplit/>
          <w:trHeight w:val="2082"/>
        </w:trPr>
        <w:tc>
          <w:tcPr>
            <w:tcW w:w="144" w:type="pct"/>
            <w:shd w:val="clear" w:color="auto" w:fill="FFFFFF" w:themeFill="background1"/>
          </w:tcPr>
          <w:p w14:paraId="5396C716" w14:textId="77777777" w:rsidR="00553B0F" w:rsidRPr="00305ED0" w:rsidRDefault="00553B0F" w:rsidP="008E7268">
            <w:pPr>
              <w:rPr>
                <w:b/>
                <w:sz w:val="20"/>
                <w:szCs w:val="20"/>
              </w:rPr>
            </w:pPr>
            <w:r w:rsidRPr="00305ED0">
              <w:rPr>
                <w:b/>
                <w:sz w:val="20"/>
                <w:szCs w:val="20"/>
              </w:rPr>
              <w:t>1</w:t>
            </w:r>
          </w:p>
        </w:tc>
        <w:tc>
          <w:tcPr>
            <w:tcW w:w="344" w:type="pct"/>
            <w:shd w:val="clear" w:color="auto" w:fill="FFFFFF" w:themeFill="background1"/>
          </w:tcPr>
          <w:p w14:paraId="5A607254" w14:textId="77777777" w:rsidR="00553B0F" w:rsidRPr="00305ED0" w:rsidRDefault="00553B0F" w:rsidP="008E7268">
            <w:pPr>
              <w:rPr>
                <w:sz w:val="20"/>
                <w:szCs w:val="20"/>
              </w:rPr>
            </w:pPr>
            <w:r w:rsidRPr="00305ED0">
              <w:rPr>
                <w:sz w:val="20"/>
                <w:szCs w:val="20"/>
              </w:rPr>
              <w:t>602030302</w:t>
            </w:r>
          </w:p>
        </w:tc>
        <w:tc>
          <w:tcPr>
            <w:tcW w:w="671" w:type="pct"/>
            <w:shd w:val="clear" w:color="auto" w:fill="FFFFFF" w:themeFill="background1"/>
          </w:tcPr>
          <w:p w14:paraId="410EEA77" w14:textId="77777777" w:rsidR="00553B0F" w:rsidRPr="00305ED0" w:rsidRDefault="00553B0F" w:rsidP="008E7268">
            <w:pPr>
              <w:rPr>
                <w:sz w:val="20"/>
                <w:szCs w:val="20"/>
              </w:rPr>
            </w:pPr>
            <w:r w:rsidRPr="00305ED0">
              <w:rPr>
                <w:sz w:val="20"/>
                <w:szCs w:val="20"/>
              </w:rPr>
              <w:t>Автомобильные дороги регионального или межмуниципального значения</w:t>
            </w:r>
          </w:p>
        </w:tc>
        <w:tc>
          <w:tcPr>
            <w:tcW w:w="559" w:type="pct"/>
            <w:shd w:val="clear" w:color="auto" w:fill="FFFFFF" w:themeFill="background1"/>
          </w:tcPr>
          <w:p w14:paraId="7445AAEC" w14:textId="77777777" w:rsidR="00553B0F" w:rsidRPr="00305ED0" w:rsidRDefault="00553B0F" w:rsidP="008E7268">
            <w:pPr>
              <w:rPr>
                <w:sz w:val="20"/>
                <w:szCs w:val="20"/>
              </w:rPr>
            </w:pPr>
            <w:r w:rsidRPr="00305ED0">
              <w:rPr>
                <w:sz w:val="20"/>
                <w:szCs w:val="20"/>
              </w:rPr>
              <w:t>Развитие транспортной инфраструктуры</w:t>
            </w:r>
          </w:p>
        </w:tc>
        <w:tc>
          <w:tcPr>
            <w:tcW w:w="541" w:type="pct"/>
            <w:shd w:val="clear" w:color="auto" w:fill="FFFFFF" w:themeFill="background1"/>
          </w:tcPr>
          <w:p w14:paraId="2FBB1BD1" w14:textId="77777777" w:rsidR="00553B0F" w:rsidRPr="00305ED0" w:rsidRDefault="00553B0F" w:rsidP="008E7268">
            <w:pPr>
              <w:autoSpaceDE w:val="0"/>
              <w:autoSpaceDN w:val="0"/>
              <w:adjustRightInd w:val="0"/>
              <w:rPr>
                <w:sz w:val="20"/>
                <w:szCs w:val="20"/>
              </w:rPr>
            </w:pPr>
            <w:r w:rsidRPr="00305ED0">
              <w:rPr>
                <w:sz w:val="20"/>
                <w:szCs w:val="20"/>
              </w:rPr>
              <w:t xml:space="preserve">Автомобильная дорога регионального значения </w:t>
            </w:r>
          </w:p>
        </w:tc>
        <w:tc>
          <w:tcPr>
            <w:tcW w:w="393" w:type="pct"/>
            <w:shd w:val="clear" w:color="auto" w:fill="FFFFFF" w:themeFill="background1"/>
          </w:tcPr>
          <w:p w14:paraId="3826F2F9" w14:textId="7C618A4A" w:rsidR="00553B0F" w:rsidRPr="00305ED0" w:rsidRDefault="00553B0F" w:rsidP="008E7268">
            <w:pPr>
              <w:autoSpaceDE w:val="0"/>
              <w:autoSpaceDN w:val="0"/>
              <w:adjustRightInd w:val="0"/>
              <w:rPr>
                <w:sz w:val="20"/>
                <w:szCs w:val="20"/>
              </w:rPr>
            </w:pPr>
            <w:r w:rsidRPr="00305ED0">
              <w:rPr>
                <w:sz w:val="20"/>
                <w:szCs w:val="20"/>
              </w:rPr>
              <w:t xml:space="preserve">Общая протяженность </w:t>
            </w:r>
            <w:r w:rsidR="005C3A15" w:rsidRPr="00305ED0">
              <w:rPr>
                <w:sz w:val="20"/>
                <w:szCs w:val="20"/>
              </w:rPr>
              <w:t>9</w:t>
            </w:r>
            <w:r w:rsidR="00FA6F77" w:rsidRPr="00305ED0">
              <w:rPr>
                <w:sz w:val="20"/>
                <w:szCs w:val="20"/>
              </w:rPr>
              <w:t>,</w:t>
            </w:r>
            <w:r w:rsidR="004A3389">
              <w:rPr>
                <w:sz w:val="20"/>
                <w:szCs w:val="20"/>
              </w:rPr>
              <w:t>16</w:t>
            </w:r>
            <w:r w:rsidRPr="00305ED0">
              <w:rPr>
                <w:sz w:val="20"/>
                <w:szCs w:val="20"/>
              </w:rPr>
              <w:t xml:space="preserve"> км</w:t>
            </w:r>
          </w:p>
        </w:tc>
        <w:tc>
          <w:tcPr>
            <w:tcW w:w="837" w:type="pct"/>
            <w:shd w:val="clear" w:color="auto" w:fill="FFFFFF" w:themeFill="background1"/>
          </w:tcPr>
          <w:p w14:paraId="49441053" w14:textId="5A384CFF" w:rsidR="00553B0F" w:rsidRPr="00305ED0" w:rsidRDefault="005C3A15" w:rsidP="008E7268">
            <w:pPr>
              <w:autoSpaceDE w:val="0"/>
              <w:autoSpaceDN w:val="0"/>
              <w:adjustRightInd w:val="0"/>
              <w:rPr>
                <w:sz w:val="20"/>
                <w:szCs w:val="20"/>
              </w:rPr>
            </w:pPr>
            <w:r w:rsidRPr="00305ED0">
              <w:rPr>
                <w:color w:val="000000"/>
                <w:sz w:val="20"/>
                <w:szCs w:val="20"/>
              </w:rPr>
              <w:t>Автомобильная дорога Новоклязьминское – Вязники, протяженностью 9,</w:t>
            </w:r>
            <w:r w:rsidR="004A3389">
              <w:rPr>
                <w:color w:val="000000"/>
                <w:sz w:val="20"/>
                <w:szCs w:val="20"/>
              </w:rPr>
              <w:t>16</w:t>
            </w:r>
            <w:r w:rsidRPr="00305ED0">
              <w:rPr>
                <w:color w:val="000000"/>
                <w:sz w:val="20"/>
                <w:szCs w:val="20"/>
              </w:rPr>
              <w:t xml:space="preserve"> км.</w:t>
            </w:r>
          </w:p>
        </w:tc>
        <w:tc>
          <w:tcPr>
            <w:tcW w:w="491" w:type="pct"/>
            <w:shd w:val="clear" w:color="auto" w:fill="FFFFFF" w:themeFill="background1"/>
          </w:tcPr>
          <w:p w14:paraId="53332022" w14:textId="40EAE9E7" w:rsidR="00553B0F" w:rsidRPr="00305ED0" w:rsidRDefault="00553B0F" w:rsidP="008E7268">
            <w:pPr>
              <w:rPr>
                <w:sz w:val="20"/>
                <w:szCs w:val="20"/>
              </w:rPr>
            </w:pPr>
            <w:r w:rsidRPr="00305ED0">
              <w:rPr>
                <w:sz w:val="20"/>
                <w:szCs w:val="20"/>
              </w:rPr>
              <w:t xml:space="preserve">Планируемый к </w:t>
            </w:r>
            <w:r w:rsidR="00BC696C" w:rsidRPr="00305ED0">
              <w:rPr>
                <w:sz w:val="20"/>
                <w:szCs w:val="20"/>
              </w:rPr>
              <w:t>размещению</w:t>
            </w:r>
          </w:p>
        </w:tc>
        <w:tc>
          <w:tcPr>
            <w:tcW w:w="492" w:type="pct"/>
            <w:shd w:val="clear" w:color="auto" w:fill="FFFFFF" w:themeFill="background1"/>
          </w:tcPr>
          <w:p w14:paraId="6B64AC57" w14:textId="31FD8315" w:rsidR="00553B0F" w:rsidRPr="00305ED0" w:rsidRDefault="00553B0F" w:rsidP="008E7268">
            <w:pPr>
              <w:rPr>
                <w:sz w:val="20"/>
                <w:szCs w:val="20"/>
              </w:rPr>
            </w:pPr>
            <w:r w:rsidRPr="00305ED0">
              <w:rPr>
                <w:sz w:val="20"/>
                <w:szCs w:val="20"/>
              </w:rPr>
              <w:t>Придорожная полоса 50 м</w:t>
            </w:r>
            <w:r w:rsidR="00F802E2" w:rsidRPr="00305ED0">
              <w:rPr>
                <w:sz w:val="20"/>
                <w:szCs w:val="20"/>
              </w:rPr>
              <w:t>.</w:t>
            </w:r>
          </w:p>
        </w:tc>
        <w:tc>
          <w:tcPr>
            <w:tcW w:w="527" w:type="pct"/>
            <w:shd w:val="clear" w:color="auto" w:fill="FFFFFF" w:themeFill="background1"/>
          </w:tcPr>
          <w:p w14:paraId="10346657" w14:textId="3DD33200" w:rsidR="00553B0F" w:rsidRPr="00305ED0" w:rsidRDefault="00553B0F" w:rsidP="008E7268">
            <w:pPr>
              <w:rPr>
                <w:sz w:val="20"/>
                <w:szCs w:val="20"/>
              </w:rPr>
            </w:pPr>
            <w:r w:rsidRPr="00305ED0">
              <w:rPr>
                <w:sz w:val="20"/>
                <w:szCs w:val="20"/>
              </w:rPr>
              <w:t xml:space="preserve">СТП </w:t>
            </w:r>
            <w:r w:rsidR="00E05962">
              <w:rPr>
                <w:sz w:val="20"/>
                <w:szCs w:val="20"/>
              </w:rPr>
              <w:t xml:space="preserve">Южского </w:t>
            </w:r>
            <w:r w:rsidR="00412911">
              <w:rPr>
                <w:sz w:val="20"/>
                <w:szCs w:val="20"/>
              </w:rPr>
              <w:t>муниципального</w:t>
            </w:r>
            <w:r w:rsidR="00E05962">
              <w:rPr>
                <w:sz w:val="20"/>
                <w:szCs w:val="20"/>
              </w:rPr>
              <w:t xml:space="preserve"> района </w:t>
            </w:r>
            <w:r w:rsidR="00BC696C" w:rsidRPr="00305ED0">
              <w:rPr>
                <w:sz w:val="20"/>
                <w:szCs w:val="20"/>
              </w:rPr>
              <w:t>Ивановской области</w:t>
            </w:r>
            <w:r w:rsidRPr="00305ED0">
              <w:rPr>
                <w:sz w:val="20"/>
                <w:szCs w:val="20"/>
              </w:rPr>
              <w:t xml:space="preserve"> от </w:t>
            </w:r>
            <w:r w:rsidR="00E05962" w:rsidRPr="00E05962">
              <w:rPr>
                <w:sz w:val="20"/>
                <w:szCs w:val="20"/>
              </w:rPr>
              <w:t>11.07.2014 №93-п (с изменениями от 21.02.2020).</w:t>
            </w:r>
          </w:p>
        </w:tc>
      </w:tr>
      <w:tr w:rsidR="00DE68B9" w:rsidRPr="00305ED0" w14:paraId="03AC5880" w14:textId="77777777" w:rsidTr="000838FC">
        <w:trPr>
          <w:cantSplit/>
          <w:trHeight w:val="2078"/>
        </w:trPr>
        <w:tc>
          <w:tcPr>
            <w:tcW w:w="144" w:type="pct"/>
            <w:shd w:val="clear" w:color="auto" w:fill="FFFFFF" w:themeFill="background1"/>
          </w:tcPr>
          <w:p w14:paraId="4BD8088A" w14:textId="05CBC91F" w:rsidR="00DE68B9" w:rsidRPr="00305ED0" w:rsidRDefault="00DE68B9" w:rsidP="008E7268">
            <w:pPr>
              <w:rPr>
                <w:b/>
                <w:sz w:val="20"/>
                <w:szCs w:val="20"/>
              </w:rPr>
            </w:pPr>
            <w:r>
              <w:rPr>
                <w:b/>
                <w:sz w:val="20"/>
                <w:szCs w:val="20"/>
              </w:rPr>
              <w:t>2</w:t>
            </w:r>
          </w:p>
        </w:tc>
        <w:tc>
          <w:tcPr>
            <w:tcW w:w="344" w:type="pct"/>
            <w:shd w:val="clear" w:color="auto" w:fill="FFFFFF" w:themeFill="background1"/>
          </w:tcPr>
          <w:p w14:paraId="39CC7EF5" w14:textId="3088D21A" w:rsidR="00DE68B9" w:rsidRPr="00305ED0" w:rsidRDefault="002D7015" w:rsidP="008E7268">
            <w:pPr>
              <w:rPr>
                <w:sz w:val="20"/>
                <w:szCs w:val="20"/>
              </w:rPr>
            </w:pPr>
            <w:r w:rsidRPr="002D7015">
              <w:rPr>
                <w:sz w:val="20"/>
                <w:szCs w:val="20"/>
              </w:rPr>
              <w:t>602010406</w:t>
            </w:r>
          </w:p>
        </w:tc>
        <w:tc>
          <w:tcPr>
            <w:tcW w:w="671" w:type="pct"/>
            <w:shd w:val="clear" w:color="auto" w:fill="FFFFFF" w:themeFill="background1"/>
          </w:tcPr>
          <w:p w14:paraId="752F5B43" w14:textId="78E0D33D" w:rsidR="00DE68B9" w:rsidRPr="00305ED0" w:rsidRDefault="002D7015" w:rsidP="008E7268">
            <w:pPr>
              <w:rPr>
                <w:sz w:val="20"/>
                <w:szCs w:val="20"/>
              </w:rPr>
            </w:pPr>
            <w:r w:rsidRPr="002D7015">
              <w:rPr>
                <w:sz w:val="20"/>
                <w:szCs w:val="20"/>
              </w:rPr>
              <w:t>Обособленное структурное подразделение медицинской организации, оказывающей первичную медико-санитарную помощь</w:t>
            </w:r>
          </w:p>
        </w:tc>
        <w:tc>
          <w:tcPr>
            <w:tcW w:w="559" w:type="pct"/>
            <w:shd w:val="clear" w:color="auto" w:fill="FFFFFF" w:themeFill="background1"/>
          </w:tcPr>
          <w:p w14:paraId="34CD0683" w14:textId="27B5FA18" w:rsidR="00DE68B9" w:rsidRPr="00796223" w:rsidRDefault="00796223" w:rsidP="008E7268">
            <w:pPr>
              <w:rPr>
                <w:sz w:val="20"/>
                <w:szCs w:val="20"/>
              </w:rPr>
            </w:pPr>
            <w:r>
              <w:rPr>
                <w:color w:val="000000"/>
                <w:sz w:val="20"/>
                <w:szCs w:val="20"/>
                <w:shd w:val="clear" w:color="auto" w:fill="FFFFFF"/>
              </w:rPr>
              <w:t>С</w:t>
            </w:r>
            <w:r w:rsidRPr="00796223">
              <w:rPr>
                <w:color w:val="000000"/>
                <w:sz w:val="20"/>
                <w:szCs w:val="20"/>
                <w:shd w:val="clear" w:color="auto" w:fill="FFFFFF"/>
              </w:rPr>
              <w:t>оздание условий для оказания медицинской помощи населению</w:t>
            </w:r>
          </w:p>
        </w:tc>
        <w:tc>
          <w:tcPr>
            <w:tcW w:w="541" w:type="pct"/>
            <w:shd w:val="clear" w:color="auto" w:fill="FFFFFF" w:themeFill="background1"/>
          </w:tcPr>
          <w:p w14:paraId="387F9C18" w14:textId="07EE2093" w:rsidR="00DE68B9" w:rsidRPr="00305ED0" w:rsidRDefault="00270610" w:rsidP="008E7268">
            <w:pPr>
              <w:autoSpaceDE w:val="0"/>
              <w:autoSpaceDN w:val="0"/>
              <w:adjustRightInd w:val="0"/>
              <w:rPr>
                <w:sz w:val="20"/>
                <w:szCs w:val="20"/>
              </w:rPr>
            </w:pPr>
            <w:r>
              <w:rPr>
                <w:sz w:val="20"/>
                <w:szCs w:val="20"/>
              </w:rPr>
              <w:t>Фельдшерско-акушерский пункт</w:t>
            </w:r>
          </w:p>
        </w:tc>
        <w:tc>
          <w:tcPr>
            <w:tcW w:w="393" w:type="pct"/>
            <w:shd w:val="clear" w:color="auto" w:fill="FFFFFF" w:themeFill="background1"/>
          </w:tcPr>
          <w:p w14:paraId="129409A8" w14:textId="7228398C" w:rsidR="00DE68B9" w:rsidRPr="00305ED0" w:rsidRDefault="00EA4749" w:rsidP="00EA4749">
            <w:pPr>
              <w:autoSpaceDE w:val="0"/>
              <w:autoSpaceDN w:val="0"/>
              <w:adjustRightInd w:val="0"/>
              <w:jc w:val="center"/>
              <w:rPr>
                <w:sz w:val="20"/>
                <w:szCs w:val="20"/>
              </w:rPr>
            </w:pPr>
            <w:r>
              <w:rPr>
                <w:sz w:val="20"/>
                <w:szCs w:val="20"/>
              </w:rPr>
              <w:t>-</w:t>
            </w:r>
          </w:p>
        </w:tc>
        <w:tc>
          <w:tcPr>
            <w:tcW w:w="837" w:type="pct"/>
            <w:shd w:val="clear" w:color="auto" w:fill="FFFFFF" w:themeFill="background1"/>
          </w:tcPr>
          <w:p w14:paraId="544329B4" w14:textId="0BE03977" w:rsidR="00DE68B9" w:rsidRPr="00305ED0" w:rsidRDefault="00270610" w:rsidP="008E7268">
            <w:pPr>
              <w:autoSpaceDE w:val="0"/>
              <w:autoSpaceDN w:val="0"/>
              <w:adjustRightInd w:val="0"/>
              <w:rPr>
                <w:color w:val="000000"/>
                <w:sz w:val="20"/>
                <w:szCs w:val="20"/>
              </w:rPr>
            </w:pPr>
            <w:r>
              <w:rPr>
                <w:color w:val="000000"/>
                <w:sz w:val="20"/>
                <w:szCs w:val="20"/>
              </w:rPr>
              <w:t>Новоклязьминское СП, с. Моста</w:t>
            </w:r>
          </w:p>
        </w:tc>
        <w:tc>
          <w:tcPr>
            <w:tcW w:w="491" w:type="pct"/>
            <w:shd w:val="clear" w:color="auto" w:fill="FFFFFF" w:themeFill="background1"/>
          </w:tcPr>
          <w:p w14:paraId="2FA3B6A8" w14:textId="0BD88388" w:rsidR="00DE68B9" w:rsidRPr="00305ED0" w:rsidRDefault="00270610" w:rsidP="008E7268">
            <w:pPr>
              <w:rPr>
                <w:sz w:val="20"/>
                <w:szCs w:val="20"/>
              </w:rPr>
            </w:pPr>
            <w:r w:rsidRPr="00305ED0">
              <w:rPr>
                <w:sz w:val="20"/>
                <w:szCs w:val="20"/>
              </w:rPr>
              <w:t>Планируемый к размещению</w:t>
            </w:r>
          </w:p>
        </w:tc>
        <w:tc>
          <w:tcPr>
            <w:tcW w:w="492" w:type="pct"/>
            <w:shd w:val="clear" w:color="auto" w:fill="FFFFFF" w:themeFill="background1"/>
          </w:tcPr>
          <w:p w14:paraId="36A323D2" w14:textId="69FCB079" w:rsidR="00DE68B9" w:rsidRPr="00305ED0" w:rsidRDefault="00270610" w:rsidP="008E7268">
            <w:pPr>
              <w:rPr>
                <w:sz w:val="20"/>
                <w:szCs w:val="20"/>
              </w:rPr>
            </w:pPr>
            <w:r>
              <w:rPr>
                <w:sz w:val="20"/>
                <w:szCs w:val="20"/>
              </w:rPr>
              <w:t>Не устанавливается</w:t>
            </w:r>
          </w:p>
        </w:tc>
        <w:tc>
          <w:tcPr>
            <w:tcW w:w="527" w:type="pct"/>
            <w:shd w:val="clear" w:color="auto" w:fill="FFFFFF" w:themeFill="background1"/>
          </w:tcPr>
          <w:p w14:paraId="2BA2127F" w14:textId="0AB67CBB" w:rsidR="00DE68B9" w:rsidRPr="00305ED0" w:rsidRDefault="00412911" w:rsidP="008E7268">
            <w:pPr>
              <w:rPr>
                <w:sz w:val="20"/>
                <w:szCs w:val="20"/>
              </w:rPr>
            </w:pPr>
            <w:r w:rsidRPr="00305ED0">
              <w:rPr>
                <w:sz w:val="20"/>
                <w:szCs w:val="20"/>
              </w:rPr>
              <w:t xml:space="preserve">СТП </w:t>
            </w:r>
            <w:r>
              <w:rPr>
                <w:sz w:val="20"/>
                <w:szCs w:val="20"/>
              </w:rPr>
              <w:t xml:space="preserve">Южского муниципального района </w:t>
            </w:r>
            <w:r w:rsidRPr="00305ED0">
              <w:rPr>
                <w:sz w:val="20"/>
                <w:szCs w:val="20"/>
              </w:rPr>
              <w:t xml:space="preserve">Ивановской области от </w:t>
            </w:r>
            <w:r w:rsidRPr="00E05962">
              <w:rPr>
                <w:sz w:val="20"/>
                <w:szCs w:val="20"/>
              </w:rPr>
              <w:t>11.07.2014 №93-п (с изменениями от 21.02.2020).</w:t>
            </w:r>
          </w:p>
        </w:tc>
      </w:tr>
    </w:tbl>
    <w:p w14:paraId="5F35E853" w14:textId="77777777" w:rsidR="00FF6339" w:rsidRPr="00305ED0" w:rsidRDefault="00FF6339" w:rsidP="00FF6339">
      <w:pPr>
        <w:keepNext/>
        <w:suppressAutoHyphens/>
        <w:spacing w:after="120"/>
        <w:jc w:val="center"/>
        <w:rPr>
          <w:b/>
          <w:highlight w:val="yellow"/>
          <w:lang w:eastAsia="ar-SA" w:bidi="en-US"/>
        </w:rPr>
        <w:sectPr w:rsidR="00FF6339" w:rsidRPr="00305ED0" w:rsidSect="00D332CF">
          <w:footerReference w:type="default" r:id="rId27"/>
          <w:pgSz w:w="16838" w:h="11906" w:orient="landscape"/>
          <w:pgMar w:top="1701" w:right="1276" w:bottom="851" w:left="1134" w:header="680" w:footer="680" w:gutter="0"/>
          <w:cols w:space="708"/>
          <w:docGrid w:linePitch="360"/>
        </w:sectPr>
      </w:pPr>
    </w:p>
    <w:p w14:paraId="180F4C87" w14:textId="5B844D89" w:rsidR="008C6D4D" w:rsidRPr="00305ED0" w:rsidRDefault="00E26DBF" w:rsidP="00E26DBF">
      <w:pPr>
        <w:pStyle w:val="1"/>
        <w:spacing w:before="240"/>
        <w:ind w:left="360"/>
        <w:rPr>
          <w:rFonts w:eastAsia="Times New Roman"/>
          <w:lang w:eastAsia="ar-SA" w:bidi="en-US"/>
        </w:rPr>
      </w:pPr>
      <w:bookmarkStart w:id="105" w:name="_Toc117845250"/>
      <w:r w:rsidRPr="00305ED0">
        <w:rPr>
          <w:rFonts w:eastAsia="Times New Roman"/>
          <w:lang w:eastAsia="ar-SA" w:bidi="en-US"/>
        </w:rPr>
        <w:lastRenderedPageBreak/>
        <w:t xml:space="preserve">5. </w:t>
      </w:r>
      <w:r w:rsidR="0057505E" w:rsidRPr="00305ED0">
        <w:rPr>
          <w:rFonts w:eastAsia="Times New Roman"/>
          <w:lang w:eastAsia="ar-SA" w:bidi="en-US"/>
        </w:rPr>
        <w:t xml:space="preserve">Сведения о планируемых для размещения на территориях </w:t>
      </w:r>
      <w:r w:rsidR="0057505E" w:rsidRPr="00305ED0">
        <w:rPr>
          <w:lang w:eastAsia="ar-SA" w:bidi="en-US"/>
        </w:rPr>
        <w:t>поселения</w:t>
      </w:r>
      <w:r w:rsidR="0057505E" w:rsidRPr="00305ED0">
        <w:rPr>
          <w:rFonts w:eastAsia="Times New Roman"/>
          <w:lang w:eastAsia="ar-SA" w:bidi="en-US"/>
        </w:rPr>
        <w:t xml:space="preserve"> объектов местного значения муниципального района</w:t>
      </w:r>
      <w:bookmarkEnd w:id="105"/>
    </w:p>
    <w:p w14:paraId="1DF7929D" w14:textId="20E8AC97" w:rsidR="00781AB9" w:rsidRPr="00305ED0" w:rsidRDefault="005461E8" w:rsidP="00AF5CF0">
      <w:pPr>
        <w:pStyle w:val="a1"/>
        <w:rPr>
          <w:lang w:val="ru-RU"/>
        </w:rPr>
      </w:pPr>
      <w:bookmarkStart w:id="106" w:name="dst101699"/>
      <w:bookmarkStart w:id="107" w:name="_Toc370201566"/>
      <w:bookmarkEnd w:id="106"/>
      <w:r w:rsidRPr="00305ED0">
        <w:rPr>
          <w:lang w:val="ru-RU"/>
        </w:rPr>
        <w:t>На территори</w:t>
      </w:r>
      <w:r w:rsidR="00B671EE" w:rsidRPr="00305ED0">
        <w:rPr>
          <w:lang w:val="ru-RU"/>
        </w:rPr>
        <w:t>ю</w:t>
      </w:r>
      <w:r w:rsidR="00D5384F" w:rsidRPr="00305ED0">
        <w:rPr>
          <w:lang w:val="ru-RU"/>
        </w:rPr>
        <w:t xml:space="preserve"> </w:t>
      </w:r>
      <w:r w:rsidR="005209AD" w:rsidRPr="00305ED0">
        <w:rPr>
          <w:lang w:val="ru-RU"/>
        </w:rPr>
        <w:t>Новоклязьминского</w:t>
      </w:r>
      <w:r w:rsidR="002C4EFC" w:rsidRPr="00305ED0">
        <w:rPr>
          <w:lang w:val="ru-RU"/>
        </w:rPr>
        <w:t xml:space="preserve"> СП</w:t>
      </w:r>
      <w:r w:rsidR="00D5384F" w:rsidRPr="00305ED0">
        <w:rPr>
          <w:lang w:val="ru-RU"/>
        </w:rPr>
        <w:t xml:space="preserve"> </w:t>
      </w:r>
      <w:r w:rsidRPr="00305ED0">
        <w:rPr>
          <w:lang w:val="ru-RU"/>
        </w:rPr>
        <w:t xml:space="preserve">распространяет действие документ территориального планирования </w:t>
      </w:r>
      <w:r w:rsidR="005209AD" w:rsidRPr="00305ED0">
        <w:rPr>
          <w:lang w:val="ru-RU"/>
        </w:rPr>
        <w:t>Южского муниципального района Ивановской области</w:t>
      </w:r>
      <w:r w:rsidRPr="00305ED0">
        <w:rPr>
          <w:lang w:val="ru-RU"/>
        </w:rPr>
        <w:t>:</w:t>
      </w:r>
    </w:p>
    <w:p w14:paraId="3DC05406" w14:textId="5403DFD1" w:rsidR="00053028" w:rsidRPr="00305ED0" w:rsidRDefault="00753FCA">
      <w:pPr>
        <w:pStyle w:val="afff2"/>
        <w:numPr>
          <w:ilvl w:val="0"/>
          <w:numId w:val="7"/>
        </w:numPr>
        <w:shd w:val="clear" w:color="auto" w:fill="FFFFFF"/>
        <w:ind w:left="1134" w:hanging="425"/>
        <w:rPr>
          <w:color w:val="000000"/>
        </w:rPr>
      </w:pPr>
      <w:r w:rsidRPr="00305ED0">
        <w:rPr>
          <w:color w:val="000000"/>
        </w:rPr>
        <w:t>с</w:t>
      </w:r>
      <w:r w:rsidR="00693B3F" w:rsidRPr="00305ED0">
        <w:rPr>
          <w:color w:val="000000"/>
        </w:rPr>
        <w:t xml:space="preserve">хема территориального планирования </w:t>
      </w:r>
      <w:r w:rsidR="005209AD" w:rsidRPr="00305ED0">
        <w:rPr>
          <w:color w:val="000000"/>
        </w:rPr>
        <w:t>Южского муниципального района Ивановской области</w:t>
      </w:r>
      <w:r w:rsidR="00D43C23" w:rsidRPr="00305ED0">
        <w:rPr>
          <w:color w:val="000000"/>
        </w:rPr>
        <w:t>,</w:t>
      </w:r>
      <w:r w:rsidR="00060779" w:rsidRPr="00305ED0">
        <w:rPr>
          <w:color w:val="000000"/>
        </w:rPr>
        <w:t xml:space="preserve"> </w:t>
      </w:r>
      <w:r w:rsidR="00D43C23" w:rsidRPr="00305ED0">
        <w:rPr>
          <w:color w:val="000000"/>
        </w:rPr>
        <w:t xml:space="preserve">утвержденная </w:t>
      </w:r>
      <w:r w:rsidR="005209AD" w:rsidRPr="00305ED0">
        <w:rPr>
          <w:color w:val="000000"/>
        </w:rPr>
        <w:t xml:space="preserve">Правительством Ивановской области от </w:t>
      </w:r>
      <w:r w:rsidR="00F142B5">
        <w:rPr>
          <w:color w:val="000000"/>
        </w:rPr>
        <w:t>11.07.2014</w:t>
      </w:r>
      <w:r w:rsidR="005209AD" w:rsidRPr="00305ED0">
        <w:rPr>
          <w:color w:val="000000"/>
        </w:rPr>
        <w:t xml:space="preserve"> №</w:t>
      </w:r>
      <w:r w:rsidR="00F142B5">
        <w:rPr>
          <w:color w:val="000000"/>
        </w:rPr>
        <w:t>93</w:t>
      </w:r>
      <w:r w:rsidR="005209AD" w:rsidRPr="00305ED0">
        <w:rPr>
          <w:color w:val="000000"/>
        </w:rPr>
        <w:t>-п</w:t>
      </w:r>
      <w:r w:rsidR="00F142B5">
        <w:rPr>
          <w:color w:val="000000"/>
        </w:rPr>
        <w:t xml:space="preserve"> (с изменениями от 21.02.2020).</w:t>
      </w:r>
    </w:p>
    <w:p w14:paraId="179BCB9D" w14:textId="77777777" w:rsidR="001D6651" w:rsidRDefault="00C12473" w:rsidP="00C12473">
      <w:pPr>
        <w:pStyle w:val="a1"/>
        <w:rPr>
          <w:lang w:val="ru-RU"/>
        </w:rPr>
      </w:pPr>
      <w:r w:rsidRPr="008C0B2A">
        <w:rPr>
          <w:lang w:val="ru-RU"/>
        </w:rPr>
        <w:t>Сведения о видах, назначении и наименованиях, планируемых для размещения на территориях поселения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реквизиты документов территориального планирования, а также обоснование выбранного варианта размещения данных объектов представлены в таблице 5.1</w:t>
      </w:r>
    </w:p>
    <w:p w14:paraId="5EE27C8C" w14:textId="77777777" w:rsidR="001D6651" w:rsidRDefault="001D6651" w:rsidP="00C12473">
      <w:pPr>
        <w:pStyle w:val="a1"/>
        <w:rPr>
          <w:lang w:val="ru-RU"/>
        </w:rPr>
      </w:pPr>
    </w:p>
    <w:p w14:paraId="5C78AF57" w14:textId="4EDF12D6" w:rsidR="001D6651" w:rsidRDefault="001D6651" w:rsidP="00C12473">
      <w:pPr>
        <w:pStyle w:val="a1"/>
        <w:rPr>
          <w:lang w:val="ru-RU"/>
        </w:rPr>
        <w:sectPr w:rsidR="001D6651" w:rsidSect="00D20B0A">
          <w:footerReference w:type="default" r:id="rId28"/>
          <w:pgSz w:w="11907" w:h="16840" w:code="9"/>
          <w:pgMar w:top="1701" w:right="851" w:bottom="1134" w:left="1701" w:header="567" w:footer="210" w:gutter="0"/>
          <w:cols w:space="708"/>
          <w:docGrid w:linePitch="360"/>
        </w:sectPr>
      </w:pPr>
    </w:p>
    <w:p w14:paraId="77349580" w14:textId="77777777" w:rsidR="001D6651" w:rsidRPr="00D251C7" w:rsidRDefault="001D6651" w:rsidP="001D6651">
      <w:pPr>
        <w:pStyle w:val="a1"/>
        <w:spacing w:before="120"/>
        <w:jc w:val="right"/>
        <w:rPr>
          <w:rFonts w:eastAsiaTheme="minorHAnsi"/>
          <w:b/>
          <w:color w:val="000000"/>
          <w:lang w:val="ru-RU" w:eastAsia="en-US"/>
        </w:rPr>
      </w:pPr>
      <w:r w:rsidRPr="00D251C7">
        <w:rPr>
          <w:rFonts w:eastAsiaTheme="minorHAnsi"/>
          <w:b/>
          <w:color w:val="000000"/>
          <w:lang w:val="ru-RU" w:eastAsia="en-US"/>
        </w:rPr>
        <w:lastRenderedPageBreak/>
        <w:t>Таблица 5.1</w:t>
      </w:r>
    </w:p>
    <w:p w14:paraId="37583EEB" w14:textId="77777777" w:rsidR="001D6651" w:rsidRPr="00D251C7" w:rsidRDefault="001D6651" w:rsidP="001D6651">
      <w:pPr>
        <w:keepNext/>
        <w:suppressAutoHyphens/>
        <w:spacing w:after="120"/>
        <w:jc w:val="center"/>
        <w:rPr>
          <w:b/>
          <w:lang w:eastAsia="ar-SA" w:bidi="en-US"/>
        </w:rPr>
      </w:pPr>
      <w:r w:rsidRPr="00D251C7">
        <w:rPr>
          <w:b/>
          <w:lang w:eastAsia="ar-SA" w:bidi="en-US"/>
        </w:rPr>
        <w:t>Сведения о планируемых для размещения на территории поселения объектах местного значения муниципального района</w:t>
      </w:r>
    </w:p>
    <w:tbl>
      <w:tblPr>
        <w:tblStyle w:val="ae"/>
        <w:tblW w:w="5363"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Layout w:type="fixed"/>
        <w:tblCellMar>
          <w:left w:w="28" w:type="dxa"/>
          <w:right w:w="28" w:type="dxa"/>
        </w:tblCellMar>
        <w:tblLook w:val="04A0" w:firstRow="1" w:lastRow="0" w:firstColumn="1" w:lastColumn="0" w:noHBand="0" w:noVBand="1"/>
      </w:tblPr>
      <w:tblGrid>
        <w:gridCol w:w="841"/>
        <w:gridCol w:w="1027"/>
        <w:gridCol w:w="1384"/>
        <w:gridCol w:w="1983"/>
        <w:gridCol w:w="1275"/>
        <w:gridCol w:w="1986"/>
        <w:gridCol w:w="1701"/>
        <w:gridCol w:w="2415"/>
        <w:gridCol w:w="2388"/>
      </w:tblGrid>
      <w:tr w:rsidR="00412911" w:rsidRPr="005B04C9" w14:paraId="72D77F5A" w14:textId="77777777" w:rsidTr="00412911">
        <w:trPr>
          <w:cantSplit/>
          <w:trHeight w:val="1031"/>
          <w:tblHeader/>
        </w:trPr>
        <w:tc>
          <w:tcPr>
            <w:tcW w:w="280" w:type="pct"/>
            <w:shd w:val="clear" w:color="auto" w:fill="FFFFFF" w:themeFill="background1"/>
          </w:tcPr>
          <w:p w14:paraId="4F729B1B" w14:textId="77777777" w:rsidR="001D6651" w:rsidRPr="005B04C9" w:rsidRDefault="001D6651" w:rsidP="0016715D">
            <w:pPr>
              <w:pStyle w:val="a1"/>
              <w:keepNext/>
              <w:ind w:firstLine="0"/>
              <w:rPr>
                <w:b/>
                <w:sz w:val="20"/>
                <w:szCs w:val="20"/>
                <w:lang w:val="ru-RU"/>
              </w:rPr>
            </w:pPr>
            <w:r w:rsidRPr="005B04C9">
              <w:rPr>
                <w:b/>
                <w:sz w:val="20"/>
                <w:szCs w:val="20"/>
                <w:lang w:val="ru-RU"/>
              </w:rPr>
              <w:t>Номер объекта</w:t>
            </w:r>
          </w:p>
        </w:tc>
        <w:tc>
          <w:tcPr>
            <w:tcW w:w="342" w:type="pct"/>
            <w:shd w:val="clear" w:color="auto" w:fill="FFFFFF" w:themeFill="background1"/>
          </w:tcPr>
          <w:p w14:paraId="7AB53D90" w14:textId="77777777" w:rsidR="001D6651" w:rsidRPr="005B04C9" w:rsidRDefault="001D6651" w:rsidP="0016715D">
            <w:pPr>
              <w:pStyle w:val="a1"/>
              <w:keepNext/>
              <w:ind w:firstLine="0"/>
              <w:rPr>
                <w:b/>
                <w:sz w:val="20"/>
                <w:szCs w:val="20"/>
                <w:lang w:val="ru-RU"/>
              </w:rPr>
            </w:pPr>
            <w:r w:rsidRPr="005B04C9">
              <w:rPr>
                <w:b/>
                <w:sz w:val="20"/>
                <w:szCs w:val="20"/>
                <w:lang w:val="ru-RU"/>
              </w:rPr>
              <w:t>Код объекта</w:t>
            </w:r>
          </w:p>
        </w:tc>
        <w:tc>
          <w:tcPr>
            <w:tcW w:w="461" w:type="pct"/>
            <w:shd w:val="clear" w:color="auto" w:fill="FFFFFF" w:themeFill="background1"/>
          </w:tcPr>
          <w:p w14:paraId="1607A697" w14:textId="77777777" w:rsidR="001D6651" w:rsidRPr="005B04C9" w:rsidRDefault="001D6651" w:rsidP="0016715D">
            <w:pPr>
              <w:pStyle w:val="a1"/>
              <w:keepNext/>
              <w:ind w:firstLine="0"/>
              <w:rPr>
                <w:b/>
                <w:sz w:val="20"/>
                <w:szCs w:val="20"/>
                <w:lang w:val="ru-RU"/>
              </w:rPr>
            </w:pPr>
            <w:r w:rsidRPr="005B04C9">
              <w:rPr>
                <w:b/>
                <w:sz w:val="20"/>
                <w:szCs w:val="20"/>
                <w:lang w:val="ru-RU"/>
              </w:rPr>
              <w:t>Вид объекта</w:t>
            </w:r>
          </w:p>
        </w:tc>
        <w:tc>
          <w:tcPr>
            <w:tcW w:w="661" w:type="pct"/>
            <w:shd w:val="clear" w:color="auto" w:fill="FFFFFF" w:themeFill="background1"/>
          </w:tcPr>
          <w:p w14:paraId="3E8EAA46" w14:textId="77777777" w:rsidR="001D6651" w:rsidRPr="005B04C9" w:rsidRDefault="001D6651" w:rsidP="0016715D">
            <w:pPr>
              <w:pStyle w:val="a1"/>
              <w:keepNext/>
              <w:ind w:firstLine="0"/>
              <w:rPr>
                <w:b/>
                <w:sz w:val="20"/>
                <w:szCs w:val="20"/>
                <w:lang w:val="ru-RU"/>
              </w:rPr>
            </w:pPr>
            <w:r w:rsidRPr="005B04C9">
              <w:rPr>
                <w:b/>
                <w:sz w:val="20"/>
                <w:szCs w:val="20"/>
                <w:lang w:val="ru-RU"/>
              </w:rPr>
              <w:t>Назначение объекта</w:t>
            </w:r>
          </w:p>
        </w:tc>
        <w:tc>
          <w:tcPr>
            <w:tcW w:w="425" w:type="pct"/>
            <w:shd w:val="clear" w:color="auto" w:fill="FFFFFF" w:themeFill="background1"/>
          </w:tcPr>
          <w:p w14:paraId="02271AD9" w14:textId="77777777" w:rsidR="001D6651" w:rsidRPr="005B04C9" w:rsidRDefault="001D6651" w:rsidP="0016715D">
            <w:pPr>
              <w:pStyle w:val="a1"/>
              <w:keepNext/>
              <w:ind w:firstLine="0"/>
              <w:rPr>
                <w:b/>
                <w:sz w:val="20"/>
                <w:szCs w:val="20"/>
                <w:lang w:val="ru-RU"/>
              </w:rPr>
            </w:pPr>
            <w:r w:rsidRPr="005B04C9">
              <w:rPr>
                <w:b/>
                <w:sz w:val="20"/>
                <w:szCs w:val="20"/>
                <w:lang w:val="ru-RU"/>
              </w:rPr>
              <w:t>Наименование объекта</w:t>
            </w:r>
          </w:p>
        </w:tc>
        <w:tc>
          <w:tcPr>
            <w:tcW w:w="662" w:type="pct"/>
            <w:shd w:val="clear" w:color="auto" w:fill="FFFFFF" w:themeFill="background1"/>
          </w:tcPr>
          <w:p w14:paraId="313D9B06" w14:textId="77777777" w:rsidR="001D6651" w:rsidRPr="005B04C9" w:rsidRDefault="001D6651" w:rsidP="0016715D">
            <w:pPr>
              <w:pStyle w:val="a1"/>
              <w:keepNext/>
              <w:ind w:firstLine="0"/>
              <w:rPr>
                <w:b/>
                <w:sz w:val="20"/>
                <w:szCs w:val="20"/>
                <w:lang w:val="ru-RU"/>
              </w:rPr>
            </w:pPr>
            <w:r w:rsidRPr="005B04C9">
              <w:rPr>
                <w:b/>
                <w:sz w:val="20"/>
                <w:szCs w:val="20"/>
                <w:lang w:val="ru-RU"/>
              </w:rPr>
              <w:t>Местоположение</w:t>
            </w:r>
          </w:p>
        </w:tc>
        <w:tc>
          <w:tcPr>
            <w:tcW w:w="567" w:type="pct"/>
            <w:shd w:val="clear" w:color="auto" w:fill="FFFFFF" w:themeFill="background1"/>
          </w:tcPr>
          <w:p w14:paraId="237104C2" w14:textId="77777777" w:rsidR="001D6651" w:rsidRPr="005B04C9" w:rsidRDefault="001D6651" w:rsidP="0016715D">
            <w:pPr>
              <w:pStyle w:val="a1"/>
              <w:keepNext/>
              <w:ind w:firstLine="0"/>
              <w:rPr>
                <w:b/>
                <w:sz w:val="20"/>
                <w:szCs w:val="20"/>
                <w:lang w:val="ru-RU"/>
              </w:rPr>
            </w:pPr>
            <w:r w:rsidRPr="005B04C9">
              <w:rPr>
                <w:b/>
                <w:sz w:val="20"/>
                <w:szCs w:val="20"/>
                <w:lang w:val="ru-RU"/>
              </w:rPr>
              <w:t>Планируемые мероприятия по объекту</w:t>
            </w:r>
          </w:p>
        </w:tc>
        <w:tc>
          <w:tcPr>
            <w:tcW w:w="805" w:type="pct"/>
            <w:shd w:val="clear" w:color="auto" w:fill="FFFFFF" w:themeFill="background1"/>
          </w:tcPr>
          <w:p w14:paraId="41D04D36" w14:textId="77777777" w:rsidR="001D6651" w:rsidRPr="005B04C9" w:rsidRDefault="001D6651" w:rsidP="0016715D">
            <w:pPr>
              <w:pStyle w:val="a1"/>
              <w:keepNext/>
              <w:ind w:firstLine="0"/>
              <w:rPr>
                <w:b/>
                <w:sz w:val="20"/>
                <w:szCs w:val="20"/>
                <w:lang w:val="ru-RU"/>
              </w:rPr>
            </w:pPr>
            <w:r w:rsidRPr="005B04C9">
              <w:rPr>
                <w:b/>
                <w:sz w:val="20"/>
                <w:szCs w:val="20"/>
                <w:lang w:val="ru-RU"/>
              </w:rPr>
              <w:t>Характеристика зон с особыми условиями использования территории</w:t>
            </w:r>
          </w:p>
        </w:tc>
        <w:tc>
          <w:tcPr>
            <w:tcW w:w="796" w:type="pct"/>
            <w:shd w:val="clear" w:color="auto" w:fill="FFFFFF" w:themeFill="background1"/>
          </w:tcPr>
          <w:p w14:paraId="6F2ED613" w14:textId="77777777" w:rsidR="001D6651" w:rsidRPr="005B04C9" w:rsidRDefault="001D6651" w:rsidP="0016715D">
            <w:pPr>
              <w:pStyle w:val="a1"/>
              <w:keepNext/>
              <w:ind w:firstLine="0"/>
              <w:rPr>
                <w:b/>
                <w:sz w:val="20"/>
                <w:szCs w:val="20"/>
                <w:lang w:val="ru-RU"/>
              </w:rPr>
            </w:pPr>
            <w:r w:rsidRPr="005B04C9">
              <w:rPr>
                <w:b/>
                <w:sz w:val="20"/>
                <w:szCs w:val="20"/>
                <w:lang w:val="ru-RU"/>
              </w:rPr>
              <w:t>Реквизиты документов территориального планирования</w:t>
            </w:r>
          </w:p>
        </w:tc>
      </w:tr>
      <w:tr w:rsidR="00412911" w:rsidRPr="005B04C9" w14:paraId="79583DA7" w14:textId="77777777" w:rsidTr="00412911">
        <w:trPr>
          <w:cantSplit/>
          <w:trHeight w:val="1078"/>
        </w:trPr>
        <w:tc>
          <w:tcPr>
            <w:tcW w:w="280" w:type="pct"/>
            <w:shd w:val="clear" w:color="auto" w:fill="FFFFFF" w:themeFill="background1"/>
          </w:tcPr>
          <w:p w14:paraId="503D81A0" w14:textId="77777777" w:rsidR="001D6651" w:rsidRPr="005B04C9" w:rsidRDefault="001D6651" w:rsidP="001D6651">
            <w:pPr>
              <w:pStyle w:val="afff2"/>
              <w:numPr>
                <w:ilvl w:val="0"/>
                <w:numId w:val="19"/>
              </w:numPr>
              <w:ind w:left="720"/>
              <w:rPr>
                <w:b/>
                <w:bCs/>
                <w:sz w:val="20"/>
                <w:szCs w:val="20"/>
              </w:rPr>
            </w:pPr>
          </w:p>
        </w:tc>
        <w:tc>
          <w:tcPr>
            <w:tcW w:w="342" w:type="pct"/>
            <w:shd w:val="clear" w:color="auto" w:fill="FFFFFF" w:themeFill="background1"/>
          </w:tcPr>
          <w:p w14:paraId="62A2C08C" w14:textId="4755C725" w:rsidR="001D6651" w:rsidRPr="005B04C9" w:rsidRDefault="001D6651" w:rsidP="0016715D">
            <w:pPr>
              <w:rPr>
                <w:sz w:val="20"/>
                <w:szCs w:val="20"/>
              </w:rPr>
            </w:pPr>
            <w:r w:rsidRPr="00412911">
              <w:rPr>
                <w:sz w:val="20"/>
                <w:szCs w:val="20"/>
              </w:rPr>
              <w:t>602041202</w:t>
            </w:r>
          </w:p>
        </w:tc>
        <w:tc>
          <w:tcPr>
            <w:tcW w:w="461" w:type="pct"/>
            <w:shd w:val="clear" w:color="auto" w:fill="FFFFFF" w:themeFill="background1"/>
          </w:tcPr>
          <w:p w14:paraId="18C1AA81" w14:textId="15EB8B9D" w:rsidR="001D6651" w:rsidRPr="00B83A50" w:rsidRDefault="001D6651" w:rsidP="0016715D">
            <w:pPr>
              <w:rPr>
                <w:sz w:val="20"/>
                <w:szCs w:val="20"/>
              </w:rPr>
            </w:pPr>
            <w:r w:rsidRPr="00412911">
              <w:rPr>
                <w:sz w:val="20"/>
                <w:szCs w:val="20"/>
              </w:rPr>
              <w:t>Водопровод</w:t>
            </w:r>
          </w:p>
        </w:tc>
        <w:tc>
          <w:tcPr>
            <w:tcW w:w="661" w:type="pct"/>
            <w:shd w:val="clear" w:color="auto" w:fill="FFFFFF" w:themeFill="background1"/>
          </w:tcPr>
          <w:p w14:paraId="58B6E310" w14:textId="3CD7F6D6" w:rsidR="001D6651" w:rsidRPr="005B04C9" w:rsidRDefault="001D6651" w:rsidP="0016715D">
            <w:pPr>
              <w:rPr>
                <w:sz w:val="20"/>
                <w:szCs w:val="20"/>
              </w:rPr>
            </w:pPr>
            <w:r>
              <w:rPr>
                <w:sz w:val="20"/>
                <w:szCs w:val="20"/>
              </w:rPr>
              <w:t xml:space="preserve">Развитие инженерной инфраструктуры </w:t>
            </w:r>
          </w:p>
        </w:tc>
        <w:tc>
          <w:tcPr>
            <w:tcW w:w="425" w:type="pct"/>
            <w:shd w:val="clear" w:color="auto" w:fill="FFFFFF" w:themeFill="background1"/>
          </w:tcPr>
          <w:p w14:paraId="7B31D299" w14:textId="70747B2F" w:rsidR="001D6651" w:rsidRPr="005B04C9" w:rsidRDefault="001D6651" w:rsidP="0016715D">
            <w:pPr>
              <w:autoSpaceDE w:val="0"/>
              <w:autoSpaceDN w:val="0"/>
              <w:adjustRightInd w:val="0"/>
              <w:rPr>
                <w:sz w:val="20"/>
                <w:szCs w:val="20"/>
              </w:rPr>
            </w:pPr>
            <w:r w:rsidRPr="00412911">
              <w:rPr>
                <w:sz w:val="20"/>
                <w:szCs w:val="20"/>
              </w:rPr>
              <w:t>Водопровод</w:t>
            </w:r>
          </w:p>
        </w:tc>
        <w:tc>
          <w:tcPr>
            <w:tcW w:w="662" w:type="pct"/>
            <w:shd w:val="clear" w:color="auto" w:fill="FFFFFF" w:themeFill="background1"/>
          </w:tcPr>
          <w:p w14:paraId="4169261A" w14:textId="5EACFC45" w:rsidR="001D6651" w:rsidRPr="005B04C9" w:rsidRDefault="00E05962" w:rsidP="0016715D">
            <w:pPr>
              <w:autoSpaceDE w:val="0"/>
              <w:autoSpaceDN w:val="0"/>
              <w:adjustRightInd w:val="0"/>
              <w:rPr>
                <w:sz w:val="20"/>
                <w:szCs w:val="20"/>
              </w:rPr>
            </w:pPr>
            <w:r w:rsidRPr="00E05962">
              <w:rPr>
                <w:sz w:val="20"/>
                <w:szCs w:val="20"/>
              </w:rPr>
              <w:t>с.</w:t>
            </w:r>
            <w:r>
              <w:rPr>
                <w:sz w:val="20"/>
                <w:szCs w:val="20"/>
              </w:rPr>
              <w:t xml:space="preserve"> </w:t>
            </w:r>
            <w:r w:rsidRPr="00E05962">
              <w:rPr>
                <w:sz w:val="20"/>
                <w:szCs w:val="20"/>
              </w:rPr>
              <w:t>Новоклязьминское</w:t>
            </w:r>
          </w:p>
        </w:tc>
        <w:tc>
          <w:tcPr>
            <w:tcW w:w="567" w:type="pct"/>
            <w:shd w:val="clear" w:color="auto" w:fill="FFFFFF" w:themeFill="background1"/>
          </w:tcPr>
          <w:p w14:paraId="79E78A49" w14:textId="2DF115D6" w:rsidR="001D6651" w:rsidRPr="005B04C9" w:rsidRDefault="00E05962" w:rsidP="0016715D">
            <w:pPr>
              <w:rPr>
                <w:sz w:val="20"/>
                <w:szCs w:val="20"/>
              </w:rPr>
            </w:pPr>
            <w:r>
              <w:rPr>
                <w:sz w:val="20"/>
                <w:szCs w:val="20"/>
              </w:rPr>
              <w:t>Планируемый к размещению</w:t>
            </w:r>
          </w:p>
        </w:tc>
        <w:tc>
          <w:tcPr>
            <w:tcW w:w="805" w:type="pct"/>
            <w:shd w:val="clear" w:color="auto" w:fill="FFFFFF" w:themeFill="background1"/>
          </w:tcPr>
          <w:p w14:paraId="42B1005D" w14:textId="42D36133" w:rsidR="001D6651" w:rsidRPr="005B04C9" w:rsidRDefault="00E05962" w:rsidP="0016715D">
            <w:pPr>
              <w:rPr>
                <w:sz w:val="20"/>
                <w:szCs w:val="20"/>
              </w:rPr>
            </w:pPr>
            <w:r>
              <w:rPr>
                <w:sz w:val="20"/>
                <w:szCs w:val="20"/>
              </w:rPr>
              <w:t>1 пояс ЗСО</w:t>
            </w:r>
          </w:p>
        </w:tc>
        <w:tc>
          <w:tcPr>
            <w:tcW w:w="796" w:type="pct"/>
            <w:shd w:val="clear" w:color="auto" w:fill="FFFFFF" w:themeFill="background1"/>
          </w:tcPr>
          <w:p w14:paraId="1B67D4B7" w14:textId="15DBBE85" w:rsidR="001D6651" w:rsidRPr="005B04C9" w:rsidRDefault="00412911" w:rsidP="0016715D">
            <w:pPr>
              <w:rPr>
                <w:sz w:val="20"/>
                <w:szCs w:val="20"/>
              </w:rPr>
            </w:pPr>
            <w:r w:rsidRPr="00305ED0">
              <w:rPr>
                <w:sz w:val="20"/>
                <w:szCs w:val="20"/>
              </w:rPr>
              <w:t xml:space="preserve">СТП </w:t>
            </w:r>
            <w:r>
              <w:rPr>
                <w:sz w:val="20"/>
                <w:szCs w:val="20"/>
              </w:rPr>
              <w:t xml:space="preserve">Южского муниципального района </w:t>
            </w:r>
            <w:r w:rsidRPr="00305ED0">
              <w:rPr>
                <w:sz w:val="20"/>
                <w:szCs w:val="20"/>
              </w:rPr>
              <w:t xml:space="preserve">Ивановской области от </w:t>
            </w:r>
            <w:r w:rsidRPr="00E05962">
              <w:rPr>
                <w:sz w:val="20"/>
                <w:szCs w:val="20"/>
              </w:rPr>
              <w:t>11.07.2014 №93-п (с изменениями от 21.02.2020).</w:t>
            </w:r>
          </w:p>
        </w:tc>
      </w:tr>
    </w:tbl>
    <w:p w14:paraId="49423351" w14:textId="41511D4D" w:rsidR="001D6651" w:rsidRPr="00D251C7" w:rsidRDefault="001D6651" w:rsidP="002403C5">
      <w:pPr>
        <w:pStyle w:val="a1"/>
        <w:spacing w:before="120"/>
        <w:ind w:firstLine="0"/>
        <w:rPr>
          <w:highlight w:val="yellow"/>
          <w:lang w:val="ru-RU"/>
        </w:rPr>
      </w:pPr>
    </w:p>
    <w:p w14:paraId="3FD1638E" w14:textId="77777777" w:rsidR="001D6651" w:rsidRDefault="001D6651" w:rsidP="00C12473">
      <w:pPr>
        <w:pStyle w:val="a1"/>
        <w:spacing w:before="120"/>
        <w:ind w:firstLine="0"/>
        <w:rPr>
          <w:highlight w:val="yellow"/>
          <w:lang w:val="ru-RU"/>
        </w:rPr>
        <w:sectPr w:rsidR="001D6651" w:rsidSect="001D6651">
          <w:pgSz w:w="16840" w:h="11907" w:orient="landscape" w:code="9"/>
          <w:pgMar w:top="1701" w:right="1701" w:bottom="851" w:left="1134" w:header="567" w:footer="210" w:gutter="0"/>
          <w:cols w:space="708"/>
          <w:docGrid w:linePitch="360"/>
        </w:sectPr>
      </w:pPr>
    </w:p>
    <w:p w14:paraId="1F867E6D" w14:textId="73FA0CEB" w:rsidR="008F2FA3" w:rsidRPr="000D2A64" w:rsidRDefault="00E26DBF" w:rsidP="00F1285B">
      <w:pPr>
        <w:pStyle w:val="1"/>
        <w:spacing w:before="240"/>
        <w:ind w:left="357"/>
        <w:rPr>
          <w:rFonts w:eastAsia="Times New Roman"/>
          <w:lang w:eastAsia="ar-SA" w:bidi="en-US"/>
        </w:rPr>
      </w:pPr>
      <w:bookmarkStart w:id="108" w:name="_Toc117845251"/>
      <w:r w:rsidRPr="000D2A64">
        <w:rPr>
          <w:rFonts w:eastAsia="Times New Roman"/>
          <w:lang w:eastAsia="ar-SA" w:bidi="en-US"/>
        </w:rPr>
        <w:lastRenderedPageBreak/>
        <w:t xml:space="preserve">6. </w:t>
      </w:r>
      <w:r w:rsidR="00506E4F" w:rsidRPr="000D2A64">
        <w:rPr>
          <w:rFonts w:eastAsia="Times New Roman"/>
          <w:lang w:eastAsia="ar-SA" w:bidi="en-US"/>
        </w:rPr>
        <w:t>П</w:t>
      </w:r>
      <w:r w:rsidR="008F2FA3" w:rsidRPr="000D2A64">
        <w:rPr>
          <w:rFonts w:eastAsia="Times New Roman"/>
          <w:lang w:eastAsia="ar-SA" w:bidi="en-US"/>
        </w:rPr>
        <w:t>еречень и характеристика основных факторов риска возникновения чрезвычайных ситуаций природного и техногенного характера</w:t>
      </w:r>
      <w:bookmarkEnd w:id="108"/>
    </w:p>
    <w:p w14:paraId="05ACE0D6" w14:textId="6C2EE311" w:rsidR="003213F9" w:rsidRPr="00305ED0" w:rsidRDefault="003213F9" w:rsidP="003213F9">
      <w:pPr>
        <w:ind w:firstLine="709"/>
        <w:rPr>
          <w:lang w:eastAsia="ar-SA" w:bidi="en-US"/>
        </w:rPr>
      </w:pPr>
      <w:r w:rsidRPr="00305ED0">
        <w:rPr>
          <w:lang w:eastAsia="ar-SA" w:bidi="en-US"/>
        </w:rPr>
        <w:t xml:space="preserve">В данном разделе в соответствии с п. 6 ст. 23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w:t>
      </w:r>
      <w:r w:rsidR="00790209" w:rsidRPr="00305ED0">
        <w:rPr>
          <w:lang w:eastAsia="ar-SA" w:bidi="en-US"/>
        </w:rPr>
        <w:t>Новоклязьминского</w:t>
      </w:r>
      <w:r w:rsidR="002C4EFC" w:rsidRPr="00305ED0">
        <w:rPr>
          <w:lang w:eastAsia="ar-SA" w:bidi="en-US"/>
        </w:rPr>
        <w:t xml:space="preserve"> СП</w:t>
      </w:r>
      <w:r w:rsidRPr="00305ED0">
        <w:rPr>
          <w:lang w:eastAsia="ar-SA" w:bidi="en-US"/>
        </w:rPr>
        <w:t>.</w:t>
      </w:r>
    </w:p>
    <w:p w14:paraId="543A1EEC" w14:textId="5DEF85E7" w:rsidR="003213F9" w:rsidRPr="00305ED0" w:rsidRDefault="00E26DBF" w:rsidP="00D80D2E">
      <w:pPr>
        <w:keepNext/>
        <w:suppressAutoHyphens/>
        <w:spacing w:before="120" w:after="120"/>
        <w:ind w:left="357"/>
        <w:jc w:val="center"/>
        <w:outlineLvl w:val="1"/>
        <w:rPr>
          <w:rFonts w:cs="Arial"/>
          <w:b/>
          <w:bCs/>
          <w:szCs w:val="28"/>
        </w:rPr>
      </w:pPr>
      <w:bookmarkStart w:id="109" w:name="_Toc520277840"/>
      <w:bookmarkStart w:id="110" w:name="_Toc520277884"/>
      <w:r w:rsidRPr="00305ED0">
        <w:rPr>
          <w:rFonts w:cs="Arial"/>
          <w:b/>
          <w:bCs/>
          <w:szCs w:val="28"/>
        </w:rPr>
        <w:t xml:space="preserve">6.1 </w:t>
      </w:r>
      <w:r w:rsidR="003213F9" w:rsidRPr="00305ED0">
        <w:rPr>
          <w:rFonts w:cs="Arial"/>
          <w:b/>
          <w:bCs/>
          <w:szCs w:val="28"/>
        </w:rPr>
        <w:t>Инженерно-технические мероприятия гражданской обороны</w:t>
      </w:r>
      <w:bookmarkEnd w:id="109"/>
      <w:bookmarkEnd w:id="110"/>
    </w:p>
    <w:p w14:paraId="54C131E1" w14:textId="1853B6FC" w:rsidR="003213F9" w:rsidRPr="00305ED0" w:rsidRDefault="003213F9" w:rsidP="003213F9">
      <w:pPr>
        <w:ind w:firstLine="709"/>
        <w:rPr>
          <w:rFonts w:eastAsiaTheme="minorEastAsia" w:cstheme="minorBidi"/>
          <w:szCs w:val="22"/>
          <w:lang w:eastAsia="ar-SA" w:bidi="en-US"/>
        </w:rPr>
      </w:pPr>
      <w:r w:rsidRPr="00305ED0">
        <w:rPr>
          <w:rFonts w:eastAsiaTheme="minorEastAsia" w:cstheme="minorBidi"/>
          <w:szCs w:val="22"/>
          <w:lang w:eastAsia="ar-SA" w:bidi="en-US"/>
        </w:rPr>
        <w:t xml:space="preserve">По группе ГО </w:t>
      </w:r>
      <w:r w:rsidR="0083320D" w:rsidRPr="00305ED0">
        <w:rPr>
          <w:lang w:eastAsia="ar-SA" w:bidi="en-US"/>
        </w:rPr>
        <w:t>Новоклязьминское</w:t>
      </w:r>
      <w:r w:rsidR="00F01197" w:rsidRPr="00305ED0">
        <w:rPr>
          <w:lang w:eastAsia="ar-SA" w:bidi="en-US"/>
        </w:rPr>
        <w:t xml:space="preserve"> </w:t>
      </w:r>
      <w:r w:rsidR="002C4EFC" w:rsidRPr="00305ED0">
        <w:rPr>
          <w:rFonts w:eastAsiaTheme="minorEastAsia" w:cstheme="minorBidi"/>
          <w:szCs w:val="22"/>
          <w:lang w:eastAsia="ar-SA" w:bidi="en-US"/>
        </w:rPr>
        <w:t>СП</w:t>
      </w:r>
      <w:r w:rsidRPr="00305ED0">
        <w:rPr>
          <w:rFonts w:eastAsiaTheme="minorEastAsia" w:cstheme="minorBidi"/>
          <w:szCs w:val="22"/>
          <w:lang w:eastAsia="ar-SA" w:bidi="en-US"/>
        </w:rPr>
        <w:t xml:space="preserve"> – </w:t>
      </w:r>
      <w:r w:rsidR="00A16D10" w:rsidRPr="00305ED0">
        <w:rPr>
          <w:rFonts w:eastAsiaTheme="minorEastAsia" w:cstheme="minorBidi"/>
          <w:szCs w:val="22"/>
          <w:lang w:eastAsia="ar-SA" w:bidi="en-US"/>
        </w:rPr>
        <w:t>не категорировано</w:t>
      </w:r>
      <w:r w:rsidRPr="00305ED0">
        <w:rPr>
          <w:rFonts w:eastAsiaTheme="minorEastAsia" w:cstheme="minorBidi"/>
          <w:szCs w:val="22"/>
          <w:lang w:eastAsia="ar-SA" w:bidi="en-US"/>
        </w:rPr>
        <w:t>. На территории поселения отсутствуют категорированные по ГО населенные пункты, предприя</w:t>
      </w:r>
      <w:r w:rsidR="005671A1" w:rsidRPr="00305ED0">
        <w:rPr>
          <w:rFonts w:eastAsiaTheme="minorEastAsia" w:cstheme="minorBidi"/>
          <w:szCs w:val="22"/>
          <w:lang w:eastAsia="ar-SA" w:bidi="en-US"/>
        </w:rPr>
        <w:t>тия, организации и учреждения.</w:t>
      </w:r>
    </w:p>
    <w:p w14:paraId="12A35F08" w14:textId="77777777" w:rsidR="003213F9" w:rsidRPr="00305ED0" w:rsidRDefault="003213F9" w:rsidP="00D80D2E">
      <w:pPr>
        <w:spacing w:before="60"/>
        <w:ind w:firstLine="709"/>
        <w:rPr>
          <w:b/>
          <w:lang w:eastAsia="ar-SA" w:bidi="en-US"/>
        </w:rPr>
      </w:pPr>
      <w:bookmarkStart w:id="111" w:name="_Toc520277841"/>
      <w:bookmarkStart w:id="112" w:name="_Toc520277885"/>
      <w:r w:rsidRPr="00305ED0">
        <w:rPr>
          <w:b/>
          <w:lang w:eastAsia="ar-SA" w:bidi="en-US"/>
        </w:rPr>
        <w:t>Расселение</w:t>
      </w:r>
      <w:bookmarkEnd w:id="111"/>
      <w:bookmarkEnd w:id="112"/>
    </w:p>
    <w:p w14:paraId="208164AA" w14:textId="77777777" w:rsidR="003213F9" w:rsidRPr="00305ED0" w:rsidRDefault="003213F9" w:rsidP="003213F9">
      <w:pPr>
        <w:ind w:firstLine="709"/>
        <w:rPr>
          <w:rFonts w:eastAsiaTheme="minorEastAsia" w:cstheme="minorBidi"/>
          <w:szCs w:val="22"/>
          <w:lang w:eastAsia="ar-SA" w:bidi="en-US"/>
        </w:rPr>
      </w:pPr>
      <w:bookmarkStart w:id="113" w:name="_Toc520277842"/>
      <w:bookmarkStart w:id="114" w:name="_Toc520277886"/>
      <w:r w:rsidRPr="00305ED0">
        <w:rPr>
          <w:rFonts w:eastAsiaTheme="minorEastAsia" w:cstheme="minorBidi"/>
          <w:szCs w:val="22"/>
          <w:lang w:eastAsia="ar-SA" w:bidi="en-US"/>
        </w:rPr>
        <w:t>Пешие маршруты эвакуации предусмотрены из административного центра поселения к местам расселения, где силами местной администрации происходит размещение и обустройство эвакуируемых. Согласно СП 165.1325800.2014 «Инженерно-технические мероприятия по гражданской обороне. Актуализированная редакция СНиП 2.01.51-90», при размещении эвакуируемого населения в загородной зоне, обеспечение жильем осуществляется из расчета 2,5 м</w:t>
      </w:r>
      <w:r w:rsidRPr="00305ED0">
        <w:rPr>
          <w:rFonts w:eastAsiaTheme="minorEastAsia" w:cstheme="minorBidi"/>
          <w:szCs w:val="22"/>
          <w:vertAlign w:val="superscript"/>
          <w:lang w:eastAsia="ar-SA" w:bidi="en-US"/>
        </w:rPr>
        <w:t>2</w:t>
      </w:r>
      <w:r w:rsidRPr="00305ED0">
        <w:rPr>
          <w:rFonts w:eastAsiaTheme="minorEastAsia" w:cstheme="minorBidi"/>
          <w:szCs w:val="22"/>
          <w:lang w:eastAsia="ar-SA" w:bidi="en-US"/>
        </w:rPr>
        <w:t xml:space="preserve"> об</w:t>
      </w:r>
      <w:r w:rsidR="005671A1" w:rsidRPr="00305ED0">
        <w:rPr>
          <w:rFonts w:eastAsiaTheme="minorEastAsia" w:cstheme="minorBidi"/>
          <w:szCs w:val="22"/>
          <w:lang w:eastAsia="ar-SA" w:bidi="en-US"/>
        </w:rPr>
        <w:t>щей площади на одного человека.</w:t>
      </w:r>
    </w:p>
    <w:p w14:paraId="1EFF8E6C" w14:textId="77777777" w:rsidR="00FF1510" w:rsidRPr="00305ED0" w:rsidRDefault="003213F9" w:rsidP="00FF1510">
      <w:pPr>
        <w:ind w:firstLine="709"/>
        <w:rPr>
          <w:rFonts w:eastAsiaTheme="minorEastAsia" w:cstheme="minorBidi"/>
          <w:szCs w:val="22"/>
          <w:lang w:eastAsia="ar-SA" w:bidi="en-US"/>
        </w:rPr>
      </w:pPr>
      <w:r w:rsidRPr="00305ED0">
        <w:rPr>
          <w:rFonts w:eastAsiaTheme="minorEastAsia" w:cstheme="minorBidi"/>
          <w:szCs w:val="22"/>
          <w:lang w:eastAsia="ar-SA" w:bidi="en-US"/>
        </w:rPr>
        <w:t>Продовольственные склады, распределительные холодильники, базы материально-технических резервов и базы ГСМ следует размещать за пределами населенных пунктов, вдоль основных маршрутов эвакуации, вне зон возможных сильных разрушений и зон возможного катастрофического затопления, вблизи мест рассредоточения населения. Данные объекты размещают, как правило, используя существующие, базисные склады снабжения. В настоящий момент такие объекты на территории поселения отсутствуют.</w:t>
      </w:r>
    </w:p>
    <w:p w14:paraId="4D0795B5" w14:textId="77777777" w:rsidR="003213F9" w:rsidRPr="00305ED0" w:rsidRDefault="003213F9" w:rsidP="00D80D2E">
      <w:pPr>
        <w:spacing w:before="60"/>
        <w:ind w:firstLine="709"/>
        <w:rPr>
          <w:b/>
          <w:lang w:eastAsia="ar-SA" w:bidi="en-US"/>
        </w:rPr>
      </w:pPr>
      <w:r w:rsidRPr="00305ED0">
        <w:rPr>
          <w:b/>
          <w:lang w:eastAsia="ar-SA" w:bidi="en-US"/>
        </w:rPr>
        <w:t>Защита населения</w:t>
      </w:r>
      <w:bookmarkEnd w:id="113"/>
      <w:bookmarkEnd w:id="114"/>
    </w:p>
    <w:p w14:paraId="37071DBE" w14:textId="1A5584AD" w:rsidR="003213F9" w:rsidRPr="00305ED0" w:rsidRDefault="003213F9" w:rsidP="003213F9">
      <w:pPr>
        <w:ind w:firstLine="709"/>
        <w:rPr>
          <w:rFonts w:eastAsiaTheme="minorEastAsia" w:cstheme="minorBidi"/>
          <w:szCs w:val="22"/>
          <w:lang w:eastAsia="ar-SA" w:bidi="en-US"/>
        </w:rPr>
      </w:pPr>
      <w:r w:rsidRPr="00305ED0">
        <w:rPr>
          <w:rFonts w:eastAsiaTheme="minorEastAsia" w:cstheme="minorBidi"/>
          <w:szCs w:val="22"/>
          <w:lang w:eastAsia="ar-SA" w:bidi="en-US"/>
        </w:rPr>
        <w:t xml:space="preserve">Так как </w:t>
      </w:r>
      <w:r w:rsidR="0083320D" w:rsidRPr="00305ED0">
        <w:rPr>
          <w:lang w:eastAsia="ar-SA" w:bidi="en-US"/>
        </w:rPr>
        <w:t>Новоклязьминское</w:t>
      </w:r>
      <w:r w:rsidR="00F01197" w:rsidRPr="00305ED0">
        <w:rPr>
          <w:lang w:eastAsia="ar-SA" w:bidi="en-US"/>
        </w:rPr>
        <w:t xml:space="preserve"> </w:t>
      </w:r>
      <w:r w:rsidR="002C4EFC" w:rsidRPr="00305ED0">
        <w:rPr>
          <w:rFonts w:eastAsiaTheme="minorEastAsia" w:cstheme="minorBidi"/>
          <w:szCs w:val="22"/>
          <w:lang w:eastAsia="ar-SA" w:bidi="en-US"/>
        </w:rPr>
        <w:t>СП</w:t>
      </w:r>
      <w:r w:rsidRPr="00305ED0">
        <w:rPr>
          <w:rFonts w:eastAsiaTheme="minorEastAsia" w:cstheme="minorBidi"/>
          <w:szCs w:val="22"/>
          <w:lang w:eastAsia="ar-SA" w:bidi="en-US"/>
        </w:rPr>
        <w:t xml:space="preserve"> является некатегорированным, то население подлежит рассредоточению в границах территории поселения согласно мобилизационному плану.</w:t>
      </w:r>
    </w:p>
    <w:p w14:paraId="270CC576" w14:textId="57693468" w:rsidR="003213F9" w:rsidRPr="00305ED0" w:rsidRDefault="003213F9" w:rsidP="003213F9">
      <w:pPr>
        <w:ind w:firstLine="709"/>
        <w:rPr>
          <w:rFonts w:eastAsiaTheme="minorEastAsia" w:cstheme="minorBidi"/>
          <w:szCs w:val="22"/>
          <w:lang w:eastAsia="ar-SA" w:bidi="en-US"/>
        </w:rPr>
      </w:pPr>
      <w:r w:rsidRPr="00305ED0">
        <w:rPr>
          <w:rFonts w:eastAsiaTheme="minorEastAsia" w:cstheme="minorBidi"/>
          <w:szCs w:val="22"/>
          <w:lang w:eastAsia="ar-SA" w:bidi="en-US"/>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готовность для укрываемых в сроки не более </w:t>
      </w:r>
      <w:r w:rsidR="006725EC" w:rsidRPr="00305ED0">
        <w:rPr>
          <w:rFonts w:eastAsiaTheme="minorEastAsia" w:cstheme="minorBidi"/>
          <w:szCs w:val="22"/>
          <w:lang w:eastAsia="ar-SA" w:bidi="en-US"/>
        </w:rPr>
        <w:t>24</w:t>
      </w:r>
      <w:r w:rsidRPr="00305ED0">
        <w:rPr>
          <w:rFonts w:eastAsiaTheme="minorEastAsia" w:cstheme="minorBidi"/>
          <w:szCs w:val="22"/>
          <w:lang w:eastAsia="ar-SA" w:bidi="en-US"/>
        </w:rPr>
        <w:t xml:space="preserve"> часов. На территории </w:t>
      </w:r>
      <w:r w:rsidR="0083320D" w:rsidRPr="00305ED0">
        <w:rPr>
          <w:lang w:eastAsia="ar-SA" w:bidi="en-US"/>
        </w:rPr>
        <w:t>Новоклязьминского</w:t>
      </w:r>
      <w:r w:rsidR="00F01197" w:rsidRPr="00305ED0">
        <w:rPr>
          <w:lang w:eastAsia="ar-SA" w:bidi="en-US"/>
        </w:rPr>
        <w:t xml:space="preserve"> </w:t>
      </w:r>
      <w:r w:rsidR="002C4EFC" w:rsidRPr="00305ED0">
        <w:rPr>
          <w:rFonts w:eastAsiaTheme="minorEastAsia" w:cstheme="minorBidi"/>
          <w:szCs w:val="22"/>
          <w:lang w:eastAsia="ar-SA" w:bidi="en-US"/>
        </w:rPr>
        <w:t>СП</w:t>
      </w:r>
      <w:r w:rsidRPr="00305ED0">
        <w:rPr>
          <w:rFonts w:eastAsiaTheme="minorEastAsia" w:cstheme="minorBidi"/>
          <w:szCs w:val="22"/>
          <w:lang w:eastAsia="ar-SA" w:bidi="en-US"/>
        </w:rPr>
        <w:t xml:space="preserve"> оборудованные защи</w:t>
      </w:r>
      <w:r w:rsidR="005671A1" w:rsidRPr="00305ED0">
        <w:rPr>
          <w:rFonts w:eastAsiaTheme="minorEastAsia" w:cstheme="minorBidi"/>
          <w:szCs w:val="22"/>
          <w:lang w:eastAsia="ar-SA" w:bidi="en-US"/>
        </w:rPr>
        <w:t>тные сооружения ГО отсутствуют.</w:t>
      </w:r>
    </w:p>
    <w:p w14:paraId="300005A0" w14:textId="1A3F3F72" w:rsidR="003213F9" w:rsidRPr="00305ED0" w:rsidRDefault="003213F9" w:rsidP="003213F9">
      <w:pPr>
        <w:ind w:firstLine="709"/>
        <w:rPr>
          <w:rFonts w:eastAsiaTheme="minorEastAsia" w:cstheme="minorBidi"/>
          <w:szCs w:val="22"/>
          <w:lang w:eastAsia="ar-SA" w:bidi="en-US"/>
        </w:rPr>
      </w:pPr>
      <w:r w:rsidRPr="00305ED0">
        <w:rPr>
          <w:rFonts w:eastAsiaTheme="minorEastAsia" w:cstheme="minorBidi"/>
          <w:szCs w:val="22"/>
          <w:lang w:eastAsia="ar-SA" w:bidi="en-US"/>
        </w:rPr>
        <w:t>Согласно СП 88.13330.2014 «Защитные сооружения гражданской обороны. Актуализированная редакция СНиП II-11-77*», норма площади пола основных помещений ЗС на одного укрываемого следует принимать 0,5</w:t>
      </w:r>
      <w:r w:rsidR="00C40EE8" w:rsidRPr="00305ED0">
        <w:rPr>
          <w:rFonts w:eastAsiaTheme="minorEastAsia" w:cstheme="minorBidi"/>
          <w:szCs w:val="22"/>
          <w:lang w:eastAsia="ar-SA" w:bidi="en-US"/>
        </w:rPr>
        <w:t xml:space="preserve"> </w:t>
      </w:r>
      <w:r w:rsidRPr="00305ED0">
        <w:rPr>
          <w:rFonts w:eastAsiaTheme="minorEastAsia" w:cstheme="minorBidi"/>
          <w:szCs w:val="22"/>
          <w:lang w:eastAsia="ar-SA" w:bidi="en-US"/>
        </w:rPr>
        <w:t>м</w:t>
      </w:r>
      <w:r w:rsidRPr="00305ED0">
        <w:rPr>
          <w:rFonts w:eastAsiaTheme="minorEastAsia" w:cstheme="minorBidi"/>
          <w:szCs w:val="22"/>
          <w:vertAlign w:val="superscript"/>
          <w:lang w:eastAsia="ar-SA" w:bidi="en-US"/>
        </w:rPr>
        <w:t>2</w:t>
      </w:r>
      <w:r w:rsidRPr="00305ED0">
        <w:rPr>
          <w:rFonts w:eastAsiaTheme="minorEastAsia" w:cstheme="minorBidi"/>
          <w:szCs w:val="22"/>
          <w:lang w:eastAsia="ar-SA" w:bidi="en-US"/>
        </w:rPr>
        <w:t>, для хранения загрязненной уличной одежды – 0,07</w:t>
      </w:r>
      <w:r w:rsidR="00C40EE8" w:rsidRPr="00305ED0">
        <w:rPr>
          <w:rFonts w:eastAsiaTheme="minorEastAsia" w:cstheme="minorBidi"/>
          <w:szCs w:val="22"/>
          <w:lang w:eastAsia="ar-SA" w:bidi="en-US"/>
        </w:rPr>
        <w:t xml:space="preserve"> </w:t>
      </w:r>
      <w:r w:rsidRPr="00305ED0">
        <w:rPr>
          <w:rFonts w:eastAsiaTheme="minorEastAsia" w:cstheme="minorBidi"/>
          <w:szCs w:val="22"/>
          <w:lang w:eastAsia="ar-SA" w:bidi="en-US"/>
        </w:rPr>
        <w:t>м</w:t>
      </w:r>
      <w:r w:rsidRPr="00305ED0">
        <w:rPr>
          <w:rFonts w:eastAsiaTheme="minorEastAsia" w:cstheme="minorBidi"/>
          <w:szCs w:val="22"/>
          <w:vertAlign w:val="superscript"/>
          <w:lang w:eastAsia="ar-SA" w:bidi="en-US"/>
        </w:rPr>
        <w:t>2</w:t>
      </w:r>
      <w:r w:rsidRPr="00305ED0">
        <w:rPr>
          <w:rFonts w:eastAsiaTheme="minorEastAsia" w:cstheme="minorBidi"/>
          <w:szCs w:val="22"/>
          <w:lang w:eastAsia="ar-SA" w:bidi="en-US"/>
        </w:rPr>
        <w:t>, для санитарного узла – 0,02</w:t>
      </w:r>
      <w:r w:rsidR="00C40EE8" w:rsidRPr="00305ED0">
        <w:rPr>
          <w:rFonts w:eastAsiaTheme="minorEastAsia" w:cstheme="minorBidi"/>
          <w:szCs w:val="22"/>
          <w:lang w:eastAsia="ar-SA" w:bidi="en-US"/>
        </w:rPr>
        <w:t xml:space="preserve"> </w:t>
      </w:r>
      <w:r w:rsidRPr="00305ED0">
        <w:rPr>
          <w:rFonts w:eastAsiaTheme="minorEastAsia" w:cstheme="minorBidi"/>
          <w:szCs w:val="22"/>
          <w:lang w:eastAsia="ar-SA" w:bidi="en-US"/>
        </w:rPr>
        <w:t>м</w:t>
      </w:r>
      <w:r w:rsidRPr="00305ED0">
        <w:rPr>
          <w:rFonts w:eastAsiaTheme="minorEastAsia" w:cstheme="minorBidi"/>
          <w:szCs w:val="22"/>
          <w:vertAlign w:val="superscript"/>
          <w:lang w:eastAsia="ar-SA" w:bidi="en-US"/>
        </w:rPr>
        <w:t>2</w:t>
      </w:r>
      <w:r w:rsidRPr="00305ED0">
        <w:rPr>
          <w:rFonts w:eastAsiaTheme="minorEastAsia" w:cstheme="minorBidi"/>
          <w:szCs w:val="22"/>
          <w:lang w:eastAsia="ar-SA" w:bidi="en-US"/>
        </w:rPr>
        <w:t>. Всего на одного укрываемого рассчитывается 0,59</w:t>
      </w:r>
      <w:r w:rsidR="00454606" w:rsidRPr="00305ED0">
        <w:rPr>
          <w:rFonts w:eastAsiaTheme="minorEastAsia" w:cstheme="minorBidi"/>
          <w:szCs w:val="22"/>
          <w:lang w:eastAsia="ar-SA" w:bidi="en-US"/>
        </w:rPr>
        <w:t xml:space="preserve"> </w:t>
      </w:r>
      <w:r w:rsidRPr="00305ED0">
        <w:rPr>
          <w:rFonts w:eastAsiaTheme="minorEastAsia" w:cstheme="minorBidi"/>
          <w:szCs w:val="22"/>
          <w:lang w:eastAsia="ar-SA" w:bidi="en-US"/>
        </w:rPr>
        <w:t>м</w:t>
      </w:r>
      <w:r w:rsidRPr="00305ED0">
        <w:rPr>
          <w:rFonts w:eastAsiaTheme="minorEastAsia" w:cstheme="minorBidi"/>
          <w:szCs w:val="22"/>
          <w:vertAlign w:val="superscript"/>
          <w:lang w:eastAsia="ar-SA" w:bidi="en-US"/>
        </w:rPr>
        <w:t>2</w:t>
      </w:r>
      <w:r w:rsidRPr="00305ED0">
        <w:rPr>
          <w:rFonts w:eastAsiaTheme="minorEastAsia" w:cstheme="minorBidi"/>
          <w:szCs w:val="22"/>
          <w:lang w:eastAsia="ar-SA" w:bidi="en-US"/>
        </w:rPr>
        <w:t>.</w:t>
      </w:r>
    </w:p>
    <w:p w14:paraId="0BE4A917" w14:textId="5635E74B" w:rsidR="003213F9" w:rsidRPr="00305ED0" w:rsidRDefault="003213F9" w:rsidP="003213F9">
      <w:pPr>
        <w:ind w:firstLine="709"/>
        <w:rPr>
          <w:rFonts w:eastAsiaTheme="minorEastAsia" w:cstheme="minorBidi"/>
          <w:szCs w:val="22"/>
          <w:lang w:eastAsia="ar-SA" w:bidi="en-US"/>
        </w:rPr>
      </w:pPr>
      <w:r w:rsidRPr="00305ED0">
        <w:rPr>
          <w:rFonts w:eastAsiaTheme="minorEastAsia" w:cstheme="minorBidi"/>
          <w:szCs w:val="22"/>
          <w:lang w:eastAsia="ar-SA" w:bidi="en-US"/>
        </w:rPr>
        <w:t xml:space="preserve">Численность населения </w:t>
      </w:r>
      <w:r w:rsidR="0083320D" w:rsidRPr="00305ED0">
        <w:rPr>
          <w:lang w:eastAsia="ar-SA" w:bidi="en-US"/>
        </w:rPr>
        <w:t>Новоклязьминского</w:t>
      </w:r>
      <w:r w:rsidR="00F01197" w:rsidRPr="00305ED0">
        <w:rPr>
          <w:lang w:eastAsia="ar-SA" w:bidi="en-US"/>
        </w:rPr>
        <w:t xml:space="preserve"> </w:t>
      </w:r>
      <w:r w:rsidR="002C4EFC" w:rsidRPr="00305ED0">
        <w:rPr>
          <w:rFonts w:eastAsiaTheme="minorEastAsia" w:cstheme="minorBidi"/>
          <w:szCs w:val="22"/>
          <w:lang w:eastAsia="ar-SA" w:bidi="en-US"/>
        </w:rPr>
        <w:t>СП</w:t>
      </w:r>
      <w:r w:rsidR="00D5384F" w:rsidRPr="00305ED0">
        <w:rPr>
          <w:rFonts w:eastAsiaTheme="minorEastAsia" w:cstheme="minorBidi"/>
          <w:szCs w:val="22"/>
          <w:lang w:eastAsia="ar-SA" w:bidi="en-US"/>
        </w:rPr>
        <w:t xml:space="preserve"> </w:t>
      </w:r>
      <w:r w:rsidR="0083320D" w:rsidRPr="00305ED0">
        <w:rPr>
          <w:rFonts w:eastAsiaTheme="minorEastAsia" w:cstheme="minorBidi"/>
          <w:szCs w:val="22"/>
          <w:lang w:eastAsia="ar-SA" w:bidi="en-US"/>
        </w:rPr>
        <w:t xml:space="preserve">на начало 2022 года </w:t>
      </w:r>
      <w:r w:rsidR="0055421D" w:rsidRPr="00305ED0">
        <w:rPr>
          <w:rFonts w:eastAsiaTheme="minorEastAsia" w:cstheme="minorBidi"/>
          <w:szCs w:val="22"/>
          <w:lang w:eastAsia="ar-SA" w:bidi="en-US"/>
        </w:rPr>
        <w:t xml:space="preserve">составляет </w:t>
      </w:r>
      <w:r w:rsidR="0083320D" w:rsidRPr="00305ED0">
        <w:rPr>
          <w:rFonts w:eastAsiaTheme="minorEastAsia" w:cstheme="minorBidi"/>
          <w:szCs w:val="22"/>
          <w:lang w:eastAsia="ar-SA" w:bidi="en-US"/>
        </w:rPr>
        <w:t>888</w:t>
      </w:r>
      <w:r w:rsidR="00AE5E6C" w:rsidRPr="00305ED0">
        <w:rPr>
          <w:rFonts w:eastAsiaTheme="minorEastAsia" w:cstheme="minorBidi"/>
          <w:szCs w:val="22"/>
          <w:lang w:eastAsia="ar-SA" w:bidi="en-US"/>
        </w:rPr>
        <w:t xml:space="preserve"> </w:t>
      </w:r>
      <w:r w:rsidR="0055421D" w:rsidRPr="00305ED0">
        <w:rPr>
          <w:rFonts w:eastAsiaTheme="minorEastAsia" w:cstheme="minorBidi"/>
          <w:szCs w:val="22"/>
          <w:lang w:eastAsia="ar-SA" w:bidi="en-US"/>
        </w:rPr>
        <w:t>чел</w:t>
      </w:r>
      <w:r w:rsidR="00246E1E" w:rsidRPr="00305ED0">
        <w:rPr>
          <w:rFonts w:eastAsiaTheme="minorEastAsia" w:cstheme="minorBidi"/>
          <w:szCs w:val="22"/>
          <w:lang w:eastAsia="ar-SA" w:bidi="en-US"/>
        </w:rPr>
        <w:t>.</w:t>
      </w:r>
      <w:r w:rsidRPr="00305ED0">
        <w:rPr>
          <w:rFonts w:eastAsiaTheme="minorEastAsia" w:cstheme="minorBidi"/>
          <w:szCs w:val="22"/>
          <w:lang w:eastAsia="ar-SA" w:bidi="en-US"/>
        </w:rPr>
        <w:t xml:space="preserve"> Подлежит укрытию на расчетный срок до 95% от всего количества населения это –</w:t>
      </w:r>
      <w:r w:rsidR="007A1569" w:rsidRPr="00305ED0">
        <w:rPr>
          <w:rFonts w:eastAsiaTheme="minorEastAsia" w:cstheme="minorBidi"/>
          <w:szCs w:val="22"/>
          <w:lang w:eastAsia="ar-SA" w:bidi="en-US"/>
        </w:rPr>
        <w:t xml:space="preserve"> </w:t>
      </w:r>
      <w:r w:rsidR="0083320D" w:rsidRPr="00305ED0">
        <w:rPr>
          <w:rFonts w:eastAsiaTheme="minorEastAsia" w:cstheme="minorBidi"/>
          <w:szCs w:val="22"/>
          <w:lang w:eastAsia="ar-SA" w:bidi="en-US"/>
        </w:rPr>
        <w:t>844</w:t>
      </w:r>
      <w:r w:rsidR="007A1569" w:rsidRPr="00305ED0">
        <w:rPr>
          <w:rFonts w:eastAsiaTheme="minorEastAsia" w:cstheme="minorBidi"/>
          <w:szCs w:val="22"/>
          <w:lang w:eastAsia="ar-SA" w:bidi="en-US"/>
        </w:rPr>
        <w:t xml:space="preserve"> </w:t>
      </w:r>
      <w:r w:rsidR="00FF1510" w:rsidRPr="00305ED0">
        <w:rPr>
          <w:rFonts w:eastAsiaTheme="minorEastAsia" w:cstheme="minorBidi"/>
          <w:szCs w:val="22"/>
          <w:lang w:eastAsia="ar-SA" w:bidi="en-US"/>
        </w:rPr>
        <w:t>чел.</w:t>
      </w:r>
    </w:p>
    <w:p w14:paraId="5E37824A" w14:textId="2EBA7584" w:rsidR="003213F9" w:rsidRPr="00305ED0" w:rsidRDefault="003213F9" w:rsidP="003213F9">
      <w:pPr>
        <w:ind w:firstLine="709"/>
        <w:rPr>
          <w:rFonts w:eastAsiaTheme="minorEastAsia" w:cstheme="minorBidi"/>
          <w:szCs w:val="22"/>
          <w:lang w:eastAsia="ar-SA" w:bidi="en-US"/>
        </w:rPr>
      </w:pPr>
      <w:r w:rsidRPr="00305ED0">
        <w:rPr>
          <w:rFonts w:eastAsiaTheme="minorEastAsia" w:cstheme="minorBidi"/>
          <w:szCs w:val="22"/>
          <w:lang w:eastAsia="ar-SA" w:bidi="en-US"/>
        </w:rPr>
        <w:t xml:space="preserve">В соответствии с этим, проектом планируются укрытия по типу П-5 на </w:t>
      </w:r>
      <w:r w:rsidR="0083320D" w:rsidRPr="00305ED0">
        <w:rPr>
          <w:rFonts w:eastAsiaTheme="minorEastAsia" w:cstheme="minorBidi"/>
          <w:szCs w:val="22"/>
          <w:lang w:eastAsia="ar-SA" w:bidi="en-US"/>
        </w:rPr>
        <w:t>844</w:t>
      </w:r>
      <w:r w:rsidRPr="00305ED0">
        <w:rPr>
          <w:rFonts w:eastAsiaTheme="minorEastAsia" w:cstheme="minorBidi"/>
          <w:szCs w:val="22"/>
          <w:lang w:eastAsia="ar-SA" w:bidi="en-US"/>
        </w:rPr>
        <w:t xml:space="preserve"> чел. Площадь планируемых укрытий составляет:</w:t>
      </w:r>
    </w:p>
    <w:p w14:paraId="128E2DCC" w14:textId="388CCC21" w:rsidR="003213F9" w:rsidRPr="00305ED0" w:rsidRDefault="003213F9" w:rsidP="003213F9">
      <w:pPr>
        <w:ind w:firstLine="709"/>
        <w:jc w:val="center"/>
        <w:rPr>
          <w:rFonts w:eastAsiaTheme="minorEastAsia" w:cstheme="minorBidi"/>
          <w:szCs w:val="22"/>
          <w:lang w:eastAsia="ar-SA" w:bidi="en-US"/>
        </w:rPr>
      </w:pPr>
      <w:r w:rsidRPr="00305ED0">
        <w:rPr>
          <w:rFonts w:eastAsiaTheme="minorEastAsia" w:cstheme="minorBidi"/>
          <w:szCs w:val="22"/>
          <w:lang w:eastAsia="ar-SA" w:bidi="en-US"/>
        </w:rPr>
        <w:t>по типу П-5: 0,59м</w:t>
      </w:r>
      <w:r w:rsidRPr="00305ED0">
        <w:rPr>
          <w:rFonts w:eastAsiaTheme="minorEastAsia" w:cstheme="minorBidi"/>
          <w:szCs w:val="22"/>
          <w:vertAlign w:val="superscript"/>
          <w:lang w:eastAsia="ar-SA" w:bidi="en-US"/>
        </w:rPr>
        <w:t>2</w:t>
      </w:r>
      <w:r w:rsidRPr="00305ED0">
        <w:rPr>
          <w:rFonts w:eastAsiaTheme="minorEastAsia" w:cstheme="minorBidi"/>
          <w:szCs w:val="22"/>
          <w:lang w:eastAsia="ar-SA" w:bidi="en-US"/>
        </w:rPr>
        <w:t>×</w:t>
      </w:r>
      <w:r w:rsidR="0083320D" w:rsidRPr="00305ED0">
        <w:rPr>
          <w:rFonts w:eastAsiaTheme="minorEastAsia" w:cstheme="minorBidi"/>
          <w:szCs w:val="22"/>
          <w:lang w:eastAsia="ar-SA" w:bidi="en-US"/>
        </w:rPr>
        <w:t>844</w:t>
      </w:r>
      <w:r w:rsidRPr="00305ED0">
        <w:rPr>
          <w:rFonts w:eastAsiaTheme="minorEastAsia" w:cstheme="minorBidi"/>
          <w:szCs w:val="22"/>
          <w:lang w:eastAsia="ar-SA" w:bidi="en-US"/>
        </w:rPr>
        <w:t xml:space="preserve"> = </w:t>
      </w:r>
      <w:r w:rsidR="0083320D" w:rsidRPr="00305ED0">
        <w:rPr>
          <w:rFonts w:eastAsiaTheme="minorEastAsia" w:cstheme="minorBidi"/>
          <w:szCs w:val="22"/>
          <w:lang w:eastAsia="ar-SA" w:bidi="en-US"/>
        </w:rPr>
        <w:t>497,96</w:t>
      </w:r>
      <w:r w:rsidR="00671A59" w:rsidRPr="00305ED0">
        <w:rPr>
          <w:rFonts w:eastAsiaTheme="minorEastAsia" w:cstheme="minorBidi"/>
          <w:szCs w:val="22"/>
          <w:lang w:eastAsia="ar-SA" w:bidi="en-US"/>
        </w:rPr>
        <w:t xml:space="preserve"> </w:t>
      </w:r>
      <w:r w:rsidRPr="00305ED0">
        <w:rPr>
          <w:rFonts w:eastAsiaTheme="minorEastAsia" w:cstheme="minorBidi"/>
          <w:szCs w:val="22"/>
          <w:lang w:eastAsia="ar-SA" w:bidi="en-US"/>
        </w:rPr>
        <w:t>м</w:t>
      </w:r>
      <w:r w:rsidRPr="00305ED0">
        <w:rPr>
          <w:rFonts w:eastAsiaTheme="minorEastAsia" w:cstheme="minorBidi"/>
          <w:szCs w:val="22"/>
          <w:vertAlign w:val="superscript"/>
          <w:lang w:eastAsia="ar-SA" w:bidi="en-US"/>
        </w:rPr>
        <w:t>2</w:t>
      </w:r>
      <w:r w:rsidR="00671B66" w:rsidRPr="00305ED0">
        <w:rPr>
          <w:rFonts w:eastAsiaTheme="minorEastAsia" w:cstheme="minorBidi"/>
          <w:szCs w:val="22"/>
          <w:lang w:eastAsia="ar-SA" w:bidi="en-US"/>
        </w:rPr>
        <w:t>.</w:t>
      </w:r>
    </w:p>
    <w:p w14:paraId="737FA793" w14:textId="3FA79483" w:rsidR="003213F9" w:rsidRPr="00305ED0" w:rsidRDefault="003213F9" w:rsidP="003213F9">
      <w:pPr>
        <w:ind w:firstLine="709"/>
        <w:rPr>
          <w:rFonts w:eastAsiaTheme="minorEastAsia" w:cstheme="minorBidi"/>
          <w:szCs w:val="22"/>
          <w:lang w:eastAsia="ar-SA" w:bidi="en-US"/>
        </w:rPr>
      </w:pPr>
      <w:r w:rsidRPr="00305ED0">
        <w:rPr>
          <w:rFonts w:eastAsiaTheme="minorEastAsia" w:cstheme="minorBidi"/>
          <w:szCs w:val="22"/>
          <w:lang w:eastAsia="ar-SA" w:bidi="en-US"/>
        </w:rPr>
        <w:t xml:space="preserve">Таким образом, в настоящее время на территории сельского поселения необходимо иметь </w:t>
      </w:r>
      <w:r w:rsidR="00F01197" w:rsidRPr="00305ED0">
        <w:rPr>
          <w:rFonts w:eastAsiaTheme="minorEastAsia" w:cstheme="minorBidi"/>
          <w:szCs w:val="22"/>
          <w:lang w:eastAsia="ar-SA" w:bidi="en-US"/>
        </w:rPr>
        <w:t xml:space="preserve">1122,18 </w:t>
      </w:r>
      <w:r w:rsidRPr="00305ED0">
        <w:rPr>
          <w:rFonts w:eastAsiaTheme="minorEastAsia" w:cstheme="minorBidi"/>
          <w:szCs w:val="22"/>
          <w:lang w:eastAsia="ar-SA" w:bidi="en-US"/>
        </w:rPr>
        <w:t>м</w:t>
      </w:r>
      <w:r w:rsidRPr="00305ED0">
        <w:rPr>
          <w:rFonts w:eastAsiaTheme="minorEastAsia" w:cstheme="minorBidi"/>
          <w:szCs w:val="22"/>
          <w:vertAlign w:val="superscript"/>
          <w:lang w:eastAsia="ar-SA" w:bidi="en-US"/>
        </w:rPr>
        <w:t>2</w:t>
      </w:r>
      <w:r w:rsidRPr="00305ED0">
        <w:rPr>
          <w:rFonts w:eastAsiaTheme="minorEastAsia" w:cstheme="minorBidi"/>
          <w:szCs w:val="22"/>
          <w:lang w:eastAsia="ar-SA" w:bidi="en-US"/>
        </w:rPr>
        <w:t xml:space="preserve"> укрытий, подготовленных по требованиям СП 88.13330.2014 «Защитные сооружения гражданской обороны. Актуализированн</w:t>
      </w:r>
      <w:r w:rsidR="00FF1510" w:rsidRPr="00305ED0">
        <w:rPr>
          <w:rFonts w:eastAsiaTheme="minorEastAsia" w:cstheme="minorBidi"/>
          <w:szCs w:val="22"/>
          <w:lang w:eastAsia="ar-SA" w:bidi="en-US"/>
        </w:rPr>
        <w:t>ая редакция СНиП II-11-77*».</w:t>
      </w:r>
    </w:p>
    <w:p w14:paraId="034CA2A6" w14:textId="77777777" w:rsidR="003213F9" w:rsidRPr="00305ED0" w:rsidRDefault="003213F9" w:rsidP="003213F9">
      <w:pPr>
        <w:ind w:firstLine="709"/>
        <w:rPr>
          <w:rFonts w:eastAsiaTheme="minorEastAsia" w:cstheme="minorBidi"/>
          <w:szCs w:val="22"/>
          <w:lang w:eastAsia="ar-SA" w:bidi="en-US"/>
        </w:rPr>
      </w:pPr>
      <w:r w:rsidRPr="00305ED0">
        <w:rPr>
          <w:rFonts w:eastAsiaTheme="minorEastAsia" w:cstheme="minorBidi"/>
          <w:szCs w:val="22"/>
          <w:lang w:eastAsia="ar-SA" w:bidi="en-US"/>
        </w:rPr>
        <w:lastRenderedPageBreak/>
        <w:t>Места расположения ПРУ следует устанавливать в соответствии с планом эвакуации. Противорадиационные укрытия, как правило, размещают:</w:t>
      </w:r>
    </w:p>
    <w:p w14:paraId="2E0871AE"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в подвальных помещениях одноэтажных жилых домов, школ и детских садов, домов культуры и др.</w:t>
      </w:r>
      <w:r w:rsidR="003B4A02" w:rsidRPr="00305ED0">
        <w:rPr>
          <w:color w:val="000000"/>
        </w:rPr>
        <w:t>;</w:t>
      </w:r>
    </w:p>
    <w:p w14:paraId="14FDDC9C"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в приспосабливаемых 1 этажах административных зданий, школ и др.</w:t>
      </w:r>
    </w:p>
    <w:p w14:paraId="6A050038" w14:textId="77777777" w:rsidR="003213F9" w:rsidRPr="00305ED0" w:rsidRDefault="003213F9" w:rsidP="003213F9">
      <w:pPr>
        <w:ind w:firstLine="709"/>
        <w:rPr>
          <w:rFonts w:eastAsiaTheme="minorEastAsia" w:cstheme="minorBidi"/>
          <w:szCs w:val="22"/>
          <w:lang w:eastAsia="ar-SA" w:bidi="en-US"/>
        </w:rPr>
      </w:pPr>
      <w:r w:rsidRPr="00305ED0">
        <w:rPr>
          <w:rFonts w:eastAsiaTheme="minorEastAsia" w:cstheme="minorBidi"/>
          <w:szCs w:val="22"/>
          <w:lang w:eastAsia="ar-SA" w:bidi="en-US"/>
        </w:rPr>
        <w:t>Стоимость оборудования ПРУ рассчитывается на стадиях непосредственного проектирования ЗС ГО.</w:t>
      </w:r>
    </w:p>
    <w:p w14:paraId="5CE66359" w14:textId="77777777" w:rsidR="003213F9" w:rsidRPr="00305ED0" w:rsidRDefault="003213F9" w:rsidP="00D80D2E">
      <w:pPr>
        <w:spacing w:before="60"/>
        <w:ind w:firstLine="709"/>
        <w:rPr>
          <w:b/>
          <w:lang w:eastAsia="ar-SA" w:bidi="en-US"/>
        </w:rPr>
      </w:pPr>
      <w:bookmarkStart w:id="115" w:name="_Toc520277843"/>
      <w:bookmarkStart w:id="116" w:name="_Toc520277887"/>
      <w:r w:rsidRPr="00305ED0">
        <w:rPr>
          <w:b/>
          <w:lang w:eastAsia="ar-SA" w:bidi="en-US"/>
        </w:rPr>
        <w:t>Система оповещения ГО</w:t>
      </w:r>
      <w:bookmarkEnd w:id="115"/>
      <w:bookmarkEnd w:id="116"/>
    </w:p>
    <w:p w14:paraId="0D7E229B" w14:textId="1027BD50" w:rsidR="003213F9" w:rsidRPr="00305ED0" w:rsidRDefault="003213F9" w:rsidP="003213F9">
      <w:pPr>
        <w:ind w:firstLine="709"/>
        <w:rPr>
          <w:rFonts w:eastAsiaTheme="minorEastAsia" w:cstheme="minorBidi"/>
          <w:szCs w:val="22"/>
          <w:lang w:eastAsia="ar-SA" w:bidi="en-US"/>
        </w:rPr>
      </w:pPr>
      <w:r w:rsidRPr="00305ED0">
        <w:rPr>
          <w:rFonts w:eastAsiaTheme="minorEastAsia" w:cstheme="minorBidi"/>
          <w:szCs w:val="22"/>
          <w:lang w:eastAsia="ar-SA" w:bidi="en-US"/>
        </w:rPr>
        <w:t xml:space="preserve">Основным способом оповещения и информирования населения </w:t>
      </w:r>
      <w:r w:rsidR="00691782" w:rsidRPr="00305ED0">
        <w:rPr>
          <w:lang w:eastAsia="ar-SA" w:bidi="en-US"/>
        </w:rPr>
        <w:t>Новоклязьминского</w:t>
      </w:r>
      <w:r w:rsidR="003A1024" w:rsidRPr="00305ED0">
        <w:rPr>
          <w:lang w:eastAsia="ar-SA" w:bidi="en-US"/>
        </w:rPr>
        <w:t xml:space="preserve"> </w:t>
      </w:r>
      <w:r w:rsidR="002C4EFC" w:rsidRPr="00305ED0">
        <w:rPr>
          <w:rFonts w:eastAsiaTheme="minorEastAsia" w:cstheme="minorBidi"/>
          <w:szCs w:val="22"/>
          <w:lang w:eastAsia="ar-SA" w:bidi="en-US"/>
        </w:rPr>
        <w:t>СП</w:t>
      </w:r>
      <w:r w:rsidR="00D5384F" w:rsidRPr="00305ED0">
        <w:rPr>
          <w:rFonts w:eastAsiaTheme="minorEastAsia" w:cstheme="minorBidi"/>
          <w:szCs w:val="22"/>
          <w:lang w:eastAsia="ar-SA" w:bidi="en-US"/>
        </w:rPr>
        <w:t xml:space="preserve"> </w:t>
      </w:r>
      <w:r w:rsidRPr="00305ED0">
        <w:rPr>
          <w:rFonts w:eastAsiaTheme="minorEastAsia" w:cstheme="minorBidi"/>
          <w:szCs w:val="22"/>
          <w:lang w:eastAsia="ar-SA" w:bidi="en-US"/>
        </w:rPr>
        <w:t>о ситуациях ГО и ЧС является передача речевой информации.</w:t>
      </w:r>
    </w:p>
    <w:p w14:paraId="3B023C8C" w14:textId="4D7BFBF4" w:rsidR="003213F9" w:rsidRPr="00305ED0" w:rsidRDefault="003213F9" w:rsidP="003213F9">
      <w:pPr>
        <w:ind w:firstLine="709"/>
        <w:rPr>
          <w:rFonts w:eastAsiaTheme="minorEastAsia" w:cstheme="minorBidi"/>
          <w:szCs w:val="22"/>
          <w:lang w:eastAsia="ar-SA" w:bidi="en-US"/>
        </w:rPr>
      </w:pPr>
      <w:r w:rsidRPr="00305ED0">
        <w:rPr>
          <w:rFonts w:eastAsiaTheme="minorEastAsia" w:cstheme="minorBidi"/>
          <w:szCs w:val="22"/>
          <w:lang w:eastAsia="ar-SA" w:bidi="en-US"/>
        </w:rPr>
        <w:t xml:space="preserve">Сигналы (распоряжения) ГО в </w:t>
      </w:r>
      <w:r w:rsidR="00691782" w:rsidRPr="00305ED0">
        <w:rPr>
          <w:lang w:eastAsia="ar-SA" w:bidi="en-US"/>
        </w:rPr>
        <w:t>Новоклязьминском</w:t>
      </w:r>
      <w:r w:rsidR="003A1024" w:rsidRPr="00305ED0">
        <w:rPr>
          <w:lang w:eastAsia="ar-SA" w:bidi="en-US"/>
        </w:rPr>
        <w:t xml:space="preserve"> </w:t>
      </w:r>
      <w:r w:rsidR="002C4EFC" w:rsidRPr="00305ED0">
        <w:rPr>
          <w:rFonts w:eastAsiaTheme="minorEastAsia" w:cstheme="minorBidi"/>
          <w:szCs w:val="22"/>
          <w:lang w:eastAsia="ar-SA" w:bidi="en-US"/>
        </w:rPr>
        <w:t>СП</w:t>
      </w:r>
      <w:r w:rsidRPr="00305ED0">
        <w:rPr>
          <w:rFonts w:eastAsiaTheme="minorEastAsia" w:cstheme="minorBidi"/>
          <w:szCs w:val="22"/>
          <w:lang w:eastAsia="ar-SA" w:bidi="en-US"/>
        </w:rPr>
        <w:t xml:space="preserve"> передаются по радио, телевидению, независимо от ведомственной принадлежности и формы собственности.</w:t>
      </w:r>
    </w:p>
    <w:p w14:paraId="5FD98F17" w14:textId="77777777" w:rsidR="003213F9" w:rsidRPr="00305ED0" w:rsidRDefault="003213F9" w:rsidP="003213F9">
      <w:pPr>
        <w:ind w:firstLine="709"/>
        <w:rPr>
          <w:rFonts w:eastAsiaTheme="minorEastAsia" w:cstheme="minorBidi"/>
          <w:szCs w:val="22"/>
          <w:lang w:eastAsia="ar-SA" w:bidi="en-US"/>
        </w:rPr>
      </w:pPr>
      <w:r w:rsidRPr="00305ED0">
        <w:rPr>
          <w:rFonts w:eastAsiaTheme="minorEastAsia" w:cstheme="minorBidi"/>
          <w:szCs w:val="22"/>
          <w:lang w:eastAsia="ar-SA" w:bidi="en-US"/>
        </w:rPr>
        <w:t>Трансляции вещательных программ приостанавливаются, речевая информация передается населению длительностью не более 5 минут. Допускается 2-3 минутное краткое повторение передачи речевого сообщения, при этом передачи правительственных сообщений имеют первостепенное значение.</w:t>
      </w:r>
    </w:p>
    <w:p w14:paraId="38534317" w14:textId="77777777" w:rsidR="003213F9" w:rsidRPr="00305ED0" w:rsidRDefault="003213F9" w:rsidP="003213F9">
      <w:pPr>
        <w:ind w:firstLine="709"/>
        <w:rPr>
          <w:rFonts w:eastAsiaTheme="minorEastAsia" w:cstheme="minorBidi"/>
          <w:szCs w:val="22"/>
          <w:lang w:eastAsia="ar-SA" w:bidi="en-US"/>
        </w:rPr>
      </w:pPr>
      <w:r w:rsidRPr="00305ED0">
        <w:rPr>
          <w:rFonts w:eastAsiaTheme="minorEastAsia" w:cstheme="minorBidi"/>
          <w:szCs w:val="22"/>
          <w:lang w:eastAsia="ar-SA" w:bidi="en-US"/>
        </w:rPr>
        <w:t>Объектовые системы оповещения, оборудуются на объектах, имеющих важное экономическое или оборонное значение, они состоят:</w:t>
      </w:r>
    </w:p>
    <w:p w14:paraId="6D41AC1C"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из электронного оповещения персонала объекта;</w:t>
      </w:r>
    </w:p>
    <w:p w14:paraId="0B749773"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объектовой сети радиотрансляционного вещания.</w:t>
      </w:r>
    </w:p>
    <w:p w14:paraId="6390A939" w14:textId="77777777" w:rsidR="00790209" w:rsidRPr="00305ED0" w:rsidRDefault="00790209" w:rsidP="00790209">
      <w:pPr>
        <w:ind w:firstLine="709"/>
        <w:rPr>
          <w:rFonts w:eastAsiaTheme="minorEastAsia" w:cstheme="minorBidi"/>
          <w:szCs w:val="22"/>
          <w:lang w:eastAsia="ar-SA" w:bidi="en-US"/>
        </w:rPr>
      </w:pPr>
      <w:bookmarkStart w:id="117" w:name="_Toc520277844"/>
      <w:bookmarkStart w:id="118" w:name="_Toc520277888"/>
      <w:r w:rsidRPr="00305ED0">
        <w:rPr>
          <w:rFonts w:eastAsiaTheme="minorEastAsia" w:cstheme="minorBidi"/>
          <w:szCs w:val="22"/>
          <w:lang w:eastAsia="ar-SA" w:bidi="en-US"/>
        </w:rPr>
        <w:t xml:space="preserve">На территории с. Новоклязьминское имеется звуковая система оповещения населения о чрезвычайной ситуации, а также телефонная связь (радиосвязь) для сообщения о пожаре, в том числе: </w:t>
      </w:r>
    </w:p>
    <w:p w14:paraId="3FB8CF8A" w14:textId="106C1201" w:rsidR="00790209" w:rsidRPr="00305ED0" w:rsidRDefault="00790209" w:rsidP="00790209">
      <w:pPr>
        <w:pStyle w:val="afff2"/>
        <w:numPr>
          <w:ilvl w:val="0"/>
          <w:numId w:val="7"/>
        </w:numPr>
        <w:shd w:val="clear" w:color="auto" w:fill="FFFFFF"/>
        <w:ind w:left="1134" w:hanging="425"/>
        <w:rPr>
          <w:color w:val="000000"/>
        </w:rPr>
      </w:pPr>
      <w:r w:rsidRPr="00305ED0">
        <w:rPr>
          <w:color w:val="000000"/>
        </w:rPr>
        <w:t>оповещатели (рында), расположенные по адресу: ул. Придорожная, около дома №</w:t>
      </w:r>
      <w:r w:rsidR="004F3E19" w:rsidRPr="00305ED0">
        <w:rPr>
          <w:color w:val="000000"/>
        </w:rPr>
        <w:t xml:space="preserve"> </w:t>
      </w:r>
      <w:r w:rsidRPr="00305ED0">
        <w:rPr>
          <w:color w:val="000000"/>
        </w:rPr>
        <w:t>9,</w:t>
      </w:r>
    </w:p>
    <w:p w14:paraId="2FFEC730" w14:textId="77777777" w:rsidR="00790209" w:rsidRPr="00305ED0" w:rsidRDefault="00790209" w:rsidP="00790209">
      <w:pPr>
        <w:pStyle w:val="afff2"/>
        <w:numPr>
          <w:ilvl w:val="0"/>
          <w:numId w:val="7"/>
        </w:numPr>
        <w:shd w:val="clear" w:color="auto" w:fill="FFFFFF"/>
        <w:ind w:left="1134" w:hanging="425"/>
        <w:rPr>
          <w:color w:val="000000"/>
        </w:rPr>
      </w:pPr>
      <w:r w:rsidRPr="00305ED0">
        <w:rPr>
          <w:color w:val="000000"/>
        </w:rPr>
        <w:t>система «РЕВУН», расположенная по адресу: с. Новоклязьминское, на здании школы – ул. Придорожная, д.3</w:t>
      </w:r>
    </w:p>
    <w:p w14:paraId="22A6A394" w14:textId="697B163A" w:rsidR="003213F9" w:rsidRPr="00305ED0" w:rsidRDefault="00E26DBF" w:rsidP="00D80D2E">
      <w:pPr>
        <w:keepNext/>
        <w:suppressAutoHyphens/>
        <w:spacing w:before="120" w:after="120"/>
        <w:ind w:left="357"/>
        <w:jc w:val="center"/>
        <w:outlineLvl w:val="1"/>
        <w:rPr>
          <w:rFonts w:cs="Arial"/>
          <w:b/>
          <w:bCs/>
          <w:szCs w:val="28"/>
        </w:rPr>
      </w:pPr>
      <w:r w:rsidRPr="00305ED0">
        <w:rPr>
          <w:rFonts w:cs="Arial"/>
          <w:b/>
          <w:bCs/>
          <w:szCs w:val="28"/>
        </w:rPr>
        <w:t xml:space="preserve">6.2 </w:t>
      </w:r>
      <w:r w:rsidR="003213F9" w:rsidRPr="00305ED0">
        <w:rPr>
          <w:rFonts w:cs="Arial"/>
          <w:b/>
          <w:bCs/>
          <w:szCs w:val="28"/>
        </w:rPr>
        <w:t>Инженерное обеспечение территории</w:t>
      </w:r>
      <w:bookmarkEnd w:id="117"/>
      <w:bookmarkEnd w:id="118"/>
    </w:p>
    <w:p w14:paraId="6DDE2F51" w14:textId="77777777" w:rsidR="003213F9" w:rsidRPr="00305ED0" w:rsidRDefault="003213F9" w:rsidP="00D80D2E">
      <w:pPr>
        <w:spacing w:before="60"/>
        <w:ind w:firstLine="709"/>
        <w:rPr>
          <w:b/>
          <w:lang w:eastAsia="ar-SA" w:bidi="en-US"/>
        </w:rPr>
      </w:pPr>
      <w:bookmarkStart w:id="119" w:name="_Toc520277845"/>
      <w:bookmarkStart w:id="120" w:name="_Toc520277889"/>
      <w:r w:rsidRPr="00305ED0">
        <w:rPr>
          <w:b/>
          <w:lang w:eastAsia="ar-SA" w:bidi="en-US"/>
        </w:rPr>
        <w:t>Водоснабжение и водоотведение</w:t>
      </w:r>
      <w:bookmarkEnd w:id="119"/>
      <w:bookmarkEnd w:id="120"/>
    </w:p>
    <w:p w14:paraId="3AD28FD1" w14:textId="011457A2" w:rsidR="003B4B11" w:rsidRPr="00305ED0" w:rsidRDefault="003B4B11" w:rsidP="003B4B11">
      <w:pPr>
        <w:pStyle w:val="a1"/>
        <w:rPr>
          <w:lang w:val="ru-RU"/>
        </w:rPr>
      </w:pPr>
      <w:bookmarkStart w:id="121" w:name="_Hlk56763848"/>
      <w:bookmarkStart w:id="122" w:name="_Toc520277846"/>
      <w:bookmarkStart w:id="123" w:name="_Toc520277890"/>
      <w:r w:rsidRPr="00305ED0">
        <w:rPr>
          <w:lang w:val="ru-RU"/>
        </w:rPr>
        <w:t xml:space="preserve">Анализ сложившейся ситуации в водоснабжении </w:t>
      </w:r>
      <w:r w:rsidR="00822FDF" w:rsidRPr="00305ED0">
        <w:rPr>
          <w:lang w:val="ru-RU"/>
        </w:rPr>
        <w:t>Новоклязьминского</w:t>
      </w:r>
      <w:r w:rsidR="00DC2660" w:rsidRPr="00305ED0">
        <w:rPr>
          <w:lang w:val="ru-RU"/>
        </w:rPr>
        <w:t xml:space="preserve"> </w:t>
      </w:r>
      <w:r w:rsidRPr="00305ED0">
        <w:rPr>
          <w:lang w:val="ru-RU"/>
        </w:rPr>
        <w:t>СП показывает, что на сегодняшний день водозаборные водопроводные системы находятся в состоянии, когда уровень их износа составляет более 80%. Поскольку основная часть водопроводных сетей, более 75%, проложены в 60-е годы. Существующие водопроводные сети в основном тупиковые, выполнены из разных материалов: сталь, чугун, асбоцемент.</w:t>
      </w:r>
    </w:p>
    <w:p w14:paraId="01156F10" w14:textId="5D0B1FFE" w:rsidR="00525789" w:rsidRPr="00305ED0" w:rsidRDefault="00525789" w:rsidP="00525789">
      <w:pPr>
        <w:ind w:firstLine="709"/>
        <w:rPr>
          <w:rFonts w:eastAsiaTheme="minorEastAsia" w:cstheme="minorBidi"/>
          <w:szCs w:val="22"/>
        </w:rPr>
      </w:pPr>
      <w:r w:rsidRPr="00305ED0">
        <w:rPr>
          <w:rFonts w:eastAsiaTheme="minorEastAsia" w:cstheme="minorBidi"/>
          <w:szCs w:val="22"/>
        </w:rPr>
        <w:t>Население использует выгребные ямы, не соответствующие требованиям СанПиН 42-128-4690-88 (не водонепроницаемые), что систематически загрязняет водоносные горизонты. Вывоз ЖБО осуществляется по заявкам населения, учреждений и организаций спецтехникой, принадлежащей предприятиям жилищно-коммунального хозяйства.</w:t>
      </w:r>
    </w:p>
    <w:p w14:paraId="16C2DF85" w14:textId="77777777" w:rsidR="00525789" w:rsidRPr="00305ED0" w:rsidRDefault="00525789" w:rsidP="00525789">
      <w:pPr>
        <w:ind w:firstLine="709"/>
        <w:rPr>
          <w:rFonts w:eastAsiaTheme="minorEastAsia" w:cstheme="minorBidi"/>
          <w:szCs w:val="22"/>
        </w:rPr>
      </w:pPr>
      <w:r w:rsidRPr="00305ED0">
        <w:rPr>
          <w:rFonts w:eastAsiaTheme="minorEastAsia" w:cstheme="minorBidi"/>
          <w:szCs w:val="22"/>
        </w:rPr>
        <w:t>К первоочередным мероприятиям по обеспечению устойчивости работы системы водоснабжения в условиях ЧС (в соответствии с инструкцией ВСН ВК 4-90) относятся:</w:t>
      </w:r>
    </w:p>
    <w:p w14:paraId="4D05A0D2" w14:textId="77777777" w:rsidR="00525789" w:rsidRPr="00305ED0" w:rsidRDefault="00525789">
      <w:pPr>
        <w:pStyle w:val="afff2"/>
        <w:numPr>
          <w:ilvl w:val="0"/>
          <w:numId w:val="7"/>
        </w:numPr>
        <w:shd w:val="clear" w:color="auto" w:fill="FFFFFF"/>
        <w:ind w:left="1134" w:hanging="425"/>
        <w:rPr>
          <w:color w:val="000000"/>
        </w:rPr>
      </w:pPr>
      <w:r w:rsidRPr="00305ED0">
        <w:rPr>
          <w:color w:val="000000"/>
        </w:rPr>
        <w:t>подготовка схем водоснабжения населенных пунктов поселения для различных ситуаций и режимов работы, в соответствии с нормативными требованиями ВСН ВК 4-90;</w:t>
      </w:r>
    </w:p>
    <w:p w14:paraId="6BF77845" w14:textId="77777777" w:rsidR="00525789" w:rsidRPr="00305ED0" w:rsidRDefault="00525789">
      <w:pPr>
        <w:pStyle w:val="afff2"/>
        <w:numPr>
          <w:ilvl w:val="0"/>
          <w:numId w:val="7"/>
        </w:numPr>
        <w:shd w:val="clear" w:color="auto" w:fill="FFFFFF"/>
        <w:ind w:left="1134" w:hanging="425"/>
        <w:rPr>
          <w:color w:val="000000"/>
        </w:rPr>
      </w:pPr>
      <w:r w:rsidRPr="00305ED0">
        <w:rPr>
          <w:color w:val="000000"/>
        </w:rPr>
        <w:t>в схеме должны быть задействованы в первую очередь все ресурсы подземных вод, поверхностные источники могут быть использованы только в крайнем случае, если качество воды в них соответствует одному из трех классов, указанных в ГОСТ 2761-84;</w:t>
      </w:r>
    </w:p>
    <w:p w14:paraId="0FCDE30F" w14:textId="77777777" w:rsidR="00525789" w:rsidRPr="00305ED0" w:rsidRDefault="00525789">
      <w:pPr>
        <w:pStyle w:val="afff2"/>
        <w:numPr>
          <w:ilvl w:val="0"/>
          <w:numId w:val="7"/>
        </w:numPr>
        <w:shd w:val="clear" w:color="auto" w:fill="FFFFFF"/>
        <w:ind w:left="1134" w:hanging="425"/>
        <w:rPr>
          <w:color w:val="000000"/>
        </w:rPr>
      </w:pPr>
      <w:r w:rsidRPr="00305ED0">
        <w:rPr>
          <w:color w:val="000000"/>
        </w:rPr>
        <w:t>устья всех водозаборных скважин и задействованных колодцев должны быть загерметизированы;</w:t>
      </w:r>
    </w:p>
    <w:p w14:paraId="688C70D1" w14:textId="77777777" w:rsidR="00525789" w:rsidRPr="00305ED0" w:rsidRDefault="00525789">
      <w:pPr>
        <w:pStyle w:val="afff2"/>
        <w:numPr>
          <w:ilvl w:val="0"/>
          <w:numId w:val="7"/>
        </w:numPr>
        <w:shd w:val="clear" w:color="auto" w:fill="FFFFFF"/>
        <w:ind w:left="1134" w:hanging="425"/>
        <w:rPr>
          <w:color w:val="000000"/>
        </w:rPr>
      </w:pPr>
      <w:r w:rsidRPr="00305ED0">
        <w:rPr>
          <w:color w:val="000000"/>
        </w:rPr>
        <w:lastRenderedPageBreak/>
        <w:t>ряд скважин должен иметь резервные источники электроснабжения, не отключаемые при обесточивании других потребителей или иметь устройства для подключения насосов к передвижным электростанциям, а также патрубки для обеспечения залива воды в передвижные цистерны;</w:t>
      </w:r>
    </w:p>
    <w:p w14:paraId="6ED0EEDE" w14:textId="77777777" w:rsidR="00525789" w:rsidRPr="00305ED0" w:rsidRDefault="00525789">
      <w:pPr>
        <w:pStyle w:val="afff2"/>
        <w:numPr>
          <w:ilvl w:val="0"/>
          <w:numId w:val="7"/>
        </w:numPr>
        <w:shd w:val="clear" w:color="auto" w:fill="FFFFFF"/>
        <w:ind w:left="1134" w:hanging="425"/>
        <w:rPr>
          <w:color w:val="000000"/>
        </w:rPr>
      </w:pPr>
      <w:r w:rsidRPr="00305ED0">
        <w:rPr>
          <w:color w:val="000000"/>
        </w:rPr>
        <w:t>реагентные и хлорные хозяйства должны быть подготовлены для работы по водоочистке при заражении воды или воздушной среды;</w:t>
      </w:r>
    </w:p>
    <w:p w14:paraId="6068BEE5" w14:textId="77777777" w:rsidR="00525789" w:rsidRPr="00305ED0" w:rsidRDefault="00525789">
      <w:pPr>
        <w:pStyle w:val="afff2"/>
        <w:numPr>
          <w:ilvl w:val="0"/>
          <w:numId w:val="7"/>
        </w:numPr>
        <w:shd w:val="clear" w:color="auto" w:fill="FFFFFF"/>
        <w:ind w:left="1134" w:hanging="425"/>
        <w:rPr>
          <w:color w:val="000000"/>
        </w:rPr>
      </w:pPr>
      <w:r w:rsidRPr="00305ED0">
        <w:rPr>
          <w:color w:val="000000"/>
        </w:rPr>
        <w:t>каждый пункт раздачи воды в передвижную тару должен обслуживать территорию населенного пункта в радиусе не более 1,5 км.</w:t>
      </w:r>
    </w:p>
    <w:p w14:paraId="4899F7CD" w14:textId="7E74B152" w:rsidR="004E779C" w:rsidRPr="00305ED0" w:rsidRDefault="00525789" w:rsidP="007177ED">
      <w:pPr>
        <w:ind w:firstLine="709"/>
        <w:rPr>
          <w:rFonts w:eastAsiaTheme="minorEastAsia" w:cstheme="minorBidi"/>
          <w:szCs w:val="22"/>
        </w:rPr>
      </w:pPr>
      <w:r w:rsidRPr="00305ED0">
        <w:rPr>
          <w:rFonts w:eastAsiaTheme="minorEastAsia" w:cstheme="minorBidi"/>
          <w:szCs w:val="22"/>
        </w:rPr>
        <w:t>Водоотведение должно осуществляться в специально оборудованные места, обозначенные на схеме и на местности специальными предупредительными знаками (аншлагами). Доступ к ним должен быть оборудован техническими средствами, исключающими контакт персонала и населения с загрязненной средой.</w:t>
      </w:r>
    </w:p>
    <w:bookmarkEnd w:id="121"/>
    <w:p w14:paraId="15EE89B0" w14:textId="77777777" w:rsidR="003213F9" w:rsidRPr="00305ED0" w:rsidRDefault="003213F9" w:rsidP="00D80D2E">
      <w:pPr>
        <w:spacing w:before="60"/>
        <w:ind w:firstLine="709"/>
        <w:rPr>
          <w:b/>
          <w:lang w:eastAsia="ar-SA" w:bidi="en-US"/>
        </w:rPr>
      </w:pPr>
      <w:r w:rsidRPr="00305ED0">
        <w:rPr>
          <w:b/>
          <w:lang w:eastAsia="ar-SA" w:bidi="en-US"/>
        </w:rPr>
        <w:t>Тепло и энергоснабжение</w:t>
      </w:r>
      <w:bookmarkEnd w:id="122"/>
      <w:bookmarkEnd w:id="123"/>
    </w:p>
    <w:p w14:paraId="344D630C" w14:textId="77777777" w:rsidR="00747472" w:rsidRPr="00305ED0" w:rsidRDefault="00747472" w:rsidP="00747472">
      <w:pPr>
        <w:pStyle w:val="a1"/>
        <w:rPr>
          <w:lang w:val="ru-RU"/>
        </w:rPr>
      </w:pPr>
      <w:bookmarkStart w:id="124" w:name="_Toc520277847"/>
      <w:bookmarkStart w:id="125" w:name="_Toc520277891"/>
      <w:r w:rsidRPr="00305ED0">
        <w:rPr>
          <w:lang w:val="ru-RU"/>
        </w:rPr>
        <w:t>Электроснабжение поселения осуществляется от Ивановской энергосистемы – ООО «БизнесПроект».</w:t>
      </w:r>
    </w:p>
    <w:p w14:paraId="4DB1C505" w14:textId="2B998223" w:rsidR="001E04F6" w:rsidRPr="00305ED0" w:rsidRDefault="001E04F6" w:rsidP="001E04F6">
      <w:pPr>
        <w:pStyle w:val="a1"/>
        <w:rPr>
          <w:lang w:val="ru-RU"/>
        </w:rPr>
      </w:pPr>
      <w:r w:rsidRPr="00305ED0">
        <w:rPr>
          <w:lang w:val="ru-RU"/>
        </w:rPr>
        <w:t xml:space="preserve">Потребителями электрической энергии в </w:t>
      </w:r>
      <w:r w:rsidR="003E7A90" w:rsidRPr="00305ED0">
        <w:rPr>
          <w:rFonts w:eastAsiaTheme="minorHAnsi"/>
          <w:color w:val="000000"/>
          <w:lang w:val="ru-RU" w:eastAsia="en-US"/>
        </w:rPr>
        <w:t>Новоклязьминского</w:t>
      </w:r>
      <w:r w:rsidRPr="00305ED0">
        <w:rPr>
          <w:rFonts w:eastAsiaTheme="minorHAnsi"/>
          <w:color w:val="000000"/>
          <w:lang w:val="ru-RU" w:eastAsia="en-US"/>
        </w:rPr>
        <w:t xml:space="preserve"> </w:t>
      </w:r>
      <w:r w:rsidRPr="00305ED0">
        <w:rPr>
          <w:lang w:val="ru-RU"/>
        </w:rPr>
        <w:t>СП являются коммерческие организации, жилые дома, объекты соцкультбыта и бюджетные организации.</w:t>
      </w:r>
    </w:p>
    <w:p w14:paraId="0FCA99AF" w14:textId="77777777" w:rsidR="004C3E30" w:rsidRDefault="001E04F6" w:rsidP="004C3E30">
      <w:pPr>
        <w:widowControl w:val="0"/>
        <w:ind w:firstLine="709"/>
        <w:rPr>
          <w:lang w:eastAsia="ar-SA" w:bidi="en-US"/>
        </w:rPr>
      </w:pPr>
      <w:r w:rsidRPr="00305ED0">
        <w:t>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w:t>
      </w:r>
      <w:r w:rsidR="00747472" w:rsidRPr="00305ED0">
        <w:t>.</w:t>
      </w:r>
      <w:r w:rsidR="004C3E30" w:rsidRPr="004C3E30">
        <w:rPr>
          <w:lang w:eastAsia="ar-SA" w:bidi="en-US"/>
        </w:rPr>
        <w:t xml:space="preserve"> </w:t>
      </w:r>
    </w:p>
    <w:p w14:paraId="2662D65F" w14:textId="77777777" w:rsidR="004E17F6" w:rsidRPr="00305ED0" w:rsidRDefault="004E17F6" w:rsidP="004E17F6">
      <w:pPr>
        <w:pStyle w:val="a1"/>
        <w:rPr>
          <w:lang w:val="ru-RU"/>
        </w:rPr>
      </w:pPr>
      <w:r w:rsidRPr="00305ED0">
        <w:rPr>
          <w:lang w:val="ru-RU"/>
        </w:rPr>
        <w:t>Теплоснабжение жилых объектов осуществляется от автономных котлов, либо используется печное отопление. Теплоснабжение бюджетных объектов обеспечивается индивидуальными источниками тепловой энергии, расположенными внутри отапливаемых объектов. Наружные тепловые сети отсутствуют.</w:t>
      </w:r>
    </w:p>
    <w:p w14:paraId="4A3EB396" w14:textId="43EDAB1F" w:rsidR="004C3E30" w:rsidRPr="00305ED0" w:rsidRDefault="004C3E30" w:rsidP="004C3E30">
      <w:pPr>
        <w:widowControl w:val="0"/>
        <w:ind w:firstLine="709"/>
        <w:rPr>
          <w:lang w:eastAsia="ar-SA" w:bidi="en-US"/>
        </w:rPr>
      </w:pPr>
      <w:r w:rsidRPr="00305ED0">
        <w:rPr>
          <w:lang w:eastAsia="ar-SA" w:bidi="en-US"/>
        </w:rPr>
        <w:t xml:space="preserve">Воздействие системы теплоснабжения </w:t>
      </w:r>
      <w:r w:rsidRPr="00305ED0">
        <w:t xml:space="preserve">Новоклязьминского </w:t>
      </w:r>
      <w:r w:rsidRPr="00305ED0">
        <w:rPr>
          <w:lang w:eastAsia="ar-SA" w:bidi="en-US"/>
        </w:rPr>
        <w:t>СП на окружающую среду находится в рамках допустимых значений и соответствует установленным нормативам.</w:t>
      </w:r>
    </w:p>
    <w:p w14:paraId="7B928700" w14:textId="40A7695A" w:rsidR="003213F9" w:rsidRPr="00305ED0" w:rsidRDefault="003213F9" w:rsidP="00D80D2E">
      <w:pPr>
        <w:spacing w:before="60"/>
        <w:ind w:firstLine="709"/>
        <w:rPr>
          <w:b/>
          <w:lang w:eastAsia="ar-SA" w:bidi="en-US"/>
        </w:rPr>
      </w:pPr>
      <w:r w:rsidRPr="00305ED0">
        <w:rPr>
          <w:b/>
          <w:lang w:eastAsia="ar-SA" w:bidi="en-US"/>
        </w:rPr>
        <w:t>Газоснабжение</w:t>
      </w:r>
      <w:bookmarkEnd w:id="124"/>
      <w:bookmarkEnd w:id="125"/>
    </w:p>
    <w:p w14:paraId="36CDFD90" w14:textId="5534C33B" w:rsidR="001E04F6" w:rsidRPr="00305ED0" w:rsidRDefault="001E04F6" w:rsidP="001E04F6">
      <w:pPr>
        <w:pStyle w:val="a1"/>
        <w:rPr>
          <w:lang w:val="ru-RU"/>
        </w:rPr>
      </w:pPr>
      <w:bookmarkStart w:id="126" w:name="_Toc520277892"/>
      <w:r w:rsidRPr="00305ED0">
        <w:rPr>
          <w:lang w:val="ru-RU"/>
        </w:rPr>
        <w:t xml:space="preserve">Рассматривая систему газоснабжения </w:t>
      </w:r>
      <w:r w:rsidR="0037673D" w:rsidRPr="00305ED0">
        <w:rPr>
          <w:lang w:val="ru-RU"/>
        </w:rPr>
        <w:t>Новоклязьминского</w:t>
      </w:r>
      <w:r w:rsidRPr="00305ED0">
        <w:rPr>
          <w:lang w:val="ru-RU"/>
        </w:rPr>
        <w:t xml:space="preserve"> СП нельзя говорить о надежности системы, т.к. система имеет большое количество тупиковых участков, что при аварийной ситуации приведет к большому количеству отключаемых абонентов. Также большое количество сетей среднего давления не имеют резервных источников питания.</w:t>
      </w:r>
    </w:p>
    <w:p w14:paraId="5D5B5E75" w14:textId="77777777" w:rsidR="002C4893" w:rsidRPr="00D43C23" w:rsidRDefault="002C4893" w:rsidP="002C4893">
      <w:pPr>
        <w:pStyle w:val="a1"/>
        <w:rPr>
          <w:lang w:val="ru-RU"/>
        </w:rPr>
      </w:pPr>
      <w:r w:rsidRPr="00D43C23">
        <w:rPr>
          <w:lang w:val="ru-RU"/>
        </w:rPr>
        <w:t xml:space="preserve">По территории </w:t>
      </w:r>
      <w:r>
        <w:rPr>
          <w:lang w:val="ru-RU"/>
        </w:rPr>
        <w:t>Новоклязьминскго</w:t>
      </w:r>
      <w:r w:rsidRPr="00D43C23">
        <w:rPr>
          <w:lang w:val="ru-RU"/>
        </w:rPr>
        <w:t xml:space="preserve"> СП проходят следующие газопроводы:</w:t>
      </w:r>
    </w:p>
    <w:p w14:paraId="15439AEE" w14:textId="77777777" w:rsidR="002C4893" w:rsidRPr="00D43C23" w:rsidRDefault="002C4893" w:rsidP="002C4893">
      <w:pPr>
        <w:pStyle w:val="afff2"/>
        <w:numPr>
          <w:ilvl w:val="0"/>
          <w:numId w:val="7"/>
        </w:numPr>
        <w:shd w:val="clear" w:color="auto" w:fill="FFFFFF"/>
        <w:ind w:left="1134" w:hanging="425"/>
        <w:jc w:val="left"/>
        <w:rPr>
          <w:color w:val="000000"/>
        </w:rPr>
      </w:pPr>
      <w:r w:rsidRPr="00D43C23">
        <w:rPr>
          <w:color w:val="000000"/>
        </w:rPr>
        <w:t xml:space="preserve">газопровод распределительный высокого давления – протяженностью </w:t>
      </w:r>
      <w:r>
        <w:rPr>
          <w:color w:val="000000"/>
        </w:rPr>
        <w:t>20,99</w:t>
      </w:r>
      <w:r w:rsidRPr="00D43C23">
        <w:rPr>
          <w:color w:val="000000"/>
        </w:rPr>
        <w:t xml:space="preserve"> км;</w:t>
      </w:r>
    </w:p>
    <w:p w14:paraId="5D9B4991" w14:textId="77777777" w:rsidR="002C4893" w:rsidRPr="00D43C23" w:rsidRDefault="002C4893" w:rsidP="002C4893">
      <w:pPr>
        <w:pStyle w:val="afff2"/>
        <w:numPr>
          <w:ilvl w:val="0"/>
          <w:numId w:val="7"/>
        </w:numPr>
        <w:shd w:val="clear" w:color="auto" w:fill="FFFFFF"/>
        <w:ind w:left="1134" w:hanging="425"/>
        <w:jc w:val="left"/>
        <w:rPr>
          <w:color w:val="000000"/>
        </w:rPr>
      </w:pPr>
      <w:r w:rsidRPr="00D43C23">
        <w:rPr>
          <w:color w:val="000000"/>
        </w:rPr>
        <w:t xml:space="preserve">газопровод распределительный низкого давления – протяженностью </w:t>
      </w:r>
      <w:r>
        <w:rPr>
          <w:color w:val="000000"/>
        </w:rPr>
        <w:t>8,99</w:t>
      </w:r>
      <w:r w:rsidRPr="00D43C23">
        <w:rPr>
          <w:color w:val="000000"/>
        </w:rPr>
        <w:t xml:space="preserve"> км.</w:t>
      </w:r>
    </w:p>
    <w:p w14:paraId="222F2BE0" w14:textId="18C83645" w:rsidR="00EB0BFF" w:rsidRPr="00305ED0" w:rsidRDefault="00EB0BFF" w:rsidP="00EB0BFF">
      <w:pPr>
        <w:pStyle w:val="a1"/>
        <w:rPr>
          <w:lang w:val="ru-RU"/>
        </w:rPr>
      </w:pPr>
      <w:r w:rsidRPr="00305ED0">
        <w:rPr>
          <w:lang w:val="ru-RU"/>
        </w:rPr>
        <w:t xml:space="preserve">Для повышения надежности системы газоснабжения </w:t>
      </w:r>
      <w:r w:rsidR="0037673D" w:rsidRPr="00305ED0">
        <w:rPr>
          <w:lang w:val="ru-RU"/>
        </w:rPr>
        <w:t xml:space="preserve">Новоклязьминского </w:t>
      </w:r>
      <w:r w:rsidRPr="00305ED0">
        <w:rPr>
          <w:lang w:val="ru-RU"/>
        </w:rPr>
        <w:t>СП рекомендуется применять различные проектные решения в соответствии с утвержденной перспективной схемой газоснабжения, в том числе:</w:t>
      </w:r>
    </w:p>
    <w:p w14:paraId="06B3038D" w14:textId="77777777" w:rsidR="00EB0BFF" w:rsidRPr="00305ED0" w:rsidRDefault="00EB0BFF">
      <w:pPr>
        <w:pStyle w:val="afff2"/>
        <w:numPr>
          <w:ilvl w:val="0"/>
          <w:numId w:val="7"/>
        </w:numPr>
        <w:shd w:val="clear" w:color="auto" w:fill="FFFFFF"/>
        <w:ind w:left="1134" w:hanging="425"/>
        <w:rPr>
          <w:color w:val="000000"/>
        </w:rPr>
      </w:pPr>
      <w:r w:rsidRPr="00305ED0">
        <w:rPr>
          <w:color w:val="000000"/>
        </w:rPr>
        <w:t>использование более надежных элементов или организацию мероприятий, повышающих их;</w:t>
      </w:r>
    </w:p>
    <w:p w14:paraId="1C9BDD2A" w14:textId="77777777" w:rsidR="00EB0BFF" w:rsidRPr="00305ED0" w:rsidRDefault="00EB0BFF">
      <w:pPr>
        <w:pStyle w:val="afff2"/>
        <w:numPr>
          <w:ilvl w:val="0"/>
          <w:numId w:val="7"/>
        </w:numPr>
        <w:shd w:val="clear" w:color="auto" w:fill="FFFFFF"/>
        <w:ind w:left="1134" w:hanging="425"/>
        <w:rPr>
          <w:color w:val="000000"/>
        </w:rPr>
      </w:pPr>
      <w:r w:rsidRPr="00305ED0">
        <w:rPr>
          <w:color w:val="000000"/>
        </w:rPr>
        <w:t>установку дополнительных ПРГ с целью уменьшения их радиуса действия;</w:t>
      </w:r>
    </w:p>
    <w:p w14:paraId="22805CCA" w14:textId="77777777" w:rsidR="00EB0BFF" w:rsidRPr="00305ED0" w:rsidRDefault="00EB0BFF">
      <w:pPr>
        <w:pStyle w:val="afff2"/>
        <w:numPr>
          <w:ilvl w:val="0"/>
          <w:numId w:val="7"/>
        </w:numPr>
        <w:shd w:val="clear" w:color="auto" w:fill="FFFFFF"/>
        <w:ind w:left="1134" w:hanging="425"/>
        <w:rPr>
          <w:color w:val="000000"/>
        </w:rPr>
      </w:pPr>
      <w:r w:rsidRPr="00305ED0">
        <w:rPr>
          <w:color w:val="000000"/>
        </w:rPr>
        <w:t>размещение газопроводов низкого и высокого давления.</w:t>
      </w:r>
    </w:p>
    <w:p w14:paraId="092D443E" w14:textId="5515DCC2" w:rsidR="003213F9" w:rsidRPr="00305ED0" w:rsidRDefault="00E26DBF" w:rsidP="00D80D2E">
      <w:pPr>
        <w:keepNext/>
        <w:suppressAutoHyphens/>
        <w:spacing w:before="120" w:after="120"/>
        <w:ind w:left="357"/>
        <w:jc w:val="center"/>
        <w:outlineLvl w:val="1"/>
        <w:rPr>
          <w:rFonts w:cs="Arial"/>
          <w:b/>
          <w:bCs/>
          <w:szCs w:val="28"/>
        </w:rPr>
      </w:pPr>
      <w:r w:rsidRPr="00305ED0">
        <w:rPr>
          <w:rFonts w:cs="Arial"/>
          <w:b/>
          <w:bCs/>
          <w:szCs w:val="28"/>
        </w:rPr>
        <w:t xml:space="preserve">6.3 </w:t>
      </w:r>
      <w:r w:rsidR="003213F9" w:rsidRPr="00305ED0">
        <w:rPr>
          <w:rFonts w:cs="Arial"/>
          <w:b/>
          <w:bCs/>
          <w:szCs w:val="28"/>
        </w:rPr>
        <w:t>Основные факторы риска возникновения чрезвычайных ситуаций</w:t>
      </w:r>
      <w:bookmarkEnd w:id="126"/>
    </w:p>
    <w:p w14:paraId="1E82D18E" w14:textId="5E1803F6" w:rsidR="00803B44" w:rsidRPr="00305ED0" w:rsidRDefault="003213F9" w:rsidP="00FF1121">
      <w:pPr>
        <w:suppressAutoHyphens/>
        <w:ind w:firstLine="709"/>
      </w:pPr>
      <w:r w:rsidRPr="00305ED0">
        <w:t>По данным администрации на территории</w:t>
      </w:r>
      <w:r w:rsidR="00C54F3C" w:rsidRPr="00305ED0">
        <w:t xml:space="preserve"> </w:t>
      </w:r>
      <w:r w:rsidR="0037673D" w:rsidRPr="00305ED0">
        <w:t xml:space="preserve">Новоклязьминского </w:t>
      </w:r>
      <w:r w:rsidR="002C4EFC" w:rsidRPr="00305ED0">
        <w:t>СП</w:t>
      </w:r>
      <w:r w:rsidR="00FF1121" w:rsidRPr="00305ED0">
        <w:t>, организаций, отнесе</w:t>
      </w:r>
      <w:r w:rsidRPr="00305ED0">
        <w:t xml:space="preserve">нных к категориям по гражданской обороне нет. Согласно схемам территориального планирования Российской Федерации, </w:t>
      </w:r>
      <w:r w:rsidR="004F3E19" w:rsidRPr="00305ED0">
        <w:t>Ивановской области</w:t>
      </w:r>
      <w:r w:rsidRPr="00305ED0">
        <w:t xml:space="preserve"> и </w:t>
      </w:r>
      <w:r w:rsidR="004F3E19" w:rsidRPr="00305ED0">
        <w:t>Южского</w:t>
      </w:r>
      <w:r w:rsidR="00AE38FB" w:rsidRPr="00305ED0">
        <w:t xml:space="preserve"> района</w:t>
      </w:r>
      <w:r w:rsidRPr="00305ED0">
        <w:t xml:space="preserve"> строительство категорированных объектов на территории </w:t>
      </w:r>
      <w:bookmarkStart w:id="127" w:name="_Toc518481636"/>
      <w:bookmarkStart w:id="128" w:name="_Toc520277893"/>
      <w:r w:rsidR="00FF1121" w:rsidRPr="00305ED0">
        <w:t>поселения не предусматривается.</w:t>
      </w:r>
    </w:p>
    <w:p w14:paraId="0F7712F4" w14:textId="48F43842" w:rsidR="003213F9" w:rsidRPr="00305ED0" w:rsidRDefault="00FF1121" w:rsidP="00D80D2E">
      <w:pPr>
        <w:spacing w:before="60"/>
        <w:ind w:firstLine="709"/>
        <w:rPr>
          <w:rFonts w:cs="Arial"/>
          <w:b/>
          <w:bCs/>
        </w:rPr>
      </w:pPr>
      <w:r w:rsidRPr="00D80D2E">
        <w:rPr>
          <w:b/>
          <w:lang w:eastAsia="ar-SA" w:bidi="en-US"/>
        </w:rPr>
        <w:lastRenderedPageBreak/>
        <w:t>Перечень</w:t>
      </w:r>
      <w:r w:rsidRPr="00305ED0">
        <w:rPr>
          <w:rFonts w:cs="Arial"/>
          <w:b/>
          <w:bCs/>
        </w:rPr>
        <w:t xml:space="preserve"> основных фак</w:t>
      </w:r>
      <w:r w:rsidR="003213F9" w:rsidRPr="00305ED0">
        <w:rPr>
          <w:rFonts w:cs="Arial"/>
          <w:b/>
          <w:bCs/>
        </w:rPr>
        <w:t>торов риска возникновения чрезвычайных ситуаций природного и техногенного характера</w:t>
      </w:r>
      <w:bookmarkEnd w:id="127"/>
      <w:bookmarkEnd w:id="128"/>
    </w:p>
    <w:p w14:paraId="48B3511A" w14:textId="31BBA693" w:rsidR="003213F9" w:rsidRPr="00305ED0" w:rsidRDefault="003213F9" w:rsidP="003213F9">
      <w:pPr>
        <w:suppressAutoHyphens/>
        <w:ind w:firstLine="720"/>
      </w:pPr>
      <w:r w:rsidRPr="00305ED0">
        <w:t xml:space="preserve">Согласно СП 115.13330.2016 «Геофизика опасных природных воздействий. Актуализированная редакция СНиП 22-01-95» по оценке сложности природных условий территория </w:t>
      </w:r>
      <w:r w:rsidR="0037673D" w:rsidRPr="00305ED0">
        <w:t xml:space="preserve">Новоклязьминского </w:t>
      </w:r>
      <w:r w:rsidR="002C4EFC" w:rsidRPr="00305ED0">
        <w:t>СП</w:t>
      </w:r>
      <w:r w:rsidR="00C54F3C" w:rsidRPr="00305ED0">
        <w:t xml:space="preserve"> </w:t>
      </w:r>
      <w:r w:rsidRPr="00305ED0">
        <w:t>относится к категории простых. Климатические воздействия не представляют непосредственной опасности для жизни и здоровья населения, однако, они могут нанести ущерб зданиям и оборудованию, поэтому при проектировании и строительстве должны быть предусмотрены технические решения, направленные на максимальное снижение негативных воздействий особо опасных природных явлений.</w:t>
      </w:r>
    </w:p>
    <w:p w14:paraId="223B3248" w14:textId="14D46625" w:rsidR="003213F9" w:rsidRPr="00305ED0" w:rsidRDefault="003213F9" w:rsidP="003213F9">
      <w:pPr>
        <w:suppressAutoHyphens/>
        <w:ind w:firstLine="720"/>
        <w:rPr>
          <w:u w:val="single"/>
        </w:rPr>
      </w:pPr>
      <w:r w:rsidRPr="00305ED0">
        <w:rPr>
          <w:u w:val="single"/>
        </w:rPr>
        <w:t xml:space="preserve">К опасным метеорологическим явлениям и процессам на территории </w:t>
      </w:r>
      <w:r w:rsidR="0037673D" w:rsidRPr="00305ED0">
        <w:rPr>
          <w:u w:val="single"/>
        </w:rPr>
        <w:t>Новоклязьминского</w:t>
      </w:r>
      <w:r w:rsidR="0037673D" w:rsidRPr="00202DDA">
        <w:rPr>
          <w:u w:val="single"/>
        </w:rPr>
        <w:t xml:space="preserve"> </w:t>
      </w:r>
      <w:r w:rsidR="002C4EFC" w:rsidRPr="00305ED0">
        <w:rPr>
          <w:u w:val="single"/>
        </w:rPr>
        <w:t>СП</w:t>
      </w:r>
      <w:r w:rsidR="00C54F3C" w:rsidRPr="00305ED0">
        <w:rPr>
          <w:u w:val="single"/>
        </w:rPr>
        <w:t xml:space="preserve"> </w:t>
      </w:r>
      <w:r w:rsidRPr="00305ED0">
        <w:rPr>
          <w:u w:val="single"/>
        </w:rPr>
        <w:t>относятся:</w:t>
      </w:r>
    </w:p>
    <w:p w14:paraId="5404B3D8"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ливневые дожди – затопление территории и подтопление фундаментов предотвращается сплошным водонепроницаемым асфальтовым покрытием и планировкой территории с уклонами в сторону ливневой канализации;</w:t>
      </w:r>
    </w:p>
    <w:p w14:paraId="53744E71"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ветровые нагрузки – рассчитываются в соответствии с требованиями СП 20.13330.2016 Нагрузки и воздействия. Актуализированная редакция СНиП 2.01.07-85*;</w:t>
      </w:r>
    </w:p>
    <w:p w14:paraId="2FF23140"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выпадение снега – конструкции кровли должны быть рассчитаны на восприятие снеговых нагрузок, установленных СП 20.13330.2016 Нагрузки и воздействия. Актуализированная редакция СНиП 2.01.07-85* для данного района строительства;</w:t>
      </w:r>
    </w:p>
    <w:p w14:paraId="795822D0"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сильные морозы – производительность системы отопления должна быть рассчитана в соответствии с требованиями СП 60.13330.2012 Отопление, вентиляция и кондиционирование воздуха. Актуализиров</w:t>
      </w:r>
      <w:r w:rsidR="009331D6" w:rsidRPr="00305ED0">
        <w:rPr>
          <w:color w:val="000000"/>
        </w:rPr>
        <w:t>анная редакция СНиП 41-01-2003;</w:t>
      </w:r>
    </w:p>
    <w:p w14:paraId="453C791A"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грозовые разряды – согласно требованиям РД 34.21.122-87 «Инструкция по устройству молниезащиты зданий и сооружений», СО-153-34.21.122-2003 «Инструкция по устройству молниезащиты зданий, сооружений и промышленных коммуникаций»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w:t>
      </w:r>
    </w:p>
    <w:p w14:paraId="3BFEB7E2" w14:textId="77777777" w:rsidR="003213F9" w:rsidRPr="00305ED0" w:rsidRDefault="003213F9" w:rsidP="003213F9">
      <w:pPr>
        <w:suppressAutoHyphens/>
        <w:ind w:firstLine="720"/>
      </w:pPr>
      <w:r w:rsidRPr="00305ED0">
        <w:t>Для предотвращения ЧС, вызванных данными факторами необходимо выполнение следующих мероприятий:</w:t>
      </w:r>
    </w:p>
    <w:p w14:paraId="35E11FFC"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организация защиты автомобильных дорог от снежных заносов и штормовых ветров (лесонасаждения, защитные щиты и заборы);</w:t>
      </w:r>
    </w:p>
    <w:p w14:paraId="1894D9F2"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своевременная снегоуборка и подсыпка смесей противоскольжения при гололеде на дорогах;</w:t>
      </w:r>
    </w:p>
    <w:p w14:paraId="2179D2C3"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своевременная подготовка инженерных коммуникаций к зимней эксплуатации;</w:t>
      </w:r>
    </w:p>
    <w:p w14:paraId="59973F02" w14:textId="32661F70" w:rsidR="003213F9" w:rsidRPr="00305ED0" w:rsidRDefault="003213F9">
      <w:pPr>
        <w:pStyle w:val="afff2"/>
        <w:numPr>
          <w:ilvl w:val="0"/>
          <w:numId w:val="7"/>
        </w:numPr>
        <w:shd w:val="clear" w:color="auto" w:fill="FFFFFF"/>
        <w:ind w:left="1134" w:hanging="425"/>
        <w:rPr>
          <w:color w:val="000000"/>
        </w:rPr>
      </w:pPr>
      <w:r w:rsidRPr="00305ED0">
        <w:rPr>
          <w:color w:val="000000"/>
        </w:rPr>
        <w:t>применение громоотводов для защиты</w:t>
      </w:r>
      <w:r w:rsidR="003E01C4" w:rsidRPr="00305ED0">
        <w:rPr>
          <w:color w:val="000000"/>
        </w:rPr>
        <w:t xml:space="preserve"> зданий и сооружений от молний;</w:t>
      </w:r>
    </w:p>
    <w:p w14:paraId="1A590419"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заблаговременное оповещение населения о возникновении и развитии чрезвычайных ситуаций.</w:t>
      </w:r>
    </w:p>
    <w:p w14:paraId="63FEFAC9" w14:textId="77777777" w:rsidR="003213F9" w:rsidRPr="00305ED0" w:rsidRDefault="003213F9" w:rsidP="003213F9">
      <w:pPr>
        <w:suppressAutoHyphens/>
        <w:ind w:firstLine="720"/>
      </w:pPr>
      <w:r w:rsidRPr="00305ED0">
        <w:rPr>
          <w:u w:val="single"/>
        </w:rPr>
        <w:t>Лесные и торфяные пожары.</w:t>
      </w:r>
      <w:r w:rsidRPr="00305ED0">
        <w:t xml:space="preserve"> Наличие лесопокрытых площадей на территории сельского поселения обусловливает высокую степень летней</w:t>
      </w:r>
      <w:r w:rsidR="00C54F3C" w:rsidRPr="00305ED0">
        <w:t xml:space="preserve"> </w:t>
      </w:r>
      <w:r w:rsidR="009331D6" w:rsidRPr="00305ED0">
        <w:t>пожароопасности.</w:t>
      </w:r>
    </w:p>
    <w:p w14:paraId="47E7EAB4" w14:textId="77777777" w:rsidR="003213F9" w:rsidRPr="00305ED0" w:rsidRDefault="003213F9" w:rsidP="003213F9">
      <w:pPr>
        <w:suppressAutoHyphens/>
        <w:ind w:firstLine="720"/>
      </w:pPr>
      <w:r w:rsidRPr="00305ED0">
        <w:t>Для сохранения пожаробезопасной обстановки необходимо осуществлять ежегодные противопожарные мероприятия в лесах, а также проводить пропаганду требований противопожарной безопасности и обучение населения основным приемам тушения пожаров.</w:t>
      </w:r>
    </w:p>
    <w:p w14:paraId="2723D4A2" w14:textId="77777777" w:rsidR="003213F9" w:rsidRPr="00305ED0" w:rsidRDefault="003213F9" w:rsidP="003213F9">
      <w:pPr>
        <w:suppressAutoHyphens/>
        <w:ind w:firstLine="720"/>
      </w:pPr>
      <w:r w:rsidRPr="00305ED0">
        <w:t xml:space="preserve">Мероприятия по предупреждению распространения лесных пожаров предусматривают осуществления ряда лесоводческих мероприятий (санитарные рубки, </w:t>
      </w:r>
      <w:r w:rsidRPr="00305ED0">
        <w:lastRenderedPageBreak/>
        <w:t xml:space="preserve">очистка мест рубок леса и др.), а также проведение специальных мероприятий по созданию системы противопожарных барьеров в лесу и строительству различных противопожарных объектов. </w:t>
      </w:r>
    </w:p>
    <w:p w14:paraId="24A10B24" w14:textId="77777777" w:rsidR="003213F9" w:rsidRPr="00305ED0" w:rsidRDefault="003213F9" w:rsidP="003213F9">
      <w:pPr>
        <w:suppressAutoHyphens/>
        <w:ind w:firstLine="720"/>
      </w:pPr>
      <w:r w:rsidRPr="00305ED0">
        <w:t>Для предотвращения лесных пожаров должны выполняться следующие контрольно-технические и административные мероприятия:</w:t>
      </w:r>
    </w:p>
    <w:p w14:paraId="51353812"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контроль работы лесопожарных служб;</w:t>
      </w:r>
    </w:p>
    <w:p w14:paraId="01B4FC22"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проведение наземного патрулирования и противопожарной авиационной разведки;</w:t>
      </w:r>
    </w:p>
    <w:p w14:paraId="173965EB"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введение ограничения на посещение отдельных участков леса, запрещение разведения костров в лесу в пожароопасный период;</w:t>
      </w:r>
    </w:p>
    <w:p w14:paraId="10079961"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оборудование противопожарных защитных полос между границами населенных пунктов и подступающих лесных массивов;</w:t>
      </w:r>
    </w:p>
    <w:p w14:paraId="0E93E0C7"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установление регламента использования территорий, занятых противопожарными защитными полосами;</w:t>
      </w:r>
    </w:p>
    <w:p w14:paraId="5A22F128"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контроль соблюдения противопожарной безопасности при лесоразработках;</w:t>
      </w:r>
    </w:p>
    <w:p w14:paraId="098A7496"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организация своевременной очистки лесоразработок и массивов леса от заготовленной древесины, сучьев, щепы, мусора;</w:t>
      </w:r>
    </w:p>
    <w:p w14:paraId="1FA744EF"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внедрение и распространение безогневых способов очистки лесосек.</w:t>
      </w:r>
    </w:p>
    <w:p w14:paraId="6F0C3F44" w14:textId="12319B22" w:rsidR="003213F9" w:rsidRPr="00305ED0" w:rsidRDefault="003213F9" w:rsidP="003213F9">
      <w:pPr>
        <w:suppressAutoHyphens/>
        <w:ind w:firstLine="720"/>
      </w:pPr>
      <w:r w:rsidRPr="00305ED0">
        <w:rPr>
          <w:u w:val="single"/>
        </w:rPr>
        <w:t>Опасные геологические процессы и явления</w:t>
      </w:r>
      <w:r w:rsidRPr="00305ED0">
        <w:t xml:space="preserve">. В инженерно-геологическом отношении, территория </w:t>
      </w:r>
      <w:r w:rsidR="00FE3461" w:rsidRPr="0040664D">
        <w:t>Новоклязьминского</w:t>
      </w:r>
      <w:r w:rsidR="00FE3461" w:rsidRPr="00305ED0">
        <w:t xml:space="preserve"> </w:t>
      </w:r>
      <w:r w:rsidR="002C4EFC" w:rsidRPr="00305ED0">
        <w:t>СП</w:t>
      </w:r>
      <w:r w:rsidRPr="00305ED0">
        <w:t>, в основном, является благоприятной для организации строительства. Местность пересеченная представлена увалис</w:t>
      </w:r>
      <w:r w:rsidR="00E728F2" w:rsidRPr="00305ED0">
        <w:t>тым рельефом</w:t>
      </w:r>
      <w:r w:rsidRPr="00305ED0">
        <w:t>.</w:t>
      </w:r>
    </w:p>
    <w:p w14:paraId="43E4079E" w14:textId="77777777" w:rsidR="003213F9" w:rsidRPr="00305ED0" w:rsidRDefault="003213F9" w:rsidP="003213F9">
      <w:pPr>
        <w:suppressAutoHyphens/>
        <w:ind w:firstLine="720"/>
      </w:pPr>
      <w:r w:rsidRPr="00305ED0">
        <w:t>Для предотвращения эрозии, оврагообразования и заболачивания почв, необходимо выполнение дополнительных инженерно-технических мероприятий:</w:t>
      </w:r>
    </w:p>
    <w:p w14:paraId="1E05123D"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организация поверхностного стока и поверхностное осушение;</w:t>
      </w:r>
    </w:p>
    <w:p w14:paraId="43997FD5"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берегоукрепление;</w:t>
      </w:r>
    </w:p>
    <w:p w14:paraId="72C9E7C4"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благоустройство оврагов и укрепление крутых склонов рельефа;</w:t>
      </w:r>
    </w:p>
    <w:p w14:paraId="46CD3ECB"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посев трав и кустарниковой растительности на склонах оврагов и берегов.</w:t>
      </w:r>
    </w:p>
    <w:p w14:paraId="4AEEBD80" w14:textId="1680FBFD" w:rsidR="003213F9" w:rsidRPr="00305ED0" w:rsidRDefault="003213F9" w:rsidP="003213F9">
      <w:pPr>
        <w:suppressAutoHyphens/>
        <w:ind w:firstLine="720"/>
      </w:pPr>
      <w:r w:rsidRPr="00305ED0">
        <w:rPr>
          <w:u w:val="single"/>
        </w:rPr>
        <w:t>Опасные гидрологические явления и процессы.</w:t>
      </w:r>
      <w:r w:rsidRPr="00305ED0">
        <w:t xml:space="preserve"> Вероятность природных ЧС, обусловленных опасными гидрологическими явлениями на территории сельского поселения незначительна.</w:t>
      </w:r>
    </w:p>
    <w:p w14:paraId="43E8A37A" w14:textId="77777777" w:rsidR="003213F9" w:rsidRPr="00305ED0" w:rsidRDefault="003213F9" w:rsidP="003213F9">
      <w:pPr>
        <w:suppressAutoHyphens/>
        <w:ind w:firstLine="720"/>
      </w:pPr>
      <w:r w:rsidRPr="00305ED0">
        <w:t xml:space="preserve">В соответствии с частью 5 статьи 67.1 Водного кодекса РФ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w:t>
      </w:r>
      <w:hyperlink r:id="rId29" w:anchor="dst100011" w:history="1">
        <w:r w:rsidRPr="00305ED0">
          <w:t>порядке</w:t>
        </w:r>
      </w:hyperlink>
      <w:r w:rsidRPr="00305ED0">
        <w:t>, установленном Правительством Российской Федерации.</w:t>
      </w:r>
    </w:p>
    <w:p w14:paraId="4ED46034" w14:textId="77777777" w:rsidR="003213F9" w:rsidRPr="00305ED0" w:rsidRDefault="003213F9" w:rsidP="003213F9">
      <w:pPr>
        <w:suppressAutoHyphens/>
        <w:ind w:firstLine="720"/>
      </w:pPr>
      <w:r w:rsidRPr="00305ED0">
        <w:t>В целях предотвращения негативного воздействия вод необходимо:</w:t>
      </w:r>
    </w:p>
    <w:p w14:paraId="447B7F69"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соблюдать установленные статьей 67.1 Водного кодекса Российской Федерации ограничения и условия осуществления хозяйственной деятельности в зонах возможного затопления, подтопления;</w:t>
      </w:r>
    </w:p>
    <w:p w14:paraId="50D3B4C9" w14:textId="146D4A83" w:rsidR="003213F9" w:rsidRPr="00305ED0" w:rsidRDefault="003213F9">
      <w:pPr>
        <w:pStyle w:val="afff2"/>
        <w:numPr>
          <w:ilvl w:val="0"/>
          <w:numId w:val="7"/>
        </w:numPr>
        <w:shd w:val="clear" w:color="auto" w:fill="FFFFFF"/>
        <w:ind w:left="1134" w:hanging="425"/>
        <w:rPr>
          <w:color w:val="000000"/>
        </w:rPr>
      </w:pPr>
      <w:r w:rsidRPr="00305ED0">
        <w:rPr>
          <w:color w:val="000000"/>
        </w:rPr>
        <w:t>исключить строительство нового жилья, садовых и дачных строений, объектов производственного и социального назначения, транспортной и энергетической инфраструктуры в зонах, подверженных риску затопления, подтопления (п.4 Перечня поручений Президента Российской Федерации по итогам совещания по ликвидации последствий паводковой ситуации в регионах Российской Федерации</w:t>
      </w:r>
      <w:r w:rsidR="002C4AE2" w:rsidRPr="00305ED0">
        <w:rPr>
          <w:color w:val="000000"/>
        </w:rPr>
        <w:t xml:space="preserve"> от 4.09.2014 № Пр-2166</w:t>
      </w:r>
      <w:r w:rsidRPr="00305ED0">
        <w:rPr>
          <w:color w:val="000000"/>
        </w:rPr>
        <w:t>).</w:t>
      </w:r>
    </w:p>
    <w:p w14:paraId="64CB7476" w14:textId="6768EA73" w:rsidR="003213F9" w:rsidRPr="00305ED0" w:rsidRDefault="003213F9" w:rsidP="00D80D2E">
      <w:pPr>
        <w:keepNext/>
        <w:suppressAutoHyphens/>
        <w:spacing w:before="120" w:after="120"/>
        <w:ind w:firstLine="709"/>
        <w:outlineLvl w:val="2"/>
        <w:rPr>
          <w:rFonts w:cs="Arial"/>
          <w:b/>
          <w:szCs w:val="26"/>
        </w:rPr>
      </w:pPr>
      <w:bookmarkStart w:id="129" w:name="_Toc518481638"/>
      <w:bookmarkStart w:id="130" w:name="_Toc520277895"/>
      <w:bookmarkStart w:id="131" w:name="_Toc16761366"/>
      <w:bookmarkStart w:id="132" w:name="_Toc19087066"/>
      <w:bookmarkStart w:id="133" w:name="_Toc22734778"/>
      <w:bookmarkStart w:id="134" w:name="_Toc47002401"/>
      <w:bookmarkStart w:id="135" w:name="_Toc59436776"/>
      <w:bookmarkStart w:id="136" w:name="_Toc69291328"/>
      <w:bookmarkStart w:id="137" w:name="_Toc69715699"/>
      <w:bookmarkStart w:id="138" w:name="_Toc75182300"/>
      <w:bookmarkStart w:id="139" w:name="_Toc91064771"/>
      <w:bookmarkStart w:id="140" w:name="_Toc91250084"/>
      <w:bookmarkStart w:id="141" w:name="_Toc109296107"/>
      <w:bookmarkStart w:id="142" w:name="_Toc113345948"/>
      <w:bookmarkStart w:id="143" w:name="_Toc117845252"/>
      <w:r w:rsidRPr="00305ED0">
        <w:rPr>
          <w:rFonts w:cs="Arial"/>
          <w:b/>
          <w:szCs w:val="26"/>
        </w:rPr>
        <w:t>Перечень источников чрезвычайных ситуаций техногенного характера, возможных на территории</w:t>
      </w:r>
      <w:bookmarkEnd w:id="129"/>
      <w:bookmarkEnd w:id="130"/>
      <w:r w:rsidR="00C54F3C" w:rsidRPr="00305ED0">
        <w:rPr>
          <w:rFonts w:cs="Arial"/>
          <w:b/>
          <w:szCs w:val="26"/>
        </w:rPr>
        <w:t xml:space="preserve"> </w:t>
      </w:r>
      <w:r w:rsidR="00FE3461" w:rsidRPr="00305ED0">
        <w:rPr>
          <w:b/>
        </w:rPr>
        <w:t xml:space="preserve">Новоклязьминского </w:t>
      </w:r>
      <w:r w:rsidR="002C4EFC" w:rsidRPr="00305ED0">
        <w:rPr>
          <w:rFonts w:cs="Arial"/>
          <w:b/>
          <w:szCs w:val="26"/>
        </w:rPr>
        <w:t>СП</w:t>
      </w:r>
      <w:bookmarkEnd w:id="131"/>
      <w:bookmarkEnd w:id="132"/>
      <w:bookmarkEnd w:id="133"/>
      <w:bookmarkEnd w:id="134"/>
      <w:bookmarkEnd w:id="135"/>
      <w:bookmarkEnd w:id="136"/>
      <w:bookmarkEnd w:id="137"/>
      <w:bookmarkEnd w:id="138"/>
      <w:bookmarkEnd w:id="139"/>
      <w:bookmarkEnd w:id="140"/>
      <w:bookmarkEnd w:id="141"/>
      <w:r w:rsidR="00D80D2E">
        <w:rPr>
          <w:rFonts w:cs="Arial"/>
          <w:b/>
          <w:szCs w:val="26"/>
        </w:rPr>
        <w:t>.</w:t>
      </w:r>
      <w:bookmarkEnd w:id="142"/>
      <w:bookmarkEnd w:id="143"/>
    </w:p>
    <w:p w14:paraId="6C3FACDB" w14:textId="56CC6FA5" w:rsidR="003213F9" w:rsidRPr="00305ED0" w:rsidRDefault="003213F9" w:rsidP="00D80D2E">
      <w:pPr>
        <w:suppressAutoHyphens/>
        <w:ind w:firstLine="720"/>
        <w:rPr>
          <w:rFonts w:cs="Arial"/>
          <w:bCs/>
        </w:rPr>
      </w:pPr>
      <w:r w:rsidRPr="00305ED0">
        <w:rPr>
          <w:rFonts w:cs="Arial"/>
          <w:bCs/>
        </w:rPr>
        <w:t xml:space="preserve">Техногенная составляющая является основной среди источников чрезвычайных ситуаций. На территории </w:t>
      </w:r>
      <w:r w:rsidR="00FE3461" w:rsidRPr="00305ED0">
        <w:t xml:space="preserve">Новоклязьминского </w:t>
      </w:r>
      <w:r w:rsidR="002C4EFC" w:rsidRPr="00305ED0">
        <w:rPr>
          <w:rFonts w:cs="Arial"/>
          <w:bCs/>
        </w:rPr>
        <w:t>СП</w:t>
      </w:r>
      <w:r w:rsidR="00C54F3C" w:rsidRPr="00305ED0">
        <w:rPr>
          <w:rFonts w:cs="Arial"/>
          <w:bCs/>
        </w:rPr>
        <w:t xml:space="preserve"> </w:t>
      </w:r>
      <w:r w:rsidR="00E728F2" w:rsidRPr="00305ED0">
        <w:rPr>
          <w:rFonts w:cs="Arial"/>
          <w:bCs/>
        </w:rPr>
        <w:t xml:space="preserve">эксплуатируются </w:t>
      </w:r>
      <w:r w:rsidRPr="00305ED0">
        <w:rPr>
          <w:rFonts w:cs="Arial"/>
          <w:bCs/>
        </w:rPr>
        <w:t xml:space="preserve">трансформаторные </w:t>
      </w:r>
      <w:r w:rsidRPr="00305ED0">
        <w:rPr>
          <w:rFonts w:cs="Arial"/>
          <w:bCs/>
        </w:rPr>
        <w:lastRenderedPageBreak/>
        <w:t xml:space="preserve">подстанции, проложены инженерные сети и сети энергоснабжения. В </w:t>
      </w:r>
      <w:r w:rsidR="00E728F2" w:rsidRPr="00305ED0">
        <w:rPr>
          <w:rFonts w:cs="Arial"/>
          <w:bCs/>
        </w:rPr>
        <w:t>поселении проходит муниципальные автодороги</w:t>
      </w:r>
      <w:r w:rsidR="00C54F3C" w:rsidRPr="00305ED0">
        <w:rPr>
          <w:rFonts w:cs="Arial"/>
          <w:bCs/>
        </w:rPr>
        <w:t xml:space="preserve"> </w:t>
      </w:r>
      <w:r w:rsidR="00E728F2" w:rsidRPr="00305ED0">
        <w:rPr>
          <w:rFonts w:cs="Arial"/>
          <w:bCs/>
        </w:rPr>
        <w:t>регионального</w:t>
      </w:r>
      <w:r w:rsidRPr="00305ED0">
        <w:rPr>
          <w:rFonts w:cs="Arial"/>
          <w:bCs/>
        </w:rPr>
        <w:t xml:space="preserve"> значения. Основной вид экономической деятельности данной территории – сельское хозяйство.</w:t>
      </w:r>
    </w:p>
    <w:p w14:paraId="61D72D2A" w14:textId="77777777" w:rsidR="003213F9" w:rsidRPr="00305ED0" w:rsidRDefault="003213F9" w:rsidP="003213F9">
      <w:pPr>
        <w:spacing w:line="238" w:lineRule="auto"/>
        <w:ind w:left="20" w:firstLine="567"/>
        <w:rPr>
          <w:rFonts w:cs="Arial"/>
          <w:bCs/>
        </w:rPr>
      </w:pPr>
      <w:r w:rsidRPr="00305ED0">
        <w:rPr>
          <w:rFonts w:cs="Arial"/>
          <w:bCs/>
        </w:rPr>
        <w:t>Все эти объекты и предприятия в процессе эксплуатации создают различные опасности техногенного характера.</w:t>
      </w:r>
    </w:p>
    <w:p w14:paraId="16EC9BC5" w14:textId="77777777" w:rsidR="003213F9" w:rsidRPr="00305ED0" w:rsidRDefault="003213F9" w:rsidP="006E3041">
      <w:pPr>
        <w:spacing w:line="238" w:lineRule="auto"/>
        <w:ind w:left="23" w:firstLine="567"/>
        <w:rPr>
          <w:rFonts w:cs="Arial"/>
          <w:b/>
          <w:bCs/>
        </w:rPr>
      </w:pPr>
      <w:r w:rsidRPr="00305ED0">
        <w:rPr>
          <w:rFonts w:cs="Arial"/>
          <w:b/>
          <w:bCs/>
        </w:rPr>
        <w:t>Химически опасные объекты – аварии с угрозой выброса аварийно-химически опасных веществ (АХОВ)</w:t>
      </w:r>
    </w:p>
    <w:p w14:paraId="0E20A38B" w14:textId="77777777" w:rsidR="003213F9" w:rsidRPr="00305ED0" w:rsidRDefault="003213F9" w:rsidP="003213F9">
      <w:pPr>
        <w:ind w:left="709"/>
        <w:rPr>
          <w:rFonts w:eastAsia="Calibri"/>
          <w:u w:val="single"/>
          <w:lang w:eastAsia="en-US"/>
        </w:rPr>
      </w:pPr>
      <w:r w:rsidRPr="00305ED0">
        <w:rPr>
          <w:rFonts w:eastAsia="Calibri"/>
          <w:u w:val="single"/>
          <w:lang w:eastAsia="en-US"/>
        </w:rPr>
        <w:t>Риски возникновения аварий на химически опасных объектах</w:t>
      </w:r>
    </w:p>
    <w:p w14:paraId="152ED035" w14:textId="77777777" w:rsidR="003213F9" w:rsidRPr="00305ED0" w:rsidRDefault="003213F9" w:rsidP="00D80D2E">
      <w:pPr>
        <w:suppressAutoHyphens/>
        <w:ind w:firstLine="720"/>
        <w:rPr>
          <w:rFonts w:cs="Arial"/>
          <w:bCs/>
        </w:rPr>
      </w:pPr>
      <w:r w:rsidRPr="00305ED0">
        <w:rPr>
          <w:rFonts w:cs="Arial"/>
          <w:bCs/>
        </w:rPr>
        <w:t xml:space="preserve">Проектируемая территория не попадает в зону риска возникновения аварий на </w:t>
      </w:r>
      <w:r w:rsidRPr="00D80D2E">
        <w:t>химически</w:t>
      </w:r>
      <w:r w:rsidRPr="00305ED0">
        <w:rPr>
          <w:rFonts w:cs="Arial"/>
          <w:bCs/>
        </w:rPr>
        <w:t xml:space="preserve"> опасных объектах.</w:t>
      </w:r>
    </w:p>
    <w:p w14:paraId="3FF64A62" w14:textId="77777777" w:rsidR="003213F9" w:rsidRPr="00305ED0" w:rsidRDefault="003213F9" w:rsidP="003213F9">
      <w:pPr>
        <w:ind w:left="709"/>
        <w:rPr>
          <w:rFonts w:eastAsia="Calibri"/>
          <w:u w:val="single"/>
          <w:lang w:eastAsia="en-US"/>
        </w:rPr>
      </w:pPr>
      <w:r w:rsidRPr="00305ED0">
        <w:rPr>
          <w:rFonts w:eastAsia="Calibri"/>
          <w:u w:val="single"/>
          <w:lang w:eastAsia="en-US"/>
        </w:rPr>
        <w:t>Риски возникновения аварий на радиационно-опасных объектах</w:t>
      </w:r>
    </w:p>
    <w:p w14:paraId="6690763A" w14:textId="77777777" w:rsidR="003213F9" w:rsidRPr="00305ED0" w:rsidRDefault="003213F9" w:rsidP="00D80D2E">
      <w:pPr>
        <w:suppressAutoHyphens/>
        <w:ind w:firstLine="720"/>
        <w:rPr>
          <w:rFonts w:cs="Arial"/>
          <w:bCs/>
        </w:rPr>
      </w:pPr>
      <w:r w:rsidRPr="00D80D2E">
        <w:t>Проектируемая</w:t>
      </w:r>
      <w:r w:rsidRPr="00305ED0">
        <w:rPr>
          <w:rFonts w:cs="Arial"/>
          <w:bCs/>
        </w:rPr>
        <w:t xml:space="preserve"> территория не попадает в зону риска возникновения аварий на радиационно-опасных объектах.</w:t>
      </w:r>
    </w:p>
    <w:p w14:paraId="4F148D19" w14:textId="77777777" w:rsidR="003213F9" w:rsidRPr="00305ED0" w:rsidRDefault="003213F9" w:rsidP="003213F9">
      <w:pPr>
        <w:ind w:left="709"/>
        <w:rPr>
          <w:rFonts w:eastAsia="Calibri"/>
          <w:u w:val="single"/>
          <w:lang w:eastAsia="en-US"/>
        </w:rPr>
      </w:pPr>
      <w:r w:rsidRPr="00305ED0">
        <w:rPr>
          <w:rFonts w:eastAsia="Calibri"/>
          <w:u w:val="single"/>
          <w:lang w:eastAsia="en-US"/>
        </w:rPr>
        <w:t>Риски возникновения аварий на пожаровзрывоопасных объектах</w:t>
      </w:r>
    </w:p>
    <w:p w14:paraId="6275E5DA" w14:textId="77777777" w:rsidR="003213F9" w:rsidRPr="00305ED0" w:rsidRDefault="003213F9" w:rsidP="00D80D2E">
      <w:pPr>
        <w:suppressAutoHyphens/>
        <w:ind w:firstLine="720"/>
        <w:rPr>
          <w:rFonts w:cs="Arial"/>
          <w:bCs/>
        </w:rPr>
      </w:pPr>
      <w:r w:rsidRPr="00D80D2E">
        <w:t>Включают</w:t>
      </w:r>
      <w:r w:rsidRPr="00305ED0">
        <w:rPr>
          <w:rFonts w:cs="Arial"/>
          <w:bCs/>
        </w:rPr>
        <w:t>:</w:t>
      </w:r>
    </w:p>
    <w:p w14:paraId="5FFFBA01"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объекты добычи газа и газопроводного транспорта;</w:t>
      </w:r>
    </w:p>
    <w:p w14:paraId="708FA216"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объекты хранения ГСМ</w:t>
      </w:r>
      <w:r w:rsidR="009331D6" w:rsidRPr="00305ED0">
        <w:rPr>
          <w:color w:val="000000"/>
        </w:rPr>
        <w:t xml:space="preserve"> и газа (нефтебазы, АЗС, АГЗС);</w:t>
      </w:r>
    </w:p>
    <w:p w14:paraId="514A0B25"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прочие объекты.</w:t>
      </w:r>
    </w:p>
    <w:p w14:paraId="209A6CAD" w14:textId="77777777" w:rsidR="003213F9" w:rsidRPr="00305ED0" w:rsidRDefault="003213F9" w:rsidP="003213F9">
      <w:pPr>
        <w:ind w:left="709"/>
        <w:rPr>
          <w:rFonts w:eastAsia="Calibri"/>
          <w:u w:val="single"/>
          <w:lang w:eastAsia="en-US"/>
        </w:rPr>
      </w:pPr>
      <w:r w:rsidRPr="00305ED0">
        <w:rPr>
          <w:rFonts w:eastAsia="Calibri"/>
          <w:u w:val="single"/>
          <w:lang w:eastAsia="en-US"/>
        </w:rPr>
        <w:t>Риски возникновения аварий на гидродинамически опасных объектах</w:t>
      </w:r>
    </w:p>
    <w:p w14:paraId="5F47E158" w14:textId="7108191A" w:rsidR="003213F9" w:rsidRPr="00305ED0" w:rsidRDefault="003213F9" w:rsidP="003213F9">
      <w:pPr>
        <w:suppressAutoHyphens/>
        <w:ind w:firstLine="720"/>
      </w:pPr>
      <w:r w:rsidRPr="00305ED0">
        <w:t xml:space="preserve">Потенциально – опасных ГТС на территории </w:t>
      </w:r>
      <w:r w:rsidR="00FE3461" w:rsidRPr="00305ED0">
        <w:t xml:space="preserve">Новоклязьминского </w:t>
      </w:r>
      <w:r w:rsidR="002C4EFC" w:rsidRPr="00305ED0">
        <w:t>СП</w:t>
      </w:r>
      <w:r w:rsidR="00C54F3C" w:rsidRPr="00305ED0">
        <w:t xml:space="preserve"> </w:t>
      </w:r>
      <w:r w:rsidRPr="00305ED0">
        <w:t>не числится.</w:t>
      </w:r>
    </w:p>
    <w:p w14:paraId="639CC528" w14:textId="77777777" w:rsidR="003213F9" w:rsidRPr="00305ED0" w:rsidRDefault="003213F9" w:rsidP="003213F9">
      <w:pPr>
        <w:suppressAutoHyphens/>
        <w:ind w:firstLine="720"/>
      </w:pPr>
      <w:r w:rsidRPr="00305ED0">
        <w:t>Для защиты населения при катастрофическом затоплении местности в результате аварий на ГТС настоящим Проектом предлагается:</w:t>
      </w:r>
    </w:p>
    <w:p w14:paraId="104487B8"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ограничение использования земе</w:t>
      </w:r>
      <w:r w:rsidR="009331D6" w:rsidRPr="00305ED0">
        <w:rPr>
          <w:color w:val="000000"/>
        </w:rPr>
        <w:t xml:space="preserve">льных участков, расположенных в </w:t>
      </w:r>
      <w:r w:rsidRPr="00305ED0">
        <w:rPr>
          <w:color w:val="000000"/>
        </w:rPr>
        <w:t>нижних бьефах ГТС;</w:t>
      </w:r>
    </w:p>
    <w:p w14:paraId="30175ECF"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обеспечение мониторинга за состоянием ГТС, при необходимости организация в период прохождения половодья круглосуточного дежурства аварийных бригад на ГТС.</w:t>
      </w:r>
    </w:p>
    <w:p w14:paraId="0B9CF130" w14:textId="4E9FE6DF" w:rsidR="003213F9" w:rsidRPr="00D80D2E" w:rsidRDefault="003213F9" w:rsidP="00D80D2E">
      <w:pPr>
        <w:keepNext/>
        <w:suppressAutoHyphens/>
        <w:spacing w:before="120" w:after="120"/>
        <w:ind w:firstLine="709"/>
        <w:outlineLvl w:val="2"/>
        <w:rPr>
          <w:rFonts w:cs="Arial"/>
          <w:b/>
          <w:szCs w:val="26"/>
        </w:rPr>
      </w:pPr>
      <w:bookmarkStart w:id="144" w:name="_Toc16761367"/>
      <w:bookmarkStart w:id="145" w:name="_Toc19087067"/>
      <w:bookmarkStart w:id="146" w:name="_Toc22734779"/>
      <w:bookmarkStart w:id="147" w:name="_Toc47002402"/>
      <w:bookmarkStart w:id="148" w:name="_Toc59436777"/>
      <w:bookmarkStart w:id="149" w:name="_Toc69291329"/>
      <w:bookmarkStart w:id="150" w:name="_Toc69715700"/>
      <w:bookmarkStart w:id="151" w:name="_Toc75182301"/>
      <w:bookmarkStart w:id="152" w:name="_Toc91064772"/>
      <w:bookmarkStart w:id="153" w:name="_Toc91250085"/>
      <w:bookmarkStart w:id="154" w:name="_Toc109296108"/>
      <w:bookmarkStart w:id="155" w:name="_Toc113345949"/>
      <w:bookmarkStart w:id="156" w:name="_Toc117845253"/>
      <w:r w:rsidRPr="00D80D2E">
        <w:rPr>
          <w:rFonts w:cs="Arial"/>
          <w:b/>
          <w:szCs w:val="26"/>
        </w:rPr>
        <w:t>Риски возникновения опасных происшествий на транспорте при перевозке опасных грузов</w:t>
      </w:r>
      <w:bookmarkEnd w:id="144"/>
      <w:bookmarkEnd w:id="145"/>
      <w:bookmarkEnd w:id="146"/>
      <w:bookmarkEnd w:id="147"/>
      <w:bookmarkEnd w:id="148"/>
      <w:bookmarkEnd w:id="149"/>
      <w:bookmarkEnd w:id="150"/>
      <w:bookmarkEnd w:id="151"/>
      <w:bookmarkEnd w:id="152"/>
      <w:bookmarkEnd w:id="153"/>
      <w:bookmarkEnd w:id="154"/>
      <w:r w:rsidR="00D80D2E">
        <w:rPr>
          <w:rFonts w:cs="Arial"/>
          <w:b/>
          <w:szCs w:val="26"/>
        </w:rPr>
        <w:t>.</w:t>
      </w:r>
      <w:bookmarkEnd w:id="155"/>
      <w:bookmarkEnd w:id="156"/>
    </w:p>
    <w:p w14:paraId="1EDD6494" w14:textId="5EB552CF" w:rsidR="003213F9" w:rsidRPr="00305ED0" w:rsidRDefault="003213F9" w:rsidP="00E34880">
      <w:pPr>
        <w:suppressAutoHyphens/>
        <w:ind w:firstLine="720"/>
      </w:pPr>
      <w:r w:rsidRPr="00305ED0">
        <w:t xml:space="preserve">Основным видом транспорта в </w:t>
      </w:r>
      <w:r w:rsidR="00FE3461" w:rsidRPr="00305ED0">
        <w:t xml:space="preserve">Новоклязьминском </w:t>
      </w:r>
      <w:r w:rsidR="002C4EFC" w:rsidRPr="00305ED0">
        <w:t>СП</w:t>
      </w:r>
      <w:r w:rsidRPr="00305ED0">
        <w:t xml:space="preserve"> является автомобильный транспорт. Дорожная сеть поселения представлена </w:t>
      </w:r>
      <w:r w:rsidR="008729F1" w:rsidRPr="00305ED0">
        <w:t>автодорог</w:t>
      </w:r>
      <w:r w:rsidR="00E34880" w:rsidRPr="00305ED0">
        <w:t>ой</w:t>
      </w:r>
      <w:r w:rsidR="003173A4" w:rsidRPr="00305ED0">
        <w:t xml:space="preserve"> регионального значения</w:t>
      </w:r>
      <w:r w:rsidR="0065313C" w:rsidRPr="00305ED0">
        <w:t xml:space="preserve">: </w:t>
      </w:r>
      <w:r w:rsidR="00403461" w:rsidRPr="00305ED0">
        <w:t>«</w:t>
      </w:r>
      <w:r w:rsidR="00403461" w:rsidRPr="00305ED0">
        <w:rPr>
          <w:lang w:eastAsia="en-US"/>
        </w:rPr>
        <w:t>Южа – Новоклязьминское»</w:t>
      </w:r>
      <w:r w:rsidR="00403461" w:rsidRPr="00305ED0">
        <w:rPr>
          <w:sz w:val="32"/>
          <w:szCs w:val="32"/>
        </w:rPr>
        <w:t xml:space="preserve"> </w:t>
      </w:r>
      <w:r w:rsidRPr="00305ED0">
        <w:t>и улично-дорожной сетью населенных пунктов. На этих участках наиболее вероятно возникновение ДТП и аварийных ситуаций, в том числе при прохождении автомобильных цистерн с химическими и взрывоопасными грузами. В результате этих аварий может возникнуть угроза населению, проживающему вблизи данных транспортных магистралей. Зоны поражения образуются в зависимости от вида и количества опасных веществ.</w:t>
      </w:r>
    </w:p>
    <w:p w14:paraId="2E6846B3" w14:textId="77777777" w:rsidR="003213F9" w:rsidRPr="00305ED0" w:rsidRDefault="003213F9" w:rsidP="003213F9">
      <w:pPr>
        <w:suppressAutoHyphens/>
        <w:ind w:firstLine="720"/>
      </w:pPr>
      <w:r w:rsidRPr="00305ED0">
        <w:t>Существующие автодороги являются опасными объектами транспортной инфраструктуры сельского поселения:</w:t>
      </w:r>
    </w:p>
    <w:p w14:paraId="293ACD68" w14:textId="316D07B7" w:rsidR="0065313C" w:rsidRPr="00305ED0" w:rsidRDefault="003213F9" w:rsidP="008A34CC">
      <w:pPr>
        <w:suppressAutoHyphens/>
        <w:ind w:firstLine="720"/>
      </w:pPr>
      <w:r w:rsidRPr="00305ED0">
        <w:t>Для предотвращения ДТП и ЧС, связанных с перевозками на транспорте необходимо улучшить регулирование движения на проблемных участках, как силами ГИБДД, так и выставлением дополнительных знаков, оборудованием разметки и дорожных ограждений. А также, для пропуска опасных грузов по дорогам общего пользования, органами ГИБДД обязательно должны проверяться специальные разрешения, выдаваемые уполномоченными органами</w:t>
      </w:r>
      <w:r w:rsidR="00CA0010">
        <w:t xml:space="preserve">, </w:t>
      </w:r>
      <w:r w:rsidRPr="00305ED0">
        <w:t>где устанавливаются определенн</w:t>
      </w:r>
      <w:r w:rsidR="009331D6" w:rsidRPr="00305ED0">
        <w:t>ые маршруты и время перевозок.</w:t>
      </w:r>
    </w:p>
    <w:p w14:paraId="024D8115" w14:textId="77777777" w:rsidR="003213F9" w:rsidRPr="00305ED0" w:rsidRDefault="003213F9" w:rsidP="00A068FD">
      <w:pPr>
        <w:ind w:left="709"/>
        <w:rPr>
          <w:rFonts w:eastAsia="Calibri"/>
          <w:u w:val="single"/>
          <w:lang w:eastAsia="en-US"/>
        </w:rPr>
      </w:pPr>
      <w:r w:rsidRPr="00305ED0">
        <w:rPr>
          <w:rFonts w:eastAsia="Calibri"/>
          <w:u w:val="single"/>
          <w:lang w:eastAsia="en-US"/>
        </w:rPr>
        <w:t>Риск возникновения аварий на автомобильном транспорте при перевозке опасных грузов</w:t>
      </w:r>
    </w:p>
    <w:p w14:paraId="725DB534" w14:textId="77777777" w:rsidR="003213F9" w:rsidRPr="00305ED0" w:rsidRDefault="003213F9" w:rsidP="003213F9">
      <w:pPr>
        <w:suppressAutoHyphens/>
        <w:ind w:firstLine="720"/>
      </w:pPr>
      <w:r w:rsidRPr="00305ED0">
        <w:lastRenderedPageBreak/>
        <w:t>Возникновение аварии данного типа возможно при разгерметизации автомобильной цистерны, перевозящей легковоспламеняющиеся жидкости (ЛВЖ) или сжиженные углеводородные газы (СУГ) в результате ДТП.</w:t>
      </w:r>
    </w:p>
    <w:p w14:paraId="0FFD7D0A" w14:textId="62BEE7F9" w:rsidR="003213F9" w:rsidRPr="00305ED0" w:rsidRDefault="003213F9" w:rsidP="003213F9">
      <w:pPr>
        <w:suppressAutoHyphens/>
        <w:ind w:firstLine="720"/>
      </w:pPr>
      <w:r w:rsidRPr="00305ED0">
        <w:t xml:space="preserve">При возникновении аварии, связанной с утечкой СУГ </w:t>
      </w:r>
      <w:r w:rsidR="00A1054E" w:rsidRPr="00305ED0">
        <w:t>наиболее вероятными аварийными ситуациями,</w:t>
      </w:r>
      <w:r w:rsidRPr="00305ED0">
        <w:t xml:space="preserve"> являются:</w:t>
      </w:r>
    </w:p>
    <w:p w14:paraId="0AB29777"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образование зоны разлива СУГ (последующая зона пожара);</w:t>
      </w:r>
    </w:p>
    <w:p w14:paraId="006977DE"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образование зоны взрывоопасных концентраций с последующим взрывом ТВС (зона мгновенного возникновения пожара – вспышки);</w:t>
      </w:r>
    </w:p>
    <w:p w14:paraId="692825A3" w14:textId="6B2F331D" w:rsidR="003213F9" w:rsidRPr="00305ED0" w:rsidRDefault="003213F9">
      <w:pPr>
        <w:pStyle w:val="afff2"/>
        <w:numPr>
          <w:ilvl w:val="0"/>
          <w:numId w:val="7"/>
        </w:numPr>
        <w:shd w:val="clear" w:color="auto" w:fill="FFFFFF"/>
        <w:ind w:left="1134" w:hanging="425"/>
        <w:rPr>
          <w:color w:val="000000"/>
        </w:rPr>
      </w:pPr>
      <w:r w:rsidRPr="00305ED0">
        <w:rPr>
          <w:color w:val="000000"/>
        </w:rPr>
        <w:t>образование зоны избыточного давления воздушной ударной волны;</w:t>
      </w:r>
    </w:p>
    <w:p w14:paraId="4438BB94"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образование зоны теплового излучения при сгорании СУГ на площадке разлива;</w:t>
      </w:r>
    </w:p>
    <w:p w14:paraId="4F80EB11"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разрушение цистерны, выброс СУГ и образование «огненного шара»;</w:t>
      </w:r>
    </w:p>
    <w:p w14:paraId="1FC6BDE6"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образование зоны теплового излучения «огненного шара».</w:t>
      </w:r>
    </w:p>
    <w:p w14:paraId="266FE86A" w14:textId="7B359BC5" w:rsidR="003213F9" w:rsidRPr="00305ED0" w:rsidRDefault="003213F9" w:rsidP="00FE7912">
      <w:pPr>
        <w:shd w:val="clear" w:color="auto" w:fill="FFFFFF"/>
        <w:ind w:left="709"/>
        <w:rPr>
          <w:color w:val="000000"/>
        </w:rPr>
      </w:pPr>
      <w:r w:rsidRPr="00305ED0">
        <w:rPr>
          <w:color w:val="000000"/>
        </w:rPr>
        <w:t xml:space="preserve">При возникновении аварии, связанной с разливом ЛВЖ </w:t>
      </w:r>
      <w:r w:rsidR="0021522E" w:rsidRPr="00305ED0">
        <w:rPr>
          <w:color w:val="000000"/>
        </w:rPr>
        <w:t>наиболее вероятными аварийными ситуациями,</w:t>
      </w:r>
      <w:r w:rsidRPr="00305ED0">
        <w:rPr>
          <w:color w:val="000000"/>
        </w:rPr>
        <w:t xml:space="preserve"> являются:</w:t>
      </w:r>
    </w:p>
    <w:p w14:paraId="2E33E567"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образование зоны разлива ЛВЖ (последующая зона пожара);</w:t>
      </w:r>
    </w:p>
    <w:p w14:paraId="17F4716B"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образование зоны взрывоопасных концентраций с последующим взрывом ТВС (зона мгновенного возникновения пожара-вспышки);</w:t>
      </w:r>
    </w:p>
    <w:p w14:paraId="17AFD6E9"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образование избыточного давления воздушной ударной волны;</w:t>
      </w:r>
    </w:p>
    <w:p w14:paraId="4FD47598"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образование теплового излучения при горении ЛВЖ на площадке разлива.</w:t>
      </w:r>
    </w:p>
    <w:p w14:paraId="24B036F7" w14:textId="77777777" w:rsidR="003213F9" w:rsidRPr="00305ED0" w:rsidRDefault="003213F9" w:rsidP="003213F9">
      <w:pPr>
        <w:suppressAutoHyphens/>
        <w:ind w:firstLine="720"/>
      </w:pPr>
      <w:r w:rsidRPr="00305ED0">
        <w:t>В случаях возникновения ДТП на автомобильном транспорте при перевозке ЛВЖ или сжиженных (сжатых) углеродистых газов могут возникнуть три основных вида аварии:</w:t>
      </w:r>
    </w:p>
    <w:p w14:paraId="1739670B"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взрывное превращение облака топливовоздушной смеси (ТВС);</w:t>
      </w:r>
    </w:p>
    <w:p w14:paraId="1032C526"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образование огненного шара;</w:t>
      </w:r>
    </w:p>
    <w:p w14:paraId="06C20678"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пожар пролива горючего вещества.</w:t>
      </w:r>
    </w:p>
    <w:p w14:paraId="13775BE2" w14:textId="6491376C" w:rsidR="00773A36" w:rsidRPr="00305ED0" w:rsidRDefault="003213F9" w:rsidP="00473D57">
      <w:pPr>
        <w:suppressAutoHyphens/>
        <w:ind w:firstLine="720"/>
      </w:pPr>
      <w:r w:rsidRPr="00305ED0">
        <w:t>В соответствии с одним из видов аварии, а также в зависимости от массы задействованного в аварии топлива и интересующего расстояния по графикам определяются границы полных, сильных, средних и слабых степеней разрушения зданий и сооружений. Затем на план объекта наносятся указанные границы зон разрушений от различных видов аварий (в качестве эпицентра следует принимать место воспламенения вещества), далее определяются пострадавшие от аварии здания и сооружения.</w:t>
      </w:r>
    </w:p>
    <w:p w14:paraId="0A136BCB" w14:textId="196178A7" w:rsidR="003213F9" w:rsidRPr="00305ED0" w:rsidRDefault="00803B44" w:rsidP="00D80D2E">
      <w:pPr>
        <w:spacing w:line="276" w:lineRule="auto"/>
        <w:contextualSpacing/>
        <w:jc w:val="right"/>
        <w:rPr>
          <w:b/>
        </w:rPr>
      </w:pPr>
      <w:r w:rsidRPr="00305ED0">
        <w:rPr>
          <w:b/>
        </w:rPr>
        <w:t xml:space="preserve">Таблица </w:t>
      </w:r>
      <w:r w:rsidR="006C5951" w:rsidRPr="00305ED0">
        <w:rPr>
          <w:b/>
        </w:rPr>
        <w:t>6</w:t>
      </w:r>
      <w:r w:rsidR="00473D57" w:rsidRPr="00305ED0">
        <w:rPr>
          <w:b/>
        </w:rPr>
        <w:t>.</w:t>
      </w:r>
      <w:r w:rsidR="0099283B" w:rsidRPr="00305ED0">
        <w:rPr>
          <w:b/>
        </w:rPr>
        <w:t>1</w:t>
      </w:r>
    </w:p>
    <w:p w14:paraId="261AF6CE" w14:textId="320806D9" w:rsidR="003213F9" w:rsidRPr="00305ED0" w:rsidRDefault="003213F9" w:rsidP="00D80D2E">
      <w:pPr>
        <w:spacing w:line="276" w:lineRule="auto"/>
        <w:contextualSpacing/>
        <w:jc w:val="center"/>
        <w:rPr>
          <w:b/>
        </w:rPr>
      </w:pPr>
      <w:r w:rsidRPr="00305ED0">
        <w:rPr>
          <w:b/>
        </w:rPr>
        <w:t>Результаты расчета зон действия поражающих факторов возможных аварий на транспорте, при перевозке пропана:</w:t>
      </w:r>
    </w:p>
    <w:tbl>
      <w:tblPr>
        <w:tblStyle w:val="260"/>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1E0" w:firstRow="1" w:lastRow="1" w:firstColumn="1" w:lastColumn="1" w:noHBand="0" w:noVBand="0"/>
      </w:tblPr>
      <w:tblGrid>
        <w:gridCol w:w="6891"/>
        <w:gridCol w:w="2465"/>
      </w:tblGrid>
      <w:tr w:rsidR="003213F9" w:rsidRPr="00305ED0" w14:paraId="19C8B6CB" w14:textId="77777777" w:rsidTr="00D43C23">
        <w:trPr>
          <w:cnfStyle w:val="100000000000" w:firstRow="1" w:lastRow="0" w:firstColumn="0" w:lastColumn="0" w:oddVBand="0" w:evenVBand="0" w:oddHBand="0" w:evenHBand="0" w:firstRowFirstColumn="0" w:firstRowLastColumn="0" w:lastRowFirstColumn="0" w:lastRowLastColumn="0"/>
          <w:trHeight w:hRule="exact" w:val="319"/>
          <w:tblHeader/>
        </w:trPr>
        <w:tc>
          <w:tcPr>
            <w:tcW w:w="6891" w:type="dxa"/>
            <w:shd w:val="clear" w:color="auto" w:fill="FFFFFF" w:themeFill="background1"/>
          </w:tcPr>
          <w:p w14:paraId="737B0F2E" w14:textId="77777777" w:rsidR="003213F9" w:rsidRPr="00305ED0" w:rsidRDefault="003213F9" w:rsidP="00D43C23">
            <w:pPr>
              <w:contextualSpacing/>
              <w:jc w:val="center"/>
              <w:rPr>
                <w:sz w:val="20"/>
                <w:szCs w:val="20"/>
              </w:rPr>
            </w:pPr>
            <w:r w:rsidRPr="00305ED0">
              <w:rPr>
                <w:sz w:val="20"/>
                <w:szCs w:val="20"/>
              </w:rPr>
              <w:t>Параметры</w:t>
            </w:r>
          </w:p>
        </w:tc>
        <w:tc>
          <w:tcPr>
            <w:tcW w:w="2465" w:type="dxa"/>
            <w:shd w:val="clear" w:color="auto" w:fill="FFFFFF" w:themeFill="background1"/>
          </w:tcPr>
          <w:p w14:paraId="53024974" w14:textId="77777777" w:rsidR="003213F9" w:rsidRPr="00305ED0" w:rsidRDefault="003213F9" w:rsidP="00D43C23">
            <w:pPr>
              <w:contextualSpacing/>
              <w:jc w:val="center"/>
              <w:rPr>
                <w:sz w:val="20"/>
                <w:szCs w:val="20"/>
              </w:rPr>
            </w:pPr>
            <w:r w:rsidRPr="00305ED0">
              <w:rPr>
                <w:sz w:val="20"/>
                <w:szCs w:val="20"/>
              </w:rPr>
              <w:t>Значения</w:t>
            </w:r>
          </w:p>
        </w:tc>
      </w:tr>
      <w:tr w:rsidR="003213F9" w:rsidRPr="00305ED0" w14:paraId="17CA1FD2" w14:textId="77777777" w:rsidTr="00D43C23">
        <w:trPr>
          <w:cnfStyle w:val="000000100000" w:firstRow="0" w:lastRow="0" w:firstColumn="0" w:lastColumn="0" w:oddVBand="0" w:evenVBand="0" w:oddHBand="1" w:evenHBand="0" w:firstRowFirstColumn="0" w:firstRowLastColumn="0" w:lastRowFirstColumn="0" w:lastRowLastColumn="0"/>
          <w:trHeight w:hRule="exact" w:val="267"/>
        </w:trPr>
        <w:tc>
          <w:tcPr>
            <w:tcW w:w="9356" w:type="dxa"/>
            <w:gridSpan w:val="2"/>
            <w:shd w:val="clear" w:color="auto" w:fill="FFFFFF" w:themeFill="background1"/>
          </w:tcPr>
          <w:p w14:paraId="44194072" w14:textId="77777777" w:rsidR="003213F9" w:rsidRPr="00305ED0" w:rsidRDefault="003213F9" w:rsidP="00D43C23">
            <w:pPr>
              <w:jc w:val="center"/>
              <w:rPr>
                <w:b/>
                <w:sz w:val="20"/>
                <w:szCs w:val="20"/>
              </w:rPr>
            </w:pPr>
            <w:r w:rsidRPr="00305ED0">
              <w:rPr>
                <w:b/>
                <w:sz w:val="20"/>
                <w:szCs w:val="20"/>
              </w:rPr>
              <w:t>Автоцистерна с пропаном, грузоподъемностью 8т.</w:t>
            </w:r>
          </w:p>
        </w:tc>
      </w:tr>
      <w:tr w:rsidR="003213F9" w:rsidRPr="00305ED0" w14:paraId="1935661A" w14:textId="77777777" w:rsidTr="00D43C23">
        <w:trPr>
          <w:cnfStyle w:val="000000010000" w:firstRow="0" w:lastRow="0" w:firstColumn="0" w:lastColumn="0" w:oddVBand="0" w:evenVBand="0" w:oddHBand="0" w:evenHBand="1" w:firstRowFirstColumn="0" w:firstRowLastColumn="0" w:lastRowFirstColumn="0" w:lastRowLastColumn="0"/>
          <w:trHeight w:hRule="exact" w:val="302"/>
        </w:trPr>
        <w:tc>
          <w:tcPr>
            <w:tcW w:w="6891" w:type="dxa"/>
            <w:shd w:val="clear" w:color="auto" w:fill="FFFFFF" w:themeFill="background1"/>
          </w:tcPr>
          <w:p w14:paraId="40337CED" w14:textId="77777777" w:rsidR="003213F9" w:rsidRPr="00305ED0" w:rsidRDefault="003213F9" w:rsidP="00D43C23">
            <w:pPr>
              <w:rPr>
                <w:sz w:val="20"/>
                <w:szCs w:val="20"/>
              </w:rPr>
            </w:pPr>
            <w:r w:rsidRPr="00305ED0">
              <w:rPr>
                <w:sz w:val="20"/>
                <w:szCs w:val="20"/>
              </w:rPr>
              <w:t>Масса вещества, участвующего в образовании облака ТВС, кг</w:t>
            </w:r>
          </w:p>
        </w:tc>
        <w:tc>
          <w:tcPr>
            <w:tcW w:w="2465" w:type="dxa"/>
            <w:shd w:val="clear" w:color="auto" w:fill="FFFFFF" w:themeFill="background1"/>
          </w:tcPr>
          <w:p w14:paraId="124C6E6F" w14:textId="77777777" w:rsidR="003213F9" w:rsidRPr="00305ED0" w:rsidRDefault="003213F9" w:rsidP="00D43C23">
            <w:pPr>
              <w:jc w:val="center"/>
              <w:rPr>
                <w:sz w:val="20"/>
                <w:szCs w:val="20"/>
              </w:rPr>
            </w:pPr>
            <w:r w:rsidRPr="00305ED0">
              <w:rPr>
                <w:sz w:val="20"/>
                <w:szCs w:val="20"/>
              </w:rPr>
              <w:t>8000</w:t>
            </w:r>
          </w:p>
        </w:tc>
      </w:tr>
      <w:tr w:rsidR="003213F9" w:rsidRPr="00305ED0" w14:paraId="1308D5C7" w14:textId="77777777" w:rsidTr="00D43C23">
        <w:trPr>
          <w:cnfStyle w:val="000000100000" w:firstRow="0" w:lastRow="0" w:firstColumn="0" w:lastColumn="0" w:oddVBand="0" w:evenVBand="0" w:oddHBand="1" w:evenHBand="0" w:firstRowFirstColumn="0" w:firstRowLastColumn="0" w:lastRowFirstColumn="0" w:lastRowLastColumn="0"/>
          <w:trHeight w:hRule="exact" w:val="247"/>
        </w:trPr>
        <w:tc>
          <w:tcPr>
            <w:tcW w:w="6891" w:type="dxa"/>
            <w:shd w:val="clear" w:color="auto" w:fill="FFFFFF" w:themeFill="background1"/>
          </w:tcPr>
          <w:p w14:paraId="309ABBC1" w14:textId="77777777" w:rsidR="003213F9" w:rsidRPr="00305ED0" w:rsidRDefault="003213F9" w:rsidP="00D43C23">
            <w:pPr>
              <w:rPr>
                <w:sz w:val="20"/>
                <w:szCs w:val="20"/>
              </w:rPr>
            </w:pPr>
            <w:r w:rsidRPr="00305ED0">
              <w:rPr>
                <w:sz w:val="20"/>
                <w:szCs w:val="20"/>
              </w:rPr>
              <w:t>Коэффициент участия газа во взрыве</w:t>
            </w:r>
          </w:p>
        </w:tc>
        <w:tc>
          <w:tcPr>
            <w:tcW w:w="2465" w:type="dxa"/>
            <w:shd w:val="clear" w:color="auto" w:fill="FFFFFF" w:themeFill="background1"/>
          </w:tcPr>
          <w:p w14:paraId="3B219974" w14:textId="77777777" w:rsidR="003213F9" w:rsidRPr="00305ED0" w:rsidRDefault="003213F9" w:rsidP="00D43C23">
            <w:pPr>
              <w:jc w:val="center"/>
              <w:rPr>
                <w:sz w:val="20"/>
                <w:szCs w:val="20"/>
              </w:rPr>
            </w:pPr>
            <w:r w:rsidRPr="00305ED0">
              <w:rPr>
                <w:sz w:val="20"/>
                <w:szCs w:val="20"/>
              </w:rPr>
              <w:t>1,0</w:t>
            </w:r>
          </w:p>
        </w:tc>
      </w:tr>
      <w:tr w:rsidR="003213F9" w:rsidRPr="00305ED0" w14:paraId="2DE969F4" w14:textId="77777777" w:rsidTr="00D43C23">
        <w:trPr>
          <w:cnfStyle w:val="000000010000" w:firstRow="0" w:lastRow="0" w:firstColumn="0" w:lastColumn="0" w:oddVBand="0" w:evenVBand="0" w:oddHBand="0" w:evenHBand="1" w:firstRowFirstColumn="0" w:firstRowLastColumn="0" w:lastRowFirstColumn="0" w:lastRowLastColumn="0"/>
          <w:trHeight w:hRule="exact" w:val="280"/>
        </w:trPr>
        <w:tc>
          <w:tcPr>
            <w:tcW w:w="9356" w:type="dxa"/>
            <w:gridSpan w:val="2"/>
            <w:shd w:val="clear" w:color="auto" w:fill="FFFFFF" w:themeFill="background1"/>
          </w:tcPr>
          <w:p w14:paraId="54FDF694" w14:textId="77777777" w:rsidR="003213F9" w:rsidRPr="00305ED0" w:rsidRDefault="003213F9" w:rsidP="00D43C23">
            <w:pPr>
              <w:jc w:val="center"/>
              <w:rPr>
                <w:sz w:val="20"/>
                <w:szCs w:val="20"/>
              </w:rPr>
            </w:pPr>
            <w:r w:rsidRPr="00305ED0">
              <w:rPr>
                <w:b/>
                <w:sz w:val="20"/>
                <w:szCs w:val="20"/>
              </w:rPr>
              <w:t>Разрушение зданий и сооружений на расстоянии от эпицентра взрыва, м</w:t>
            </w:r>
          </w:p>
        </w:tc>
      </w:tr>
      <w:tr w:rsidR="003213F9" w:rsidRPr="00305ED0" w14:paraId="55287B76" w14:textId="77777777" w:rsidTr="00D43C23">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6E92757A" w14:textId="77777777" w:rsidR="003213F9" w:rsidRPr="00305ED0" w:rsidRDefault="003213F9" w:rsidP="00D43C23">
            <w:pPr>
              <w:rPr>
                <w:sz w:val="20"/>
                <w:szCs w:val="20"/>
              </w:rPr>
            </w:pPr>
            <w:r w:rsidRPr="00305ED0">
              <w:rPr>
                <w:sz w:val="20"/>
                <w:szCs w:val="20"/>
              </w:rPr>
              <w:t>полные (&gt;100 кПа)</w:t>
            </w:r>
          </w:p>
        </w:tc>
        <w:tc>
          <w:tcPr>
            <w:tcW w:w="2465" w:type="dxa"/>
            <w:shd w:val="clear" w:color="auto" w:fill="FFFFFF" w:themeFill="background1"/>
          </w:tcPr>
          <w:p w14:paraId="03B1C03C" w14:textId="77777777" w:rsidR="003213F9" w:rsidRPr="00305ED0" w:rsidRDefault="003213F9" w:rsidP="00D43C23">
            <w:pPr>
              <w:jc w:val="center"/>
              <w:rPr>
                <w:sz w:val="20"/>
                <w:szCs w:val="20"/>
              </w:rPr>
            </w:pPr>
            <w:r w:rsidRPr="00305ED0">
              <w:rPr>
                <w:sz w:val="20"/>
                <w:szCs w:val="20"/>
              </w:rPr>
              <w:t>&lt;85,6</w:t>
            </w:r>
          </w:p>
        </w:tc>
      </w:tr>
      <w:tr w:rsidR="003213F9" w:rsidRPr="00305ED0" w14:paraId="7DB2BD8A" w14:textId="77777777" w:rsidTr="00D43C23">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0D154A84" w14:textId="77777777" w:rsidR="003213F9" w:rsidRPr="00305ED0" w:rsidRDefault="003213F9" w:rsidP="00D43C23">
            <w:pPr>
              <w:rPr>
                <w:sz w:val="20"/>
                <w:szCs w:val="20"/>
              </w:rPr>
            </w:pPr>
            <w:r w:rsidRPr="00305ED0">
              <w:rPr>
                <w:sz w:val="20"/>
                <w:szCs w:val="20"/>
              </w:rPr>
              <w:t>сильные (100÷40 кПа)</w:t>
            </w:r>
          </w:p>
        </w:tc>
        <w:tc>
          <w:tcPr>
            <w:tcW w:w="2465" w:type="dxa"/>
            <w:shd w:val="clear" w:color="auto" w:fill="FFFFFF" w:themeFill="background1"/>
          </w:tcPr>
          <w:p w14:paraId="04D86BF8" w14:textId="77777777" w:rsidR="003213F9" w:rsidRPr="00305ED0" w:rsidRDefault="003213F9" w:rsidP="00D43C23">
            <w:pPr>
              <w:jc w:val="center"/>
              <w:rPr>
                <w:sz w:val="20"/>
                <w:szCs w:val="20"/>
              </w:rPr>
            </w:pPr>
            <w:r w:rsidRPr="00305ED0">
              <w:rPr>
                <w:sz w:val="20"/>
                <w:szCs w:val="20"/>
              </w:rPr>
              <w:t>85,6÷210,5</w:t>
            </w:r>
          </w:p>
        </w:tc>
      </w:tr>
      <w:tr w:rsidR="003213F9" w:rsidRPr="00305ED0" w14:paraId="5D35ECF5" w14:textId="77777777" w:rsidTr="00D43C23">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4D1E5D07" w14:textId="77777777" w:rsidR="003213F9" w:rsidRPr="00305ED0" w:rsidRDefault="003213F9" w:rsidP="00D43C23">
            <w:pPr>
              <w:rPr>
                <w:sz w:val="20"/>
                <w:szCs w:val="20"/>
              </w:rPr>
            </w:pPr>
            <w:r w:rsidRPr="00305ED0">
              <w:rPr>
                <w:sz w:val="20"/>
                <w:szCs w:val="20"/>
              </w:rPr>
              <w:t>средние (40÷20 кПа)</w:t>
            </w:r>
          </w:p>
        </w:tc>
        <w:tc>
          <w:tcPr>
            <w:tcW w:w="2465" w:type="dxa"/>
            <w:shd w:val="clear" w:color="auto" w:fill="FFFFFF" w:themeFill="background1"/>
          </w:tcPr>
          <w:p w14:paraId="20E3C62A" w14:textId="77777777" w:rsidR="003213F9" w:rsidRPr="00305ED0" w:rsidRDefault="003213F9" w:rsidP="00D43C23">
            <w:pPr>
              <w:jc w:val="center"/>
              <w:rPr>
                <w:sz w:val="20"/>
                <w:szCs w:val="20"/>
              </w:rPr>
            </w:pPr>
            <w:r w:rsidRPr="00305ED0">
              <w:rPr>
                <w:sz w:val="20"/>
                <w:szCs w:val="20"/>
              </w:rPr>
              <w:t>210,5÷432,7</w:t>
            </w:r>
          </w:p>
        </w:tc>
      </w:tr>
      <w:tr w:rsidR="003213F9" w:rsidRPr="00305ED0" w14:paraId="4206ABE1" w14:textId="77777777" w:rsidTr="00D43C23">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78D05994" w14:textId="77777777" w:rsidR="003213F9" w:rsidRPr="00305ED0" w:rsidRDefault="003213F9" w:rsidP="00D43C23">
            <w:pPr>
              <w:rPr>
                <w:sz w:val="20"/>
                <w:szCs w:val="20"/>
              </w:rPr>
            </w:pPr>
            <w:r w:rsidRPr="00305ED0">
              <w:rPr>
                <w:sz w:val="20"/>
                <w:szCs w:val="20"/>
              </w:rPr>
              <w:t>слабые (20÷10 кПа)</w:t>
            </w:r>
          </w:p>
        </w:tc>
        <w:tc>
          <w:tcPr>
            <w:tcW w:w="2465" w:type="dxa"/>
            <w:shd w:val="clear" w:color="auto" w:fill="FFFFFF" w:themeFill="background1"/>
          </w:tcPr>
          <w:p w14:paraId="6C097627" w14:textId="77777777" w:rsidR="003213F9" w:rsidRPr="00305ED0" w:rsidRDefault="003213F9" w:rsidP="00D43C23">
            <w:pPr>
              <w:jc w:val="center"/>
              <w:rPr>
                <w:sz w:val="20"/>
                <w:szCs w:val="20"/>
              </w:rPr>
            </w:pPr>
            <w:r w:rsidRPr="00305ED0">
              <w:rPr>
                <w:sz w:val="20"/>
                <w:szCs w:val="20"/>
              </w:rPr>
              <w:t>432,7÷815,4</w:t>
            </w:r>
          </w:p>
        </w:tc>
      </w:tr>
      <w:tr w:rsidR="003213F9" w:rsidRPr="00305ED0" w14:paraId="43A090F6" w14:textId="77777777" w:rsidTr="00D43C23">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14FCBE5E" w14:textId="77777777" w:rsidR="003213F9" w:rsidRPr="00305ED0" w:rsidRDefault="003213F9" w:rsidP="00D43C23">
            <w:pPr>
              <w:rPr>
                <w:sz w:val="20"/>
                <w:szCs w:val="20"/>
              </w:rPr>
            </w:pPr>
            <w:r w:rsidRPr="00305ED0">
              <w:rPr>
                <w:sz w:val="20"/>
                <w:szCs w:val="20"/>
              </w:rPr>
              <w:t>расстекление (5 кПа)</w:t>
            </w:r>
          </w:p>
        </w:tc>
        <w:tc>
          <w:tcPr>
            <w:tcW w:w="2465" w:type="dxa"/>
            <w:shd w:val="clear" w:color="auto" w:fill="FFFFFF" w:themeFill="background1"/>
          </w:tcPr>
          <w:p w14:paraId="3F1FD7A4" w14:textId="77777777" w:rsidR="003213F9" w:rsidRPr="00305ED0" w:rsidRDefault="003213F9" w:rsidP="00D43C23">
            <w:pPr>
              <w:jc w:val="center"/>
              <w:rPr>
                <w:sz w:val="20"/>
                <w:szCs w:val="20"/>
              </w:rPr>
            </w:pPr>
            <w:r w:rsidRPr="00305ED0">
              <w:rPr>
                <w:sz w:val="20"/>
                <w:szCs w:val="20"/>
              </w:rPr>
              <w:t>&gt;815,4</w:t>
            </w:r>
          </w:p>
        </w:tc>
      </w:tr>
      <w:tr w:rsidR="003213F9" w:rsidRPr="00305ED0" w14:paraId="6DC6CF6B" w14:textId="77777777" w:rsidTr="00D43C23">
        <w:trPr>
          <w:cnfStyle w:val="000000010000" w:firstRow="0" w:lastRow="0" w:firstColumn="0" w:lastColumn="0" w:oddVBand="0" w:evenVBand="0" w:oddHBand="0" w:evenHBand="1" w:firstRowFirstColumn="0" w:firstRowLastColumn="0" w:lastRowFirstColumn="0" w:lastRowLastColumn="0"/>
          <w:trHeight w:hRule="exact" w:val="340"/>
        </w:trPr>
        <w:tc>
          <w:tcPr>
            <w:tcW w:w="9356" w:type="dxa"/>
            <w:gridSpan w:val="2"/>
            <w:shd w:val="clear" w:color="auto" w:fill="FFFFFF" w:themeFill="background1"/>
          </w:tcPr>
          <w:p w14:paraId="01E5F3CE" w14:textId="77777777" w:rsidR="003213F9" w:rsidRPr="00305ED0" w:rsidRDefault="003213F9" w:rsidP="00D43C23">
            <w:pPr>
              <w:jc w:val="center"/>
              <w:rPr>
                <w:b/>
                <w:sz w:val="20"/>
                <w:szCs w:val="20"/>
              </w:rPr>
            </w:pPr>
            <w:r w:rsidRPr="00305ED0">
              <w:rPr>
                <w:b/>
                <w:sz w:val="20"/>
                <w:szCs w:val="20"/>
              </w:rPr>
              <w:t>Степень травмирования людей на расстоянии от эпицентра взрыва, м</w:t>
            </w:r>
          </w:p>
        </w:tc>
      </w:tr>
      <w:tr w:rsidR="003213F9" w:rsidRPr="00305ED0" w14:paraId="01E1F7A5" w14:textId="77777777" w:rsidTr="00D43C23">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7F1034CE" w14:textId="77777777" w:rsidR="003213F9" w:rsidRPr="00305ED0" w:rsidRDefault="003213F9" w:rsidP="00D43C23">
            <w:pPr>
              <w:rPr>
                <w:sz w:val="20"/>
                <w:szCs w:val="20"/>
              </w:rPr>
            </w:pPr>
            <w:r w:rsidRPr="00305ED0">
              <w:rPr>
                <w:sz w:val="20"/>
                <w:szCs w:val="20"/>
              </w:rPr>
              <w:t>летальная (&gt;100 кПа)</w:t>
            </w:r>
          </w:p>
        </w:tc>
        <w:tc>
          <w:tcPr>
            <w:tcW w:w="2465" w:type="dxa"/>
            <w:shd w:val="clear" w:color="auto" w:fill="FFFFFF" w:themeFill="background1"/>
          </w:tcPr>
          <w:p w14:paraId="2BC6BA33" w14:textId="77777777" w:rsidR="003213F9" w:rsidRPr="00305ED0" w:rsidRDefault="003213F9" w:rsidP="00D43C23">
            <w:pPr>
              <w:jc w:val="center"/>
              <w:rPr>
                <w:sz w:val="20"/>
                <w:szCs w:val="20"/>
              </w:rPr>
            </w:pPr>
            <w:r w:rsidRPr="00305ED0">
              <w:rPr>
                <w:sz w:val="20"/>
                <w:szCs w:val="20"/>
              </w:rPr>
              <w:t>&lt;85,6</w:t>
            </w:r>
          </w:p>
        </w:tc>
      </w:tr>
      <w:tr w:rsidR="003213F9" w:rsidRPr="00305ED0" w14:paraId="217BB187" w14:textId="77777777" w:rsidTr="00D43C23">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54E6227F" w14:textId="77777777" w:rsidR="003213F9" w:rsidRPr="00305ED0" w:rsidRDefault="003213F9" w:rsidP="00D43C23">
            <w:pPr>
              <w:rPr>
                <w:sz w:val="20"/>
                <w:szCs w:val="20"/>
              </w:rPr>
            </w:pPr>
            <w:r w:rsidRPr="00305ED0">
              <w:rPr>
                <w:sz w:val="20"/>
                <w:szCs w:val="20"/>
              </w:rPr>
              <w:t>тяжелая (100÷60 кПа)</w:t>
            </w:r>
          </w:p>
        </w:tc>
        <w:tc>
          <w:tcPr>
            <w:tcW w:w="2465" w:type="dxa"/>
            <w:shd w:val="clear" w:color="auto" w:fill="FFFFFF" w:themeFill="background1"/>
          </w:tcPr>
          <w:p w14:paraId="1BC64CC4" w14:textId="77777777" w:rsidR="003213F9" w:rsidRPr="00305ED0" w:rsidRDefault="003213F9" w:rsidP="00D43C23">
            <w:pPr>
              <w:jc w:val="center"/>
              <w:rPr>
                <w:sz w:val="20"/>
                <w:szCs w:val="20"/>
              </w:rPr>
            </w:pPr>
            <w:r w:rsidRPr="00305ED0">
              <w:rPr>
                <w:sz w:val="20"/>
                <w:szCs w:val="20"/>
              </w:rPr>
              <w:t>85,6÷165,4</w:t>
            </w:r>
          </w:p>
        </w:tc>
      </w:tr>
      <w:tr w:rsidR="003213F9" w:rsidRPr="00305ED0" w14:paraId="3CCD7CB4" w14:textId="77777777" w:rsidTr="00D43C23">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215655F8" w14:textId="77777777" w:rsidR="003213F9" w:rsidRPr="00305ED0" w:rsidRDefault="003213F9" w:rsidP="00D43C23">
            <w:pPr>
              <w:rPr>
                <w:sz w:val="20"/>
                <w:szCs w:val="20"/>
              </w:rPr>
            </w:pPr>
            <w:r w:rsidRPr="00305ED0">
              <w:rPr>
                <w:sz w:val="20"/>
                <w:szCs w:val="20"/>
              </w:rPr>
              <w:t>средняя (60÷40 кПа)</w:t>
            </w:r>
          </w:p>
        </w:tc>
        <w:tc>
          <w:tcPr>
            <w:tcW w:w="2465" w:type="dxa"/>
            <w:shd w:val="clear" w:color="auto" w:fill="FFFFFF" w:themeFill="background1"/>
          </w:tcPr>
          <w:p w14:paraId="082CE157" w14:textId="77777777" w:rsidR="003213F9" w:rsidRPr="00305ED0" w:rsidRDefault="003213F9" w:rsidP="00D43C23">
            <w:pPr>
              <w:jc w:val="center"/>
              <w:rPr>
                <w:sz w:val="20"/>
                <w:szCs w:val="20"/>
              </w:rPr>
            </w:pPr>
            <w:r w:rsidRPr="00305ED0">
              <w:rPr>
                <w:sz w:val="20"/>
                <w:szCs w:val="20"/>
              </w:rPr>
              <w:t>165,4÷210,5</w:t>
            </w:r>
          </w:p>
        </w:tc>
      </w:tr>
      <w:tr w:rsidR="003213F9" w:rsidRPr="00305ED0" w14:paraId="1C4EFD1C" w14:textId="77777777" w:rsidTr="00D43C23">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3235E4C7" w14:textId="77777777" w:rsidR="003213F9" w:rsidRPr="00305ED0" w:rsidRDefault="003213F9" w:rsidP="00D43C23">
            <w:pPr>
              <w:rPr>
                <w:sz w:val="20"/>
                <w:szCs w:val="20"/>
              </w:rPr>
            </w:pPr>
            <w:r w:rsidRPr="00305ED0">
              <w:rPr>
                <w:sz w:val="20"/>
                <w:szCs w:val="20"/>
              </w:rPr>
              <w:lastRenderedPageBreak/>
              <w:t>легкая (40÷20 кПа)</w:t>
            </w:r>
          </w:p>
        </w:tc>
        <w:tc>
          <w:tcPr>
            <w:tcW w:w="2465" w:type="dxa"/>
            <w:shd w:val="clear" w:color="auto" w:fill="FFFFFF" w:themeFill="background1"/>
          </w:tcPr>
          <w:p w14:paraId="58966289" w14:textId="77777777" w:rsidR="003213F9" w:rsidRPr="00305ED0" w:rsidRDefault="003213F9" w:rsidP="00D43C23">
            <w:pPr>
              <w:jc w:val="center"/>
              <w:rPr>
                <w:sz w:val="20"/>
                <w:szCs w:val="20"/>
              </w:rPr>
            </w:pPr>
            <w:r w:rsidRPr="00305ED0">
              <w:rPr>
                <w:sz w:val="20"/>
                <w:szCs w:val="20"/>
              </w:rPr>
              <w:t>210,5÷432,7</w:t>
            </w:r>
          </w:p>
        </w:tc>
      </w:tr>
      <w:tr w:rsidR="003213F9" w:rsidRPr="00305ED0" w14:paraId="427E8C2C" w14:textId="77777777" w:rsidTr="00D43C23">
        <w:trPr>
          <w:cnfStyle w:val="000000100000" w:firstRow="0" w:lastRow="0" w:firstColumn="0" w:lastColumn="0" w:oddVBand="0" w:evenVBand="0" w:oddHBand="1" w:evenHBand="0" w:firstRowFirstColumn="0" w:firstRowLastColumn="0" w:lastRowFirstColumn="0" w:lastRowLastColumn="0"/>
          <w:trHeight w:hRule="exact" w:val="340"/>
        </w:trPr>
        <w:tc>
          <w:tcPr>
            <w:tcW w:w="9356" w:type="dxa"/>
            <w:gridSpan w:val="2"/>
            <w:shd w:val="clear" w:color="auto" w:fill="FFFFFF" w:themeFill="background1"/>
          </w:tcPr>
          <w:p w14:paraId="1D50DEC2" w14:textId="77777777" w:rsidR="003213F9" w:rsidRPr="00305ED0" w:rsidRDefault="003213F9" w:rsidP="00D43C23">
            <w:pPr>
              <w:jc w:val="center"/>
              <w:rPr>
                <w:b/>
                <w:sz w:val="20"/>
                <w:szCs w:val="20"/>
              </w:rPr>
            </w:pPr>
            <w:r w:rsidRPr="00305ED0">
              <w:rPr>
                <w:b/>
                <w:sz w:val="20"/>
                <w:szCs w:val="20"/>
              </w:rPr>
              <w:t>Огненный шар</w:t>
            </w:r>
          </w:p>
        </w:tc>
      </w:tr>
      <w:tr w:rsidR="003213F9" w:rsidRPr="00305ED0" w14:paraId="5B46AE8E" w14:textId="77777777" w:rsidTr="00D43C23">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0BD449B5" w14:textId="77777777" w:rsidR="003213F9" w:rsidRPr="00305ED0" w:rsidRDefault="003213F9" w:rsidP="00D43C23">
            <w:pPr>
              <w:rPr>
                <w:sz w:val="20"/>
                <w:szCs w:val="20"/>
              </w:rPr>
            </w:pPr>
            <w:r w:rsidRPr="00305ED0">
              <w:rPr>
                <w:sz w:val="20"/>
                <w:szCs w:val="20"/>
              </w:rPr>
              <w:t>Масса вещества, участвующего в образовании огненного шара, кг</w:t>
            </w:r>
          </w:p>
        </w:tc>
        <w:tc>
          <w:tcPr>
            <w:tcW w:w="2465" w:type="dxa"/>
            <w:shd w:val="clear" w:color="auto" w:fill="FFFFFF" w:themeFill="background1"/>
          </w:tcPr>
          <w:p w14:paraId="6A1C506F" w14:textId="77777777" w:rsidR="003213F9" w:rsidRPr="00305ED0" w:rsidRDefault="003213F9" w:rsidP="00D43C23">
            <w:pPr>
              <w:jc w:val="center"/>
              <w:rPr>
                <w:sz w:val="20"/>
                <w:szCs w:val="20"/>
              </w:rPr>
            </w:pPr>
            <w:r w:rsidRPr="00305ED0">
              <w:rPr>
                <w:sz w:val="20"/>
                <w:szCs w:val="20"/>
              </w:rPr>
              <w:t>4800</w:t>
            </w:r>
          </w:p>
        </w:tc>
      </w:tr>
      <w:tr w:rsidR="003213F9" w:rsidRPr="00305ED0" w14:paraId="2480957E" w14:textId="77777777" w:rsidTr="00D43C23">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41A35D92" w14:textId="77777777" w:rsidR="003213F9" w:rsidRPr="00305ED0" w:rsidRDefault="003213F9" w:rsidP="00D43C23">
            <w:pPr>
              <w:rPr>
                <w:sz w:val="20"/>
                <w:szCs w:val="20"/>
              </w:rPr>
            </w:pPr>
            <w:r w:rsidRPr="00305ED0">
              <w:rPr>
                <w:sz w:val="20"/>
                <w:szCs w:val="20"/>
              </w:rPr>
              <w:t>Коэффициент участия газа в огненном шаре</w:t>
            </w:r>
          </w:p>
        </w:tc>
        <w:tc>
          <w:tcPr>
            <w:tcW w:w="2465" w:type="dxa"/>
            <w:shd w:val="clear" w:color="auto" w:fill="FFFFFF" w:themeFill="background1"/>
          </w:tcPr>
          <w:p w14:paraId="334977AA" w14:textId="77777777" w:rsidR="003213F9" w:rsidRPr="00305ED0" w:rsidRDefault="003213F9" w:rsidP="00D43C23">
            <w:pPr>
              <w:jc w:val="center"/>
              <w:rPr>
                <w:sz w:val="20"/>
                <w:szCs w:val="20"/>
              </w:rPr>
            </w:pPr>
            <w:r w:rsidRPr="00305ED0">
              <w:rPr>
                <w:sz w:val="20"/>
                <w:szCs w:val="20"/>
              </w:rPr>
              <w:t>0,6</w:t>
            </w:r>
          </w:p>
        </w:tc>
      </w:tr>
      <w:tr w:rsidR="003213F9" w:rsidRPr="00305ED0" w14:paraId="5F9F5F51" w14:textId="77777777" w:rsidTr="00D43C23">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73F3C95A" w14:textId="77777777" w:rsidR="003213F9" w:rsidRPr="00305ED0" w:rsidRDefault="003213F9" w:rsidP="00D43C23">
            <w:pPr>
              <w:rPr>
                <w:sz w:val="20"/>
                <w:szCs w:val="20"/>
              </w:rPr>
            </w:pPr>
            <w:r w:rsidRPr="00305ED0">
              <w:rPr>
                <w:sz w:val="20"/>
                <w:szCs w:val="20"/>
              </w:rPr>
              <w:t>Диаметр огненного шара, м</w:t>
            </w:r>
          </w:p>
        </w:tc>
        <w:tc>
          <w:tcPr>
            <w:tcW w:w="2465" w:type="dxa"/>
            <w:shd w:val="clear" w:color="auto" w:fill="FFFFFF" w:themeFill="background1"/>
          </w:tcPr>
          <w:p w14:paraId="6A8085F1" w14:textId="77777777" w:rsidR="003213F9" w:rsidRPr="00305ED0" w:rsidRDefault="003213F9" w:rsidP="00D43C23">
            <w:pPr>
              <w:jc w:val="center"/>
              <w:rPr>
                <w:sz w:val="20"/>
                <w:szCs w:val="20"/>
              </w:rPr>
            </w:pPr>
            <w:r w:rsidRPr="00305ED0">
              <w:rPr>
                <w:sz w:val="20"/>
                <w:szCs w:val="20"/>
              </w:rPr>
              <w:t>85,2</w:t>
            </w:r>
          </w:p>
        </w:tc>
      </w:tr>
      <w:tr w:rsidR="003213F9" w:rsidRPr="00305ED0" w14:paraId="707BA399" w14:textId="77777777" w:rsidTr="00D43C23">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00188E6E" w14:textId="77777777" w:rsidR="003213F9" w:rsidRPr="00305ED0" w:rsidRDefault="003213F9" w:rsidP="00D43C23">
            <w:pPr>
              <w:rPr>
                <w:sz w:val="20"/>
                <w:szCs w:val="20"/>
              </w:rPr>
            </w:pPr>
            <w:r w:rsidRPr="00305ED0">
              <w:rPr>
                <w:sz w:val="20"/>
                <w:szCs w:val="20"/>
              </w:rPr>
              <w:t>Время существования огненного шара, с</w:t>
            </w:r>
          </w:p>
        </w:tc>
        <w:tc>
          <w:tcPr>
            <w:tcW w:w="2465" w:type="dxa"/>
            <w:shd w:val="clear" w:color="auto" w:fill="FFFFFF" w:themeFill="background1"/>
          </w:tcPr>
          <w:p w14:paraId="491CC9EF" w14:textId="77777777" w:rsidR="003213F9" w:rsidRPr="00305ED0" w:rsidRDefault="003213F9" w:rsidP="00D43C23">
            <w:pPr>
              <w:jc w:val="center"/>
              <w:rPr>
                <w:sz w:val="20"/>
                <w:szCs w:val="20"/>
              </w:rPr>
            </w:pPr>
            <w:r w:rsidRPr="00305ED0">
              <w:rPr>
                <w:sz w:val="20"/>
                <w:szCs w:val="20"/>
              </w:rPr>
              <w:t>12,0</w:t>
            </w:r>
          </w:p>
        </w:tc>
      </w:tr>
      <w:tr w:rsidR="003213F9" w:rsidRPr="00305ED0" w14:paraId="013A8B7F" w14:textId="77777777" w:rsidTr="00D43C23">
        <w:trPr>
          <w:cnfStyle w:val="000000010000" w:firstRow="0" w:lastRow="0" w:firstColumn="0" w:lastColumn="0" w:oddVBand="0" w:evenVBand="0" w:oddHBand="0" w:evenHBand="1" w:firstRowFirstColumn="0" w:firstRowLastColumn="0" w:lastRowFirstColumn="0" w:lastRowLastColumn="0"/>
          <w:trHeight w:hRule="exact" w:val="340"/>
        </w:trPr>
        <w:tc>
          <w:tcPr>
            <w:tcW w:w="9356" w:type="dxa"/>
            <w:gridSpan w:val="2"/>
            <w:shd w:val="clear" w:color="auto" w:fill="FFFFFF" w:themeFill="background1"/>
          </w:tcPr>
          <w:p w14:paraId="524020E3" w14:textId="77777777" w:rsidR="003213F9" w:rsidRPr="00305ED0" w:rsidRDefault="003213F9" w:rsidP="00D43C23">
            <w:pPr>
              <w:jc w:val="center"/>
              <w:rPr>
                <w:sz w:val="20"/>
                <w:szCs w:val="20"/>
              </w:rPr>
            </w:pPr>
            <w:r w:rsidRPr="00305ED0">
              <w:rPr>
                <w:b/>
                <w:sz w:val="20"/>
                <w:szCs w:val="20"/>
              </w:rPr>
              <w:t>Степень поражения людей на расстоянии от центра огненного шара, м</w:t>
            </w:r>
          </w:p>
        </w:tc>
      </w:tr>
      <w:tr w:rsidR="003213F9" w:rsidRPr="00305ED0" w14:paraId="15BFD247" w14:textId="77777777" w:rsidTr="00D43C23">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3E06313F" w14:textId="77777777" w:rsidR="003213F9" w:rsidRPr="00305ED0" w:rsidRDefault="003213F9" w:rsidP="00D43C23">
            <w:pPr>
              <w:rPr>
                <w:sz w:val="20"/>
                <w:szCs w:val="20"/>
              </w:rPr>
            </w:pPr>
            <w:r w:rsidRPr="00305ED0">
              <w:rPr>
                <w:sz w:val="20"/>
                <w:szCs w:val="20"/>
              </w:rPr>
              <w:t xml:space="preserve">ожог </w:t>
            </w:r>
            <w:r w:rsidRPr="00305ED0">
              <w:rPr>
                <w:sz w:val="20"/>
                <w:szCs w:val="20"/>
                <w:lang w:val="en-US"/>
              </w:rPr>
              <w:t>III</w:t>
            </w:r>
            <w:r w:rsidRPr="00305ED0">
              <w:rPr>
                <w:sz w:val="20"/>
                <w:szCs w:val="20"/>
              </w:rPr>
              <w:t xml:space="preserve"> степени (320 кДж/м</w:t>
            </w:r>
            <w:r w:rsidRPr="00305ED0">
              <w:rPr>
                <w:sz w:val="20"/>
                <w:szCs w:val="20"/>
                <w:vertAlign w:val="superscript"/>
              </w:rPr>
              <w:t>2</w:t>
            </w:r>
            <w:r w:rsidRPr="00305ED0">
              <w:rPr>
                <w:sz w:val="20"/>
                <w:szCs w:val="20"/>
              </w:rPr>
              <w:t>)</w:t>
            </w:r>
          </w:p>
        </w:tc>
        <w:tc>
          <w:tcPr>
            <w:tcW w:w="2465" w:type="dxa"/>
            <w:shd w:val="clear" w:color="auto" w:fill="FFFFFF" w:themeFill="background1"/>
          </w:tcPr>
          <w:p w14:paraId="0E9C1AE1" w14:textId="77777777" w:rsidR="003213F9" w:rsidRPr="00305ED0" w:rsidRDefault="003213F9" w:rsidP="00D43C23">
            <w:pPr>
              <w:jc w:val="center"/>
              <w:rPr>
                <w:sz w:val="20"/>
                <w:szCs w:val="20"/>
              </w:rPr>
            </w:pPr>
            <w:r w:rsidRPr="00305ED0">
              <w:rPr>
                <w:sz w:val="20"/>
                <w:szCs w:val="20"/>
              </w:rPr>
              <w:t>20,0</w:t>
            </w:r>
          </w:p>
        </w:tc>
      </w:tr>
      <w:tr w:rsidR="003213F9" w:rsidRPr="00305ED0" w14:paraId="2E8EC826" w14:textId="77777777" w:rsidTr="00D43C23">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7AF2AB88" w14:textId="77777777" w:rsidR="003213F9" w:rsidRPr="00305ED0" w:rsidRDefault="003213F9" w:rsidP="00D43C23">
            <w:pPr>
              <w:rPr>
                <w:sz w:val="20"/>
                <w:szCs w:val="20"/>
              </w:rPr>
            </w:pPr>
            <w:r w:rsidRPr="00305ED0">
              <w:rPr>
                <w:sz w:val="20"/>
                <w:szCs w:val="20"/>
              </w:rPr>
              <w:t xml:space="preserve">ожог </w:t>
            </w:r>
            <w:r w:rsidRPr="00305ED0">
              <w:rPr>
                <w:sz w:val="20"/>
                <w:szCs w:val="20"/>
                <w:lang w:val="en-US"/>
              </w:rPr>
              <w:t>II</w:t>
            </w:r>
            <w:r w:rsidRPr="00305ED0">
              <w:rPr>
                <w:sz w:val="20"/>
                <w:szCs w:val="20"/>
              </w:rPr>
              <w:t xml:space="preserve"> степени (220 кДж/м</w:t>
            </w:r>
            <w:r w:rsidRPr="00305ED0">
              <w:rPr>
                <w:sz w:val="20"/>
                <w:szCs w:val="20"/>
                <w:vertAlign w:val="superscript"/>
              </w:rPr>
              <w:t>2</w:t>
            </w:r>
            <w:r w:rsidRPr="00305ED0">
              <w:rPr>
                <w:sz w:val="20"/>
                <w:szCs w:val="20"/>
              </w:rPr>
              <w:t>)</w:t>
            </w:r>
          </w:p>
        </w:tc>
        <w:tc>
          <w:tcPr>
            <w:tcW w:w="2465" w:type="dxa"/>
            <w:shd w:val="clear" w:color="auto" w:fill="FFFFFF" w:themeFill="background1"/>
          </w:tcPr>
          <w:p w14:paraId="4AAB7405" w14:textId="77777777" w:rsidR="003213F9" w:rsidRPr="00305ED0" w:rsidRDefault="003213F9" w:rsidP="00D43C23">
            <w:pPr>
              <w:jc w:val="center"/>
              <w:rPr>
                <w:sz w:val="20"/>
                <w:szCs w:val="20"/>
              </w:rPr>
            </w:pPr>
            <w:r w:rsidRPr="00305ED0">
              <w:rPr>
                <w:sz w:val="20"/>
                <w:szCs w:val="20"/>
              </w:rPr>
              <w:t>47,4</w:t>
            </w:r>
          </w:p>
        </w:tc>
      </w:tr>
      <w:tr w:rsidR="003213F9" w:rsidRPr="00305ED0" w14:paraId="42560C45" w14:textId="77777777" w:rsidTr="00D43C23">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36A11599" w14:textId="77777777" w:rsidR="003213F9" w:rsidRPr="00305ED0" w:rsidRDefault="003213F9" w:rsidP="00D43C23">
            <w:pPr>
              <w:rPr>
                <w:sz w:val="20"/>
                <w:szCs w:val="20"/>
              </w:rPr>
            </w:pPr>
            <w:r w:rsidRPr="00305ED0">
              <w:rPr>
                <w:sz w:val="20"/>
                <w:szCs w:val="20"/>
              </w:rPr>
              <w:t xml:space="preserve">ожог </w:t>
            </w:r>
            <w:r w:rsidRPr="00305ED0">
              <w:rPr>
                <w:sz w:val="20"/>
                <w:szCs w:val="20"/>
                <w:lang w:val="en-US"/>
              </w:rPr>
              <w:t>I</w:t>
            </w:r>
            <w:r w:rsidRPr="00305ED0">
              <w:rPr>
                <w:sz w:val="20"/>
                <w:szCs w:val="20"/>
              </w:rPr>
              <w:t xml:space="preserve"> степени (120 кДж/м</w:t>
            </w:r>
            <w:r w:rsidRPr="00305ED0">
              <w:rPr>
                <w:sz w:val="20"/>
                <w:szCs w:val="20"/>
                <w:vertAlign w:val="superscript"/>
              </w:rPr>
              <w:t>2</w:t>
            </w:r>
            <w:r w:rsidRPr="00305ED0">
              <w:rPr>
                <w:sz w:val="20"/>
                <w:szCs w:val="20"/>
              </w:rPr>
              <w:t>)</w:t>
            </w:r>
          </w:p>
        </w:tc>
        <w:tc>
          <w:tcPr>
            <w:tcW w:w="2465" w:type="dxa"/>
            <w:shd w:val="clear" w:color="auto" w:fill="FFFFFF" w:themeFill="background1"/>
          </w:tcPr>
          <w:p w14:paraId="5CC66679" w14:textId="77777777" w:rsidR="003213F9" w:rsidRPr="00305ED0" w:rsidRDefault="003213F9" w:rsidP="00D43C23">
            <w:pPr>
              <w:jc w:val="center"/>
              <w:rPr>
                <w:sz w:val="20"/>
                <w:szCs w:val="20"/>
              </w:rPr>
            </w:pPr>
            <w:r w:rsidRPr="00305ED0">
              <w:rPr>
                <w:sz w:val="20"/>
                <w:szCs w:val="20"/>
              </w:rPr>
              <w:t>64,2</w:t>
            </w:r>
          </w:p>
        </w:tc>
      </w:tr>
      <w:tr w:rsidR="003213F9" w:rsidRPr="00305ED0" w14:paraId="697D236C" w14:textId="77777777" w:rsidTr="00D43C23">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7A218483" w14:textId="77777777" w:rsidR="003213F9" w:rsidRPr="00305ED0" w:rsidRDefault="003213F9" w:rsidP="00D43C23">
            <w:pPr>
              <w:rPr>
                <w:sz w:val="20"/>
                <w:szCs w:val="20"/>
              </w:rPr>
            </w:pPr>
            <w:r w:rsidRPr="00305ED0">
              <w:rPr>
                <w:sz w:val="20"/>
                <w:szCs w:val="20"/>
              </w:rPr>
              <w:t>болевой порог (20-60кДж/м</w:t>
            </w:r>
            <w:r w:rsidRPr="00305ED0">
              <w:rPr>
                <w:sz w:val="20"/>
                <w:szCs w:val="20"/>
                <w:vertAlign w:val="superscript"/>
              </w:rPr>
              <w:t>2</w:t>
            </w:r>
            <w:r w:rsidRPr="00305ED0">
              <w:rPr>
                <w:sz w:val="20"/>
                <w:szCs w:val="20"/>
              </w:rPr>
              <w:t>)</w:t>
            </w:r>
          </w:p>
        </w:tc>
        <w:tc>
          <w:tcPr>
            <w:tcW w:w="2465" w:type="dxa"/>
            <w:shd w:val="clear" w:color="auto" w:fill="FFFFFF" w:themeFill="background1"/>
          </w:tcPr>
          <w:p w14:paraId="72E5806F" w14:textId="77777777" w:rsidR="003213F9" w:rsidRPr="00305ED0" w:rsidRDefault="003213F9" w:rsidP="00D43C23">
            <w:pPr>
              <w:jc w:val="center"/>
              <w:rPr>
                <w:sz w:val="20"/>
                <w:szCs w:val="20"/>
              </w:rPr>
            </w:pPr>
            <w:r w:rsidRPr="00305ED0">
              <w:rPr>
                <w:sz w:val="20"/>
                <w:szCs w:val="20"/>
              </w:rPr>
              <w:t>108,4</w:t>
            </w:r>
          </w:p>
        </w:tc>
      </w:tr>
    </w:tbl>
    <w:p w14:paraId="1C9B2A6E" w14:textId="77777777" w:rsidR="003213F9" w:rsidRPr="00305ED0" w:rsidRDefault="003213F9" w:rsidP="00D80D2E">
      <w:pPr>
        <w:suppressAutoHyphens/>
        <w:spacing w:before="120"/>
        <w:ind w:firstLine="720"/>
      </w:pPr>
      <w:r w:rsidRPr="00305ED0">
        <w:t>Для находящихся на открытой местности людей расстояние поражения ВУВ при различных режимах взрывного превращения облака ТВС, а также процент пораженных тепловым излучением от огневого шара или горящего пролива определяется по соответствующим графикам.</w:t>
      </w:r>
    </w:p>
    <w:p w14:paraId="07B78C91" w14:textId="00A3F787" w:rsidR="003213F9" w:rsidRPr="00305ED0" w:rsidRDefault="00803B44" w:rsidP="003213F9">
      <w:pPr>
        <w:contextualSpacing/>
        <w:jc w:val="right"/>
        <w:rPr>
          <w:b/>
        </w:rPr>
      </w:pPr>
      <w:r w:rsidRPr="00305ED0">
        <w:rPr>
          <w:b/>
        </w:rPr>
        <w:t xml:space="preserve">Таблица </w:t>
      </w:r>
      <w:r w:rsidR="006C5951" w:rsidRPr="00305ED0">
        <w:rPr>
          <w:b/>
        </w:rPr>
        <w:t>6</w:t>
      </w:r>
      <w:r w:rsidRPr="00305ED0">
        <w:rPr>
          <w:b/>
        </w:rPr>
        <w:t>.</w:t>
      </w:r>
      <w:r w:rsidR="0099283B" w:rsidRPr="00305ED0">
        <w:rPr>
          <w:b/>
        </w:rPr>
        <w:t>2</w:t>
      </w:r>
    </w:p>
    <w:p w14:paraId="2798440C" w14:textId="77777777" w:rsidR="003213F9" w:rsidRPr="00305ED0" w:rsidRDefault="003213F9" w:rsidP="00D80D2E">
      <w:pPr>
        <w:spacing w:after="60"/>
        <w:jc w:val="center"/>
        <w:rPr>
          <w:b/>
        </w:rPr>
      </w:pPr>
      <w:r w:rsidRPr="00305ED0">
        <w:rPr>
          <w:b/>
        </w:rPr>
        <w:t>Результаты расчета зон действия поражающих факторов возможных аварий на транспорте, при перевозке бензина:</w:t>
      </w:r>
    </w:p>
    <w:tbl>
      <w:tblPr>
        <w:tblStyle w:val="260"/>
        <w:tblpPr w:leftFromText="181" w:rightFromText="181" w:vertAnchor="text" w:tblpX="108"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1E0" w:firstRow="1" w:lastRow="1" w:firstColumn="1" w:lastColumn="1" w:noHBand="0" w:noVBand="0"/>
      </w:tblPr>
      <w:tblGrid>
        <w:gridCol w:w="6539"/>
        <w:gridCol w:w="2783"/>
      </w:tblGrid>
      <w:tr w:rsidR="003213F9" w:rsidRPr="00305ED0" w14:paraId="3B6E9DD6" w14:textId="77777777" w:rsidTr="008F35C6">
        <w:trPr>
          <w:cnfStyle w:val="100000000000" w:firstRow="1" w:lastRow="0" w:firstColumn="0" w:lastColumn="0" w:oddVBand="0" w:evenVBand="0" w:oddHBand="0" w:evenHBand="0" w:firstRowFirstColumn="0" w:firstRowLastColumn="0" w:lastRowFirstColumn="0" w:lastRowLastColumn="0"/>
          <w:trHeight w:hRule="exact" w:val="340"/>
          <w:tblHeader/>
        </w:trPr>
        <w:tc>
          <w:tcPr>
            <w:tcW w:w="6539" w:type="dxa"/>
            <w:shd w:val="clear" w:color="auto" w:fill="FFFFFF" w:themeFill="background1"/>
          </w:tcPr>
          <w:p w14:paraId="17774662" w14:textId="77777777" w:rsidR="003213F9" w:rsidRPr="00305ED0" w:rsidRDefault="003213F9" w:rsidP="007C6E54">
            <w:pPr>
              <w:jc w:val="center"/>
              <w:rPr>
                <w:sz w:val="20"/>
                <w:szCs w:val="20"/>
              </w:rPr>
            </w:pPr>
            <w:r w:rsidRPr="00305ED0">
              <w:rPr>
                <w:sz w:val="20"/>
                <w:szCs w:val="20"/>
              </w:rPr>
              <w:t>Параметры</w:t>
            </w:r>
          </w:p>
        </w:tc>
        <w:tc>
          <w:tcPr>
            <w:tcW w:w="2783" w:type="dxa"/>
            <w:shd w:val="clear" w:color="auto" w:fill="FFFFFF" w:themeFill="background1"/>
          </w:tcPr>
          <w:p w14:paraId="55D3DA68" w14:textId="77777777" w:rsidR="003213F9" w:rsidRPr="00305ED0" w:rsidRDefault="003213F9" w:rsidP="007C6E54">
            <w:pPr>
              <w:jc w:val="center"/>
              <w:rPr>
                <w:sz w:val="20"/>
                <w:szCs w:val="20"/>
              </w:rPr>
            </w:pPr>
            <w:r w:rsidRPr="00305ED0">
              <w:rPr>
                <w:sz w:val="20"/>
                <w:szCs w:val="20"/>
              </w:rPr>
              <w:t>Значения</w:t>
            </w:r>
          </w:p>
        </w:tc>
      </w:tr>
      <w:tr w:rsidR="003213F9" w:rsidRPr="00305ED0" w14:paraId="1CC2622C" w14:textId="77777777" w:rsidTr="008F35C6">
        <w:trPr>
          <w:cnfStyle w:val="000000100000" w:firstRow="0" w:lastRow="0" w:firstColumn="0" w:lastColumn="0" w:oddVBand="0" w:evenVBand="0" w:oddHBand="1" w:evenHBand="0" w:firstRowFirstColumn="0" w:firstRowLastColumn="0" w:lastRowFirstColumn="0" w:lastRowLastColumn="0"/>
          <w:trHeight w:hRule="exact" w:val="340"/>
        </w:trPr>
        <w:tc>
          <w:tcPr>
            <w:tcW w:w="9322" w:type="dxa"/>
            <w:gridSpan w:val="2"/>
            <w:shd w:val="clear" w:color="auto" w:fill="FFFFFF" w:themeFill="background1"/>
          </w:tcPr>
          <w:p w14:paraId="1DA9F901" w14:textId="77777777" w:rsidR="003213F9" w:rsidRPr="00305ED0" w:rsidRDefault="003213F9" w:rsidP="007C6E54">
            <w:pPr>
              <w:jc w:val="center"/>
              <w:rPr>
                <w:b/>
                <w:sz w:val="20"/>
                <w:szCs w:val="20"/>
              </w:rPr>
            </w:pPr>
            <w:r w:rsidRPr="00305ED0">
              <w:rPr>
                <w:b/>
                <w:sz w:val="20"/>
                <w:szCs w:val="20"/>
              </w:rPr>
              <w:t>Автоцистерна с бензином, грузоподъемностью 8т.</w:t>
            </w:r>
          </w:p>
        </w:tc>
      </w:tr>
      <w:tr w:rsidR="003213F9" w:rsidRPr="00305ED0" w14:paraId="15AE921E" w14:textId="77777777" w:rsidTr="008F35C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683CFE69" w14:textId="77777777" w:rsidR="003213F9" w:rsidRPr="00305ED0" w:rsidRDefault="003213F9" w:rsidP="007C6E54">
            <w:pPr>
              <w:rPr>
                <w:sz w:val="20"/>
                <w:szCs w:val="20"/>
              </w:rPr>
            </w:pPr>
            <w:r w:rsidRPr="00305ED0">
              <w:rPr>
                <w:sz w:val="20"/>
                <w:szCs w:val="20"/>
              </w:rPr>
              <w:t>Масса вещества, участвующего в образовании облака ТВС, кг</w:t>
            </w:r>
          </w:p>
        </w:tc>
        <w:tc>
          <w:tcPr>
            <w:tcW w:w="2783" w:type="dxa"/>
            <w:shd w:val="clear" w:color="auto" w:fill="FFFFFF" w:themeFill="background1"/>
          </w:tcPr>
          <w:p w14:paraId="06F8E67A" w14:textId="77777777" w:rsidR="003213F9" w:rsidRPr="00305ED0" w:rsidRDefault="003213F9" w:rsidP="007C6E54">
            <w:pPr>
              <w:jc w:val="center"/>
              <w:rPr>
                <w:sz w:val="20"/>
                <w:szCs w:val="20"/>
              </w:rPr>
            </w:pPr>
            <w:r w:rsidRPr="00305ED0">
              <w:rPr>
                <w:sz w:val="20"/>
                <w:szCs w:val="20"/>
              </w:rPr>
              <w:t>6400</w:t>
            </w:r>
          </w:p>
        </w:tc>
      </w:tr>
      <w:tr w:rsidR="003213F9" w:rsidRPr="00305ED0" w14:paraId="2F781318" w14:textId="77777777" w:rsidTr="008F35C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65283A6D" w14:textId="77777777" w:rsidR="003213F9" w:rsidRPr="00305ED0" w:rsidRDefault="003213F9" w:rsidP="007C6E54">
            <w:pPr>
              <w:rPr>
                <w:sz w:val="20"/>
                <w:szCs w:val="20"/>
              </w:rPr>
            </w:pPr>
            <w:r w:rsidRPr="00305ED0">
              <w:rPr>
                <w:sz w:val="20"/>
                <w:szCs w:val="20"/>
              </w:rPr>
              <w:t>Коэффициент участия во взрыве</w:t>
            </w:r>
          </w:p>
        </w:tc>
        <w:tc>
          <w:tcPr>
            <w:tcW w:w="2783" w:type="dxa"/>
            <w:shd w:val="clear" w:color="auto" w:fill="FFFFFF" w:themeFill="background1"/>
          </w:tcPr>
          <w:p w14:paraId="535643E9" w14:textId="77777777" w:rsidR="003213F9" w:rsidRPr="00305ED0" w:rsidRDefault="003213F9" w:rsidP="007C6E54">
            <w:pPr>
              <w:jc w:val="center"/>
              <w:rPr>
                <w:sz w:val="20"/>
                <w:szCs w:val="20"/>
              </w:rPr>
            </w:pPr>
            <w:r w:rsidRPr="00305ED0">
              <w:rPr>
                <w:sz w:val="20"/>
                <w:szCs w:val="20"/>
              </w:rPr>
              <w:t>0,8</w:t>
            </w:r>
          </w:p>
        </w:tc>
      </w:tr>
      <w:tr w:rsidR="003213F9" w:rsidRPr="00305ED0" w14:paraId="7622597A" w14:textId="77777777" w:rsidTr="008F35C6">
        <w:trPr>
          <w:cnfStyle w:val="000000010000" w:firstRow="0" w:lastRow="0" w:firstColumn="0" w:lastColumn="0" w:oddVBand="0" w:evenVBand="0" w:oddHBand="0" w:evenHBand="1" w:firstRowFirstColumn="0" w:firstRowLastColumn="0" w:lastRowFirstColumn="0" w:lastRowLastColumn="0"/>
          <w:trHeight w:hRule="exact" w:val="340"/>
        </w:trPr>
        <w:tc>
          <w:tcPr>
            <w:tcW w:w="9322" w:type="dxa"/>
            <w:gridSpan w:val="2"/>
            <w:shd w:val="clear" w:color="auto" w:fill="FFFFFF" w:themeFill="background1"/>
          </w:tcPr>
          <w:p w14:paraId="2C814434" w14:textId="77777777" w:rsidR="003213F9" w:rsidRPr="00305ED0" w:rsidRDefault="003213F9" w:rsidP="007C6E54">
            <w:pPr>
              <w:jc w:val="center"/>
              <w:rPr>
                <w:sz w:val="20"/>
                <w:szCs w:val="20"/>
              </w:rPr>
            </w:pPr>
            <w:r w:rsidRPr="00305ED0">
              <w:rPr>
                <w:b/>
                <w:sz w:val="20"/>
                <w:szCs w:val="20"/>
              </w:rPr>
              <w:t>Разрушение зданий и сооружений на расстоянии от эпицентра взрыва, м</w:t>
            </w:r>
          </w:p>
        </w:tc>
      </w:tr>
      <w:tr w:rsidR="003213F9" w:rsidRPr="00305ED0" w14:paraId="01473149" w14:textId="77777777" w:rsidTr="008F35C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1ECF8E51" w14:textId="77777777" w:rsidR="003213F9" w:rsidRPr="00305ED0" w:rsidRDefault="003213F9" w:rsidP="007C6E54">
            <w:pPr>
              <w:rPr>
                <w:sz w:val="20"/>
                <w:szCs w:val="20"/>
              </w:rPr>
            </w:pPr>
            <w:r w:rsidRPr="00305ED0">
              <w:rPr>
                <w:sz w:val="20"/>
                <w:szCs w:val="20"/>
              </w:rPr>
              <w:t>полные (&gt;100 кПа)</w:t>
            </w:r>
          </w:p>
        </w:tc>
        <w:tc>
          <w:tcPr>
            <w:tcW w:w="2783" w:type="dxa"/>
            <w:shd w:val="clear" w:color="auto" w:fill="FFFFFF" w:themeFill="background1"/>
          </w:tcPr>
          <w:p w14:paraId="1B93699B" w14:textId="77777777" w:rsidR="003213F9" w:rsidRPr="00305ED0" w:rsidRDefault="003213F9" w:rsidP="007C6E54">
            <w:pPr>
              <w:jc w:val="center"/>
              <w:rPr>
                <w:sz w:val="20"/>
                <w:szCs w:val="20"/>
              </w:rPr>
            </w:pPr>
            <w:r w:rsidRPr="00305ED0">
              <w:rPr>
                <w:sz w:val="20"/>
                <w:szCs w:val="20"/>
              </w:rPr>
              <w:t>&lt;65,4</w:t>
            </w:r>
          </w:p>
        </w:tc>
      </w:tr>
      <w:tr w:rsidR="003213F9" w:rsidRPr="00305ED0" w14:paraId="093C2F8F" w14:textId="77777777" w:rsidTr="008F35C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233A660F" w14:textId="77777777" w:rsidR="003213F9" w:rsidRPr="00305ED0" w:rsidRDefault="003213F9" w:rsidP="007C6E54">
            <w:pPr>
              <w:rPr>
                <w:sz w:val="20"/>
                <w:szCs w:val="20"/>
              </w:rPr>
            </w:pPr>
            <w:r w:rsidRPr="00305ED0">
              <w:rPr>
                <w:sz w:val="20"/>
                <w:szCs w:val="20"/>
              </w:rPr>
              <w:t>сильные (100÷40 кПа)</w:t>
            </w:r>
          </w:p>
        </w:tc>
        <w:tc>
          <w:tcPr>
            <w:tcW w:w="2783" w:type="dxa"/>
            <w:shd w:val="clear" w:color="auto" w:fill="FFFFFF" w:themeFill="background1"/>
          </w:tcPr>
          <w:p w14:paraId="126A0B32" w14:textId="77777777" w:rsidR="003213F9" w:rsidRPr="00305ED0" w:rsidRDefault="003213F9" w:rsidP="007C6E54">
            <w:pPr>
              <w:jc w:val="center"/>
              <w:rPr>
                <w:sz w:val="20"/>
                <w:szCs w:val="20"/>
              </w:rPr>
            </w:pPr>
            <w:r w:rsidRPr="00305ED0">
              <w:rPr>
                <w:sz w:val="20"/>
                <w:szCs w:val="20"/>
              </w:rPr>
              <w:t>65,4-110,0</w:t>
            </w:r>
          </w:p>
        </w:tc>
      </w:tr>
      <w:tr w:rsidR="003213F9" w:rsidRPr="00305ED0" w14:paraId="61B3C3E6" w14:textId="77777777" w:rsidTr="008F35C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64F92720" w14:textId="77777777" w:rsidR="003213F9" w:rsidRPr="00305ED0" w:rsidRDefault="003213F9" w:rsidP="007C6E54">
            <w:pPr>
              <w:rPr>
                <w:sz w:val="20"/>
                <w:szCs w:val="20"/>
              </w:rPr>
            </w:pPr>
            <w:r w:rsidRPr="00305ED0">
              <w:rPr>
                <w:sz w:val="20"/>
                <w:szCs w:val="20"/>
              </w:rPr>
              <w:t>средние (40÷20 кПа)</w:t>
            </w:r>
          </w:p>
        </w:tc>
        <w:tc>
          <w:tcPr>
            <w:tcW w:w="2783" w:type="dxa"/>
            <w:shd w:val="clear" w:color="auto" w:fill="FFFFFF" w:themeFill="background1"/>
          </w:tcPr>
          <w:p w14:paraId="455ED23A" w14:textId="77777777" w:rsidR="003213F9" w:rsidRPr="00305ED0" w:rsidRDefault="003213F9" w:rsidP="007C6E54">
            <w:pPr>
              <w:jc w:val="center"/>
              <w:rPr>
                <w:sz w:val="20"/>
                <w:szCs w:val="20"/>
              </w:rPr>
            </w:pPr>
            <w:r w:rsidRPr="00305ED0">
              <w:rPr>
                <w:sz w:val="20"/>
                <w:szCs w:val="20"/>
              </w:rPr>
              <w:t>110,0-450,0</w:t>
            </w:r>
          </w:p>
        </w:tc>
      </w:tr>
      <w:tr w:rsidR="003213F9" w:rsidRPr="00305ED0" w14:paraId="38664E20" w14:textId="77777777" w:rsidTr="008F35C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486F3DAC" w14:textId="77777777" w:rsidR="003213F9" w:rsidRPr="00305ED0" w:rsidRDefault="003213F9" w:rsidP="007C6E54">
            <w:pPr>
              <w:rPr>
                <w:sz w:val="20"/>
                <w:szCs w:val="20"/>
              </w:rPr>
            </w:pPr>
            <w:r w:rsidRPr="00305ED0">
              <w:rPr>
                <w:sz w:val="20"/>
                <w:szCs w:val="20"/>
              </w:rPr>
              <w:t>слабые (20÷10 кПа)</w:t>
            </w:r>
          </w:p>
        </w:tc>
        <w:tc>
          <w:tcPr>
            <w:tcW w:w="2783" w:type="dxa"/>
            <w:shd w:val="clear" w:color="auto" w:fill="FFFFFF" w:themeFill="background1"/>
          </w:tcPr>
          <w:p w14:paraId="6E9DD7A2" w14:textId="77777777" w:rsidR="003213F9" w:rsidRPr="00305ED0" w:rsidRDefault="003213F9" w:rsidP="007C6E54">
            <w:pPr>
              <w:jc w:val="center"/>
              <w:rPr>
                <w:sz w:val="20"/>
                <w:szCs w:val="20"/>
              </w:rPr>
            </w:pPr>
            <w:r w:rsidRPr="00305ED0">
              <w:rPr>
                <w:sz w:val="20"/>
                <w:szCs w:val="20"/>
              </w:rPr>
              <w:t>450,0-687,7</w:t>
            </w:r>
          </w:p>
        </w:tc>
      </w:tr>
      <w:tr w:rsidR="003213F9" w:rsidRPr="00305ED0" w14:paraId="674D29D4" w14:textId="77777777" w:rsidTr="008F35C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47CFE73C" w14:textId="77777777" w:rsidR="003213F9" w:rsidRPr="00305ED0" w:rsidRDefault="003213F9" w:rsidP="007C6E54">
            <w:pPr>
              <w:rPr>
                <w:sz w:val="20"/>
                <w:szCs w:val="20"/>
              </w:rPr>
            </w:pPr>
            <w:r w:rsidRPr="00305ED0">
              <w:rPr>
                <w:sz w:val="20"/>
                <w:szCs w:val="20"/>
              </w:rPr>
              <w:t>расстекление (5 кПа)</w:t>
            </w:r>
          </w:p>
        </w:tc>
        <w:tc>
          <w:tcPr>
            <w:tcW w:w="2783" w:type="dxa"/>
            <w:shd w:val="clear" w:color="auto" w:fill="FFFFFF" w:themeFill="background1"/>
          </w:tcPr>
          <w:p w14:paraId="0DE6B8D3" w14:textId="77777777" w:rsidR="003213F9" w:rsidRPr="00305ED0" w:rsidRDefault="003213F9" w:rsidP="007C6E54">
            <w:pPr>
              <w:jc w:val="center"/>
              <w:rPr>
                <w:sz w:val="20"/>
                <w:szCs w:val="20"/>
              </w:rPr>
            </w:pPr>
            <w:r w:rsidRPr="00305ED0">
              <w:rPr>
                <w:sz w:val="20"/>
                <w:szCs w:val="20"/>
              </w:rPr>
              <w:t>&gt;687,7</w:t>
            </w:r>
          </w:p>
        </w:tc>
      </w:tr>
      <w:tr w:rsidR="003213F9" w:rsidRPr="00305ED0" w14:paraId="440A5639" w14:textId="77777777" w:rsidTr="008F35C6">
        <w:trPr>
          <w:cnfStyle w:val="000000010000" w:firstRow="0" w:lastRow="0" w:firstColumn="0" w:lastColumn="0" w:oddVBand="0" w:evenVBand="0" w:oddHBand="0" w:evenHBand="1" w:firstRowFirstColumn="0" w:firstRowLastColumn="0" w:lastRowFirstColumn="0" w:lastRowLastColumn="0"/>
          <w:trHeight w:hRule="exact" w:val="340"/>
        </w:trPr>
        <w:tc>
          <w:tcPr>
            <w:tcW w:w="9322" w:type="dxa"/>
            <w:gridSpan w:val="2"/>
            <w:shd w:val="clear" w:color="auto" w:fill="FFFFFF" w:themeFill="background1"/>
          </w:tcPr>
          <w:p w14:paraId="164A862E" w14:textId="77777777" w:rsidR="003213F9" w:rsidRPr="00305ED0" w:rsidRDefault="003213F9" w:rsidP="007C6E54">
            <w:pPr>
              <w:jc w:val="center"/>
              <w:rPr>
                <w:sz w:val="20"/>
                <w:szCs w:val="20"/>
              </w:rPr>
            </w:pPr>
            <w:r w:rsidRPr="00305ED0">
              <w:rPr>
                <w:b/>
                <w:sz w:val="20"/>
                <w:szCs w:val="20"/>
              </w:rPr>
              <w:t>Степень травмирования людей на расстоянии от эпицентра взрыва, м</w:t>
            </w:r>
          </w:p>
        </w:tc>
      </w:tr>
      <w:tr w:rsidR="003213F9" w:rsidRPr="00305ED0" w14:paraId="0C9125EF" w14:textId="77777777" w:rsidTr="008F35C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5B9A956F" w14:textId="77777777" w:rsidR="003213F9" w:rsidRPr="00305ED0" w:rsidRDefault="003213F9" w:rsidP="007C6E54">
            <w:pPr>
              <w:rPr>
                <w:sz w:val="20"/>
                <w:szCs w:val="20"/>
              </w:rPr>
            </w:pPr>
            <w:r w:rsidRPr="00305ED0">
              <w:rPr>
                <w:sz w:val="20"/>
                <w:szCs w:val="20"/>
              </w:rPr>
              <w:t>летальная (&gt;100 кПа)</w:t>
            </w:r>
          </w:p>
        </w:tc>
        <w:tc>
          <w:tcPr>
            <w:tcW w:w="2783" w:type="dxa"/>
            <w:shd w:val="clear" w:color="auto" w:fill="FFFFFF" w:themeFill="background1"/>
          </w:tcPr>
          <w:p w14:paraId="54639D2A" w14:textId="77777777" w:rsidR="003213F9" w:rsidRPr="00305ED0" w:rsidRDefault="003213F9" w:rsidP="007C6E54">
            <w:pPr>
              <w:jc w:val="center"/>
              <w:rPr>
                <w:sz w:val="20"/>
                <w:szCs w:val="20"/>
              </w:rPr>
            </w:pPr>
            <w:r w:rsidRPr="00305ED0">
              <w:rPr>
                <w:sz w:val="20"/>
                <w:szCs w:val="20"/>
              </w:rPr>
              <w:t>&lt;65,4</w:t>
            </w:r>
          </w:p>
        </w:tc>
      </w:tr>
      <w:tr w:rsidR="003213F9" w:rsidRPr="00305ED0" w14:paraId="442383FD" w14:textId="77777777" w:rsidTr="008F35C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3768F4DA" w14:textId="77777777" w:rsidR="003213F9" w:rsidRPr="00305ED0" w:rsidRDefault="003213F9" w:rsidP="007C6E54">
            <w:pPr>
              <w:rPr>
                <w:sz w:val="20"/>
                <w:szCs w:val="20"/>
              </w:rPr>
            </w:pPr>
            <w:r w:rsidRPr="00305ED0">
              <w:rPr>
                <w:sz w:val="20"/>
                <w:szCs w:val="20"/>
              </w:rPr>
              <w:t>тяжелая (100÷60 кПа)</w:t>
            </w:r>
          </w:p>
        </w:tc>
        <w:tc>
          <w:tcPr>
            <w:tcW w:w="2783" w:type="dxa"/>
            <w:shd w:val="clear" w:color="auto" w:fill="FFFFFF" w:themeFill="background1"/>
          </w:tcPr>
          <w:p w14:paraId="50861D6B" w14:textId="77777777" w:rsidR="003213F9" w:rsidRPr="00305ED0" w:rsidRDefault="003213F9" w:rsidP="007C6E54">
            <w:pPr>
              <w:jc w:val="center"/>
              <w:rPr>
                <w:sz w:val="20"/>
                <w:szCs w:val="20"/>
              </w:rPr>
            </w:pPr>
            <w:r w:rsidRPr="00305ED0">
              <w:rPr>
                <w:sz w:val="20"/>
                <w:szCs w:val="20"/>
              </w:rPr>
              <w:t>65,4-88,5</w:t>
            </w:r>
          </w:p>
        </w:tc>
      </w:tr>
      <w:tr w:rsidR="003213F9" w:rsidRPr="00305ED0" w14:paraId="529C07DA" w14:textId="77777777" w:rsidTr="008F35C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218B4CE4" w14:textId="77777777" w:rsidR="003213F9" w:rsidRPr="00305ED0" w:rsidRDefault="003213F9" w:rsidP="007C6E54">
            <w:pPr>
              <w:rPr>
                <w:sz w:val="20"/>
                <w:szCs w:val="20"/>
              </w:rPr>
            </w:pPr>
            <w:r w:rsidRPr="00305ED0">
              <w:rPr>
                <w:sz w:val="20"/>
                <w:szCs w:val="20"/>
              </w:rPr>
              <w:t>средняя (60÷40 кПа)</w:t>
            </w:r>
          </w:p>
        </w:tc>
        <w:tc>
          <w:tcPr>
            <w:tcW w:w="2783" w:type="dxa"/>
            <w:shd w:val="clear" w:color="auto" w:fill="FFFFFF" w:themeFill="background1"/>
          </w:tcPr>
          <w:p w14:paraId="78118158" w14:textId="77777777" w:rsidR="003213F9" w:rsidRPr="00305ED0" w:rsidRDefault="003213F9" w:rsidP="007C6E54">
            <w:pPr>
              <w:jc w:val="center"/>
              <w:rPr>
                <w:sz w:val="20"/>
                <w:szCs w:val="20"/>
              </w:rPr>
            </w:pPr>
            <w:r w:rsidRPr="00305ED0">
              <w:rPr>
                <w:sz w:val="20"/>
                <w:szCs w:val="20"/>
              </w:rPr>
              <w:t>88,5-110,0</w:t>
            </w:r>
          </w:p>
        </w:tc>
      </w:tr>
      <w:tr w:rsidR="003213F9" w:rsidRPr="00305ED0" w14:paraId="5E9D9F10" w14:textId="77777777" w:rsidTr="008F35C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46E60BD7" w14:textId="77777777" w:rsidR="003213F9" w:rsidRPr="00305ED0" w:rsidRDefault="003213F9" w:rsidP="007C6E54">
            <w:pPr>
              <w:rPr>
                <w:sz w:val="20"/>
                <w:szCs w:val="20"/>
              </w:rPr>
            </w:pPr>
            <w:r w:rsidRPr="00305ED0">
              <w:rPr>
                <w:sz w:val="20"/>
                <w:szCs w:val="20"/>
              </w:rPr>
              <w:t>легкая (40÷20 кПа)</w:t>
            </w:r>
          </w:p>
        </w:tc>
        <w:tc>
          <w:tcPr>
            <w:tcW w:w="2783" w:type="dxa"/>
            <w:shd w:val="clear" w:color="auto" w:fill="FFFFFF" w:themeFill="background1"/>
          </w:tcPr>
          <w:p w14:paraId="02610230" w14:textId="77777777" w:rsidR="003213F9" w:rsidRPr="00305ED0" w:rsidRDefault="003213F9" w:rsidP="007C6E54">
            <w:pPr>
              <w:jc w:val="center"/>
              <w:rPr>
                <w:sz w:val="20"/>
                <w:szCs w:val="20"/>
              </w:rPr>
            </w:pPr>
            <w:r w:rsidRPr="00305ED0">
              <w:rPr>
                <w:sz w:val="20"/>
                <w:szCs w:val="20"/>
              </w:rPr>
              <w:t>110,0-450,0</w:t>
            </w:r>
          </w:p>
        </w:tc>
      </w:tr>
      <w:tr w:rsidR="003213F9" w:rsidRPr="00305ED0" w14:paraId="7D0BFF62" w14:textId="77777777" w:rsidTr="008F35C6">
        <w:trPr>
          <w:cnfStyle w:val="000000100000" w:firstRow="0" w:lastRow="0" w:firstColumn="0" w:lastColumn="0" w:oddVBand="0" w:evenVBand="0" w:oddHBand="1" w:evenHBand="0" w:firstRowFirstColumn="0" w:firstRowLastColumn="0" w:lastRowFirstColumn="0" w:lastRowLastColumn="0"/>
          <w:trHeight w:hRule="exact" w:val="340"/>
        </w:trPr>
        <w:tc>
          <w:tcPr>
            <w:tcW w:w="9322" w:type="dxa"/>
            <w:gridSpan w:val="2"/>
            <w:shd w:val="clear" w:color="auto" w:fill="FFFFFF" w:themeFill="background1"/>
          </w:tcPr>
          <w:p w14:paraId="5FEC086C" w14:textId="77777777" w:rsidR="003213F9" w:rsidRPr="00305ED0" w:rsidRDefault="003213F9" w:rsidP="007C6E54">
            <w:pPr>
              <w:jc w:val="center"/>
              <w:rPr>
                <w:b/>
                <w:sz w:val="20"/>
                <w:szCs w:val="20"/>
              </w:rPr>
            </w:pPr>
            <w:r w:rsidRPr="00305ED0">
              <w:rPr>
                <w:b/>
                <w:sz w:val="20"/>
                <w:szCs w:val="20"/>
              </w:rPr>
              <w:t>Пожар пролива</w:t>
            </w:r>
          </w:p>
        </w:tc>
      </w:tr>
      <w:tr w:rsidR="003213F9" w:rsidRPr="00305ED0" w14:paraId="285B7F92" w14:textId="77777777" w:rsidTr="008F35C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50513EDF" w14:textId="77777777" w:rsidR="003213F9" w:rsidRPr="00305ED0" w:rsidRDefault="003213F9" w:rsidP="007C6E54">
            <w:pPr>
              <w:rPr>
                <w:sz w:val="20"/>
                <w:szCs w:val="20"/>
              </w:rPr>
            </w:pPr>
            <w:r w:rsidRPr="00305ED0">
              <w:rPr>
                <w:sz w:val="20"/>
                <w:szCs w:val="20"/>
              </w:rPr>
              <w:t>Масса вещества в аварийном проливе, кг</w:t>
            </w:r>
          </w:p>
        </w:tc>
        <w:tc>
          <w:tcPr>
            <w:tcW w:w="2783" w:type="dxa"/>
            <w:shd w:val="clear" w:color="auto" w:fill="FFFFFF" w:themeFill="background1"/>
          </w:tcPr>
          <w:p w14:paraId="57E5DCFB" w14:textId="77777777" w:rsidR="003213F9" w:rsidRPr="00305ED0" w:rsidRDefault="003213F9" w:rsidP="007C6E54">
            <w:pPr>
              <w:jc w:val="center"/>
              <w:rPr>
                <w:sz w:val="20"/>
                <w:szCs w:val="20"/>
              </w:rPr>
            </w:pPr>
            <w:r w:rsidRPr="00305ED0">
              <w:rPr>
                <w:sz w:val="20"/>
                <w:szCs w:val="20"/>
              </w:rPr>
              <w:t>6400</w:t>
            </w:r>
          </w:p>
        </w:tc>
      </w:tr>
      <w:tr w:rsidR="003213F9" w:rsidRPr="00305ED0" w14:paraId="53D837F8" w14:textId="77777777" w:rsidTr="008F35C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5939DD94" w14:textId="77777777" w:rsidR="003213F9" w:rsidRPr="00305ED0" w:rsidRDefault="003213F9" w:rsidP="007C6E54">
            <w:pPr>
              <w:rPr>
                <w:sz w:val="20"/>
                <w:szCs w:val="20"/>
              </w:rPr>
            </w:pPr>
            <w:r w:rsidRPr="00305ED0">
              <w:rPr>
                <w:sz w:val="20"/>
                <w:szCs w:val="20"/>
              </w:rPr>
              <w:t>Коэффициент участия в пожаре</w:t>
            </w:r>
          </w:p>
        </w:tc>
        <w:tc>
          <w:tcPr>
            <w:tcW w:w="2783" w:type="dxa"/>
            <w:shd w:val="clear" w:color="auto" w:fill="FFFFFF" w:themeFill="background1"/>
          </w:tcPr>
          <w:p w14:paraId="1BF652EE" w14:textId="77777777" w:rsidR="003213F9" w:rsidRPr="00305ED0" w:rsidRDefault="003213F9" w:rsidP="007C6E54">
            <w:pPr>
              <w:jc w:val="center"/>
              <w:rPr>
                <w:sz w:val="20"/>
                <w:szCs w:val="20"/>
              </w:rPr>
            </w:pPr>
            <w:r w:rsidRPr="00305ED0">
              <w:rPr>
                <w:sz w:val="20"/>
                <w:szCs w:val="20"/>
              </w:rPr>
              <w:t>0,8</w:t>
            </w:r>
          </w:p>
        </w:tc>
      </w:tr>
      <w:tr w:rsidR="003213F9" w:rsidRPr="00305ED0" w14:paraId="45348EAE" w14:textId="77777777" w:rsidTr="008F35C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28E8182F" w14:textId="0CFC5D2B" w:rsidR="003213F9" w:rsidRPr="00305ED0" w:rsidRDefault="003213F9" w:rsidP="007C6E54">
            <w:pPr>
              <w:rPr>
                <w:sz w:val="20"/>
                <w:szCs w:val="20"/>
              </w:rPr>
            </w:pPr>
            <w:r w:rsidRPr="00305ED0">
              <w:rPr>
                <w:sz w:val="20"/>
                <w:szCs w:val="20"/>
              </w:rPr>
              <w:t>Максимальная площадь пожара (свободное разлитие</w:t>
            </w:r>
            <w:r w:rsidR="00AB22CA" w:rsidRPr="00305ED0">
              <w:rPr>
                <w:sz w:val="20"/>
                <w:szCs w:val="20"/>
              </w:rPr>
              <w:t>), м</w:t>
            </w:r>
            <w:r w:rsidRPr="00305ED0">
              <w:rPr>
                <w:sz w:val="20"/>
                <w:szCs w:val="20"/>
                <w:vertAlign w:val="superscript"/>
              </w:rPr>
              <w:t>2</w:t>
            </w:r>
          </w:p>
        </w:tc>
        <w:tc>
          <w:tcPr>
            <w:tcW w:w="2783" w:type="dxa"/>
            <w:shd w:val="clear" w:color="auto" w:fill="FFFFFF" w:themeFill="background1"/>
          </w:tcPr>
          <w:p w14:paraId="6AF49CE9" w14:textId="77777777" w:rsidR="003213F9" w:rsidRPr="00305ED0" w:rsidRDefault="003213F9" w:rsidP="007C6E54">
            <w:pPr>
              <w:jc w:val="center"/>
              <w:rPr>
                <w:sz w:val="20"/>
                <w:szCs w:val="20"/>
              </w:rPr>
            </w:pPr>
            <w:r w:rsidRPr="00305ED0">
              <w:rPr>
                <w:sz w:val="20"/>
                <w:szCs w:val="20"/>
              </w:rPr>
              <w:t>175,4</w:t>
            </w:r>
          </w:p>
        </w:tc>
      </w:tr>
      <w:tr w:rsidR="003213F9" w:rsidRPr="00305ED0" w14:paraId="3BF76385" w14:textId="77777777" w:rsidTr="008F35C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0C5282C1" w14:textId="77777777" w:rsidR="003213F9" w:rsidRPr="00305ED0" w:rsidRDefault="003213F9" w:rsidP="007C6E54">
            <w:pPr>
              <w:rPr>
                <w:sz w:val="20"/>
                <w:szCs w:val="20"/>
              </w:rPr>
            </w:pPr>
            <w:r w:rsidRPr="00305ED0">
              <w:rPr>
                <w:sz w:val="20"/>
                <w:szCs w:val="20"/>
              </w:rPr>
              <w:t>Эффективный диаметр пролива, м</w:t>
            </w:r>
          </w:p>
        </w:tc>
        <w:tc>
          <w:tcPr>
            <w:tcW w:w="2783" w:type="dxa"/>
            <w:shd w:val="clear" w:color="auto" w:fill="FFFFFF" w:themeFill="background1"/>
          </w:tcPr>
          <w:p w14:paraId="546EDBE9" w14:textId="77777777" w:rsidR="003213F9" w:rsidRPr="00305ED0" w:rsidRDefault="003213F9" w:rsidP="007C6E54">
            <w:pPr>
              <w:jc w:val="center"/>
              <w:rPr>
                <w:sz w:val="20"/>
                <w:szCs w:val="20"/>
              </w:rPr>
            </w:pPr>
            <w:r w:rsidRPr="00305ED0">
              <w:rPr>
                <w:sz w:val="20"/>
                <w:szCs w:val="20"/>
              </w:rPr>
              <w:t>15</w:t>
            </w:r>
          </w:p>
        </w:tc>
      </w:tr>
      <w:tr w:rsidR="003213F9" w:rsidRPr="00305ED0" w14:paraId="1C39C86B" w14:textId="77777777" w:rsidTr="008F35C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1CB1B20C" w14:textId="77777777" w:rsidR="003213F9" w:rsidRPr="00305ED0" w:rsidRDefault="003213F9" w:rsidP="007C6E54">
            <w:pPr>
              <w:rPr>
                <w:sz w:val="20"/>
                <w:szCs w:val="20"/>
              </w:rPr>
            </w:pPr>
            <w:r w:rsidRPr="00305ED0">
              <w:rPr>
                <w:sz w:val="20"/>
                <w:szCs w:val="20"/>
              </w:rPr>
              <w:t>Высота пламени, м</w:t>
            </w:r>
          </w:p>
        </w:tc>
        <w:tc>
          <w:tcPr>
            <w:tcW w:w="2783" w:type="dxa"/>
            <w:shd w:val="clear" w:color="auto" w:fill="FFFFFF" w:themeFill="background1"/>
          </w:tcPr>
          <w:p w14:paraId="680829D5" w14:textId="77777777" w:rsidR="003213F9" w:rsidRPr="00305ED0" w:rsidRDefault="003213F9" w:rsidP="007C6E54">
            <w:pPr>
              <w:jc w:val="center"/>
              <w:rPr>
                <w:sz w:val="20"/>
                <w:szCs w:val="20"/>
              </w:rPr>
            </w:pPr>
            <w:r w:rsidRPr="00305ED0">
              <w:rPr>
                <w:sz w:val="20"/>
                <w:szCs w:val="20"/>
              </w:rPr>
              <w:t>4,8</w:t>
            </w:r>
          </w:p>
        </w:tc>
      </w:tr>
      <w:tr w:rsidR="003213F9" w:rsidRPr="00305ED0" w14:paraId="42673CC8" w14:textId="77777777" w:rsidTr="008F35C6">
        <w:trPr>
          <w:cnfStyle w:val="000000100000" w:firstRow="0" w:lastRow="0" w:firstColumn="0" w:lastColumn="0" w:oddVBand="0" w:evenVBand="0" w:oddHBand="1" w:evenHBand="0" w:firstRowFirstColumn="0" w:firstRowLastColumn="0" w:lastRowFirstColumn="0" w:lastRowLastColumn="0"/>
          <w:trHeight w:hRule="exact" w:val="340"/>
        </w:trPr>
        <w:tc>
          <w:tcPr>
            <w:tcW w:w="9322" w:type="dxa"/>
            <w:gridSpan w:val="2"/>
            <w:shd w:val="clear" w:color="auto" w:fill="FFFFFF" w:themeFill="background1"/>
          </w:tcPr>
          <w:p w14:paraId="6FCA63E5" w14:textId="77777777" w:rsidR="003213F9" w:rsidRPr="00305ED0" w:rsidRDefault="003213F9" w:rsidP="007C6E54">
            <w:pPr>
              <w:jc w:val="center"/>
              <w:rPr>
                <w:sz w:val="20"/>
                <w:szCs w:val="20"/>
              </w:rPr>
            </w:pPr>
            <w:r w:rsidRPr="00305ED0">
              <w:rPr>
                <w:b/>
                <w:sz w:val="20"/>
                <w:szCs w:val="20"/>
              </w:rPr>
              <w:t>Степень поражения людей на расстоянии от фронта пламени, м</w:t>
            </w:r>
          </w:p>
        </w:tc>
      </w:tr>
      <w:tr w:rsidR="003213F9" w:rsidRPr="00305ED0" w14:paraId="3ACAFE25" w14:textId="77777777" w:rsidTr="008F35C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0D93906A" w14:textId="77777777" w:rsidR="003213F9" w:rsidRPr="00305ED0" w:rsidRDefault="003213F9" w:rsidP="007C6E54">
            <w:pPr>
              <w:rPr>
                <w:sz w:val="20"/>
                <w:szCs w:val="20"/>
              </w:rPr>
            </w:pPr>
            <w:r w:rsidRPr="00305ED0">
              <w:rPr>
                <w:sz w:val="20"/>
                <w:szCs w:val="20"/>
              </w:rPr>
              <w:lastRenderedPageBreak/>
              <w:t xml:space="preserve">ожог </w:t>
            </w:r>
            <w:r w:rsidRPr="00305ED0">
              <w:rPr>
                <w:sz w:val="20"/>
                <w:szCs w:val="20"/>
                <w:lang w:val="en-US"/>
              </w:rPr>
              <w:t>III</w:t>
            </w:r>
            <w:r w:rsidRPr="00305ED0">
              <w:rPr>
                <w:sz w:val="20"/>
                <w:szCs w:val="20"/>
              </w:rPr>
              <w:t xml:space="preserve"> степени (320 кДж/м</w:t>
            </w:r>
            <w:r w:rsidRPr="00305ED0">
              <w:rPr>
                <w:sz w:val="20"/>
                <w:szCs w:val="20"/>
                <w:vertAlign w:val="superscript"/>
              </w:rPr>
              <w:t>2</w:t>
            </w:r>
            <w:r w:rsidRPr="00305ED0">
              <w:rPr>
                <w:sz w:val="20"/>
                <w:szCs w:val="20"/>
              </w:rPr>
              <w:t>)</w:t>
            </w:r>
          </w:p>
        </w:tc>
        <w:tc>
          <w:tcPr>
            <w:tcW w:w="2783" w:type="dxa"/>
            <w:shd w:val="clear" w:color="auto" w:fill="FFFFFF" w:themeFill="background1"/>
          </w:tcPr>
          <w:p w14:paraId="7117D81F" w14:textId="77777777" w:rsidR="003213F9" w:rsidRPr="00305ED0" w:rsidRDefault="003213F9" w:rsidP="007C6E54">
            <w:pPr>
              <w:jc w:val="center"/>
              <w:rPr>
                <w:sz w:val="20"/>
                <w:szCs w:val="20"/>
              </w:rPr>
            </w:pPr>
            <w:r w:rsidRPr="00305ED0">
              <w:rPr>
                <w:sz w:val="20"/>
                <w:szCs w:val="20"/>
              </w:rPr>
              <w:t>22,5</w:t>
            </w:r>
          </w:p>
        </w:tc>
      </w:tr>
      <w:tr w:rsidR="003213F9" w:rsidRPr="00305ED0" w14:paraId="13EA3C10" w14:textId="77777777" w:rsidTr="008F35C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1884A60A" w14:textId="77777777" w:rsidR="003213F9" w:rsidRPr="00305ED0" w:rsidRDefault="003213F9" w:rsidP="007C6E54">
            <w:pPr>
              <w:rPr>
                <w:sz w:val="20"/>
                <w:szCs w:val="20"/>
              </w:rPr>
            </w:pPr>
            <w:r w:rsidRPr="00305ED0">
              <w:rPr>
                <w:sz w:val="20"/>
                <w:szCs w:val="20"/>
              </w:rPr>
              <w:t xml:space="preserve">ожог </w:t>
            </w:r>
            <w:r w:rsidRPr="00305ED0">
              <w:rPr>
                <w:sz w:val="20"/>
                <w:szCs w:val="20"/>
                <w:lang w:val="en-US"/>
              </w:rPr>
              <w:t>II</w:t>
            </w:r>
            <w:r w:rsidRPr="00305ED0">
              <w:rPr>
                <w:sz w:val="20"/>
                <w:szCs w:val="20"/>
              </w:rPr>
              <w:t xml:space="preserve"> степени (220 кДж/м</w:t>
            </w:r>
            <w:r w:rsidRPr="00305ED0">
              <w:rPr>
                <w:sz w:val="20"/>
                <w:szCs w:val="20"/>
                <w:vertAlign w:val="superscript"/>
              </w:rPr>
              <w:t>2</w:t>
            </w:r>
            <w:r w:rsidRPr="00305ED0">
              <w:rPr>
                <w:sz w:val="20"/>
                <w:szCs w:val="20"/>
              </w:rPr>
              <w:t>)</w:t>
            </w:r>
          </w:p>
        </w:tc>
        <w:tc>
          <w:tcPr>
            <w:tcW w:w="2783" w:type="dxa"/>
            <w:shd w:val="clear" w:color="auto" w:fill="FFFFFF" w:themeFill="background1"/>
          </w:tcPr>
          <w:p w14:paraId="33E283E2" w14:textId="77777777" w:rsidR="003213F9" w:rsidRPr="00305ED0" w:rsidRDefault="003213F9" w:rsidP="007C6E54">
            <w:pPr>
              <w:jc w:val="center"/>
              <w:rPr>
                <w:sz w:val="20"/>
                <w:szCs w:val="20"/>
              </w:rPr>
            </w:pPr>
            <w:r w:rsidRPr="00305ED0">
              <w:rPr>
                <w:sz w:val="20"/>
                <w:szCs w:val="20"/>
              </w:rPr>
              <w:t>37,6</w:t>
            </w:r>
          </w:p>
        </w:tc>
      </w:tr>
      <w:tr w:rsidR="003213F9" w:rsidRPr="00305ED0" w14:paraId="64F11B35" w14:textId="77777777" w:rsidTr="008F35C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1C0EE5D1" w14:textId="77777777" w:rsidR="003213F9" w:rsidRPr="00305ED0" w:rsidRDefault="003213F9" w:rsidP="007C6E54">
            <w:pPr>
              <w:rPr>
                <w:sz w:val="20"/>
                <w:szCs w:val="20"/>
              </w:rPr>
            </w:pPr>
            <w:r w:rsidRPr="00305ED0">
              <w:rPr>
                <w:sz w:val="20"/>
                <w:szCs w:val="20"/>
              </w:rPr>
              <w:t xml:space="preserve">ожог </w:t>
            </w:r>
            <w:r w:rsidRPr="00305ED0">
              <w:rPr>
                <w:sz w:val="20"/>
                <w:szCs w:val="20"/>
                <w:lang w:val="en-US"/>
              </w:rPr>
              <w:t>I</w:t>
            </w:r>
            <w:r w:rsidRPr="00305ED0">
              <w:rPr>
                <w:sz w:val="20"/>
                <w:szCs w:val="20"/>
              </w:rPr>
              <w:t xml:space="preserve"> степени (120 кДж/м</w:t>
            </w:r>
            <w:r w:rsidRPr="00305ED0">
              <w:rPr>
                <w:sz w:val="20"/>
                <w:szCs w:val="20"/>
                <w:vertAlign w:val="superscript"/>
              </w:rPr>
              <w:t>2</w:t>
            </w:r>
            <w:r w:rsidRPr="00305ED0">
              <w:rPr>
                <w:sz w:val="20"/>
                <w:szCs w:val="20"/>
              </w:rPr>
              <w:t>)</w:t>
            </w:r>
          </w:p>
        </w:tc>
        <w:tc>
          <w:tcPr>
            <w:tcW w:w="2783" w:type="dxa"/>
            <w:shd w:val="clear" w:color="auto" w:fill="FFFFFF" w:themeFill="background1"/>
          </w:tcPr>
          <w:p w14:paraId="029338A7" w14:textId="77777777" w:rsidR="003213F9" w:rsidRPr="00305ED0" w:rsidRDefault="003213F9" w:rsidP="007C6E54">
            <w:pPr>
              <w:jc w:val="center"/>
              <w:rPr>
                <w:sz w:val="20"/>
                <w:szCs w:val="20"/>
              </w:rPr>
            </w:pPr>
            <w:r w:rsidRPr="00305ED0">
              <w:rPr>
                <w:sz w:val="20"/>
                <w:szCs w:val="20"/>
              </w:rPr>
              <w:t>57,6</w:t>
            </w:r>
          </w:p>
        </w:tc>
      </w:tr>
      <w:tr w:rsidR="003213F9" w:rsidRPr="00305ED0" w14:paraId="6812DF27" w14:textId="77777777" w:rsidTr="008F35C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10ADB778" w14:textId="77777777" w:rsidR="003213F9" w:rsidRPr="00305ED0" w:rsidRDefault="003213F9" w:rsidP="007C6E54">
            <w:pPr>
              <w:rPr>
                <w:sz w:val="20"/>
                <w:szCs w:val="20"/>
              </w:rPr>
            </w:pPr>
            <w:r w:rsidRPr="00305ED0">
              <w:rPr>
                <w:sz w:val="20"/>
                <w:szCs w:val="20"/>
              </w:rPr>
              <w:t>болевой порог (20-60кДж/м</w:t>
            </w:r>
            <w:r w:rsidRPr="00305ED0">
              <w:rPr>
                <w:sz w:val="20"/>
                <w:szCs w:val="20"/>
                <w:vertAlign w:val="superscript"/>
              </w:rPr>
              <w:t>2</w:t>
            </w:r>
            <w:r w:rsidRPr="00305ED0">
              <w:rPr>
                <w:sz w:val="20"/>
                <w:szCs w:val="20"/>
              </w:rPr>
              <w:t>)</w:t>
            </w:r>
          </w:p>
        </w:tc>
        <w:tc>
          <w:tcPr>
            <w:tcW w:w="2783" w:type="dxa"/>
            <w:shd w:val="clear" w:color="auto" w:fill="FFFFFF" w:themeFill="background1"/>
          </w:tcPr>
          <w:p w14:paraId="736440B2" w14:textId="77777777" w:rsidR="003213F9" w:rsidRPr="00305ED0" w:rsidRDefault="003213F9" w:rsidP="007C6E54">
            <w:pPr>
              <w:jc w:val="center"/>
              <w:rPr>
                <w:sz w:val="20"/>
                <w:szCs w:val="20"/>
              </w:rPr>
            </w:pPr>
            <w:r w:rsidRPr="00305ED0">
              <w:rPr>
                <w:sz w:val="20"/>
                <w:szCs w:val="20"/>
              </w:rPr>
              <w:t>92,2</w:t>
            </w:r>
          </w:p>
        </w:tc>
      </w:tr>
    </w:tbl>
    <w:p w14:paraId="5BCAA92D" w14:textId="12C760B7" w:rsidR="00D6103C" w:rsidRPr="00D251C7" w:rsidRDefault="003213F9" w:rsidP="00D6103C">
      <w:pPr>
        <w:suppressAutoHyphens/>
        <w:spacing w:before="60"/>
        <w:ind w:firstLine="709"/>
      </w:pPr>
      <w:r w:rsidRPr="00305ED0">
        <w:t>Сложилось так, что трассы автомобильных дорог в некоторых населенных пунктах проходят через их центр. При этом опасности последствий ДТП может подвергнуться большое количество ж</w:t>
      </w:r>
      <w:r w:rsidR="00D859C8" w:rsidRPr="00305ED0">
        <w:t>ителей этих населенных пунктов.</w:t>
      </w:r>
      <w:r w:rsidR="00263FD1" w:rsidRPr="00305ED0">
        <w:t xml:space="preserve"> Для предотвращения ЧС или минимизации ущерба в случае возникновения аварии на дороге, перевозки опасных грузов автомобильным транспортом должны осуществляться с соблюдением </w:t>
      </w:r>
      <w:r w:rsidR="00D6103C" w:rsidRPr="00D251C7">
        <w:t xml:space="preserve">«Правил </w:t>
      </w:r>
      <w:r w:rsidR="00D6103C">
        <w:t>перевозок</w:t>
      </w:r>
      <w:r w:rsidR="00D6103C" w:rsidRPr="00D251C7">
        <w:t xml:space="preserve"> грузов автомобильным транспортом», утвержденных </w:t>
      </w:r>
      <w:r w:rsidR="00D6103C">
        <w:t>Постановлением Правительства Российской Федерации от 21.12.2020 №2200.</w:t>
      </w:r>
    </w:p>
    <w:p w14:paraId="6F05F6D4" w14:textId="08C916E4" w:rsidR="003213F9" w:rsidRPr="00305ED0" w:rsidRDefault="003213F9" w:rsidP="00D65EC1">
      <w:pPr>
        <w:suppressAutoHyphens/>
        <w:ind w:firstLine="720"/>
        <w:rPr>
          <w:rFonts w:eastAsia="Calibri"/>
          <w:u w:val="single"/>
          <w:lang w:eastAsia="en-US"/>
        </w:rPr>
      </w:pPr>
      <w:r w:rsidRPr="00305ED0">
        <w:rPr>
          <w:rFonts w:eastAsia="Calibri"/>
          <w:u w:val="single"/>
          <w:lang w:eastAsia="en-US"/>
        </w:rPr>
        <w:t>Риск возникновения аварий на водном транспорте при перевозке опасных грузов</w:t>
      </w:r>
    </w:p>
    <w:p w14:paraId="52DB0D6A" w14:textId="77777777" w:rsidR="003213F9" w:rsidRPr="00305ED0" w:rsidRDefault="003213F9" w:rsidP="00D80D2E">
      <w:pPr>
        <w:suppressAutoHyphens/>
        <w:ind w:firstLine="720"/>
        <w:rPr>
          <w:rFonts w:cs="Arial"/>
          <w:bCs/>
        </w:rPr>
      </w:pPr>
      <w:r w:rsidRPr="00D80D2E">
        <w:t>Проектируемая</w:t>
      </w:r>
      <w:r w:rsidRPr="00305ED0">
        <w:rPr>
          <w:rFonts w:cs="Arial"/>
          <w:bCs/>
        </w:rPr>
        <w:t xml:space="preserve"> территория не попадает в зоны возникновения аварий на водном транспорте.</w:t>
      </w:r>
    </w:p>
    <w:p w14:paraId="389E72A6" w14:textId="77777777" w:rsidR="003213F9" w:rsidRPr="00305ED0" w:rsidRDefault="003213F9" w:rsidP="00944C42">
      <w:pPr>
        <w:suppressAutoHyphens/>
        <w:ind w:firstLine="720"/>
        <w:rPr>
          <w:rFonts w:eastAsia="Calibri"/>
          <w:u w:val="single"/>
          <w:lang w:eastAsia="en-US"/>
        </w:rPr>
      </w:pPr>
      <w:r w:rsidRPr="00305ED0">
        <w:rPr>
          <w:rFonts w:eastAsia="Calibri"/>
          <w:u w:val="single"/>
          <w:lang w:eastAsia="en-US"/>
        </w:rPr>
        <w:t>Риск возникновения аварий на железнодорожном транспорте при перевозке опасных грузов</w:t>
      </w:r>
    </w:p>
    <w:p w14:paraId="0214E453" w14:textId="323C6D73" w:rsidR="00C249EA" w:rsidRPr="00305ED0" w:rsidRDefault="00992598" w:rsidP="00D80D2E">
      <w:pPr>
        <w:suppressAutoHyphens/>
        <w:ind w:firstLine="720"/>
        <w:rPr>
          <w:rFonts w:cs="Arial"/>
          <w:bCs/>
        </w:rPr>
      </w:pPr>
      <w:r w:rsidRPr="00305ED0">
        <w:rPr>
          <w:rFonts w:cs="Arial"/>
          <w:bCs/>
        </w:rPr>
        <w:t xml:space="preserve">Проектируемая территория </w:t>
      </w:r>
      <w:r w:rsidR="0099283B" w:rsidRPr="00305ED0">
        <w:rPr>
          <w:rFonts w:cs="Arial"/>
          <w:bCs/>
        </w:rPr>
        <w:t xml:space="preserve">не </w:t>
      </w:r>
      <w:r w:rsidRPr="00305ED0">
        <w:rPr>
          <w:rFonts w:cs="Arial"/>
          <w:bCs/>
        </w:rPr>
        <w:t xml:space="preserve">попадает в зону риска возникновения аварий на </w:t>
      </w:r>
      <w:r w:rsidRPr="00D80D2E">
        <w:t>железнодорожном</w:t>
      </w:r>
      <w:r w:rsidRPr="00305ED0">
        <w:rPr>
          <w:rFonts w:cs="Arial"/>
          <w:bCs/>
        </w:rPr>
        <w:t xml:space="preserve"> транспорте.</w:t>
      </w:r>
    </w:p>
    <w:p w14:paraId="4B6E6857" w14:textId="77777777" w:rsidR="00FE3461" w:rsidRPr="00305ED0" w:rsidRDefault="00FE3461" w:rsidP="00944C42">
      <w:pPr>
        <w:suppressAutoHyphens/>
        <w:ind w:firstLine="720"/>
        <w:rPr>
          <w:rFonts w:eastAsia="Calibri"/>
          <w:u w:val="single"/>
          <w:lang w:eastAsia="en-US"/>
        </w:rPr>
      </w:pPr>
      <w:r w:rsidRPr="00305ED0">
        <w:rPr>
          <w:rFonts w:eastAsia="Calibri"/>
          <w:u w:val="single"/>
          <w:lang w:eastAsia="en-US"/>
        </w:rPr>
        <w:t>Риск возникновения аварий на трубопроводном транспорте при транспортировке опасных грузов</w:t>
      </w:r>
    </w:p>
    <w:p w14:paraId="65A5AB38" w14:textId="541D390F" w:rsidR="00FE3461" w:rsidRPr="00305ED0" w:rsidRDefault="00FE3461" w:rsidP="00D80D2E">
      <w:pPr>
        <w:suppressAutoHyphens/>
        <w:ind w:firstLine="720"/>
        <w:rPr>
          <w:rFonts w:cs="Arial"/>
          <w:bCs/>
        </w:rPr>
      </w:pPr>
      <w:r w:rsidRPr="00305ED0">
        <w:rPr>
          <w:rFonts w:cs="Arial"/>
          <w:bCs/>
        </w:rPr>
        <w:t xml:space="preserve">Проектируемая территория </w:t>
      </w:r>
      <w:r w:rsidR="005704F7">
        <w:rPr>
          <w:rFonts w:cs="Arial"/>
          <w:bCs/>
        </w:rPr>
        <w:t xml:space="preserve">не </w:t>
      </w:r>
      <w:r w:rsidRPr="00305ED0">
        <w:rPr>
          <w:rFonts w:cs="Arial"/>
          <w:bCs/>
        </w:rPr>
        <w:t xml:space="preserve">попадает в зону риска возникновения аварий на </w:t>
      </w:r>
      <w:r w:rsidRPr="00D80D2E">
        <w:t>трубопроводном</w:t>
      </w:r>
      <w:r w:rsidRPr="00305ED0">
        <w:rPr>
          <w:rFonts w:cs="Arial"/>
          <w:bCs/>
        </w:rPr>
        <w:t xml:space="preserve"> транспорте.</w:t>
      </w:r>
    </w:p>
    <w:p w14:paraId="3CD4B805" w14:textId="5683EA9A" w:rsidR="003213F9" w:rsidRPr="00305ED0" w:rsidRDefault="00E26DBF" w:rsidP="00D80D2E">
      <w:pPr>
        <w:keepNext/>
        <w:suppressAutoHyphens/>
        <w:spacing w:before="120" w:after="120"/>
        <w:ind w:left="357"/>
        <w:jc w:val="center"/>
        <w:outlineLvl w:val="1"/>
        <w:rPr>
          <w:rFonts w:cs="Arial"/>
          <w:b/>
          <w:bCs/>
          <w:szCs w:val="28"/>
        </w:rPr>
      </w:pPr>
      <w:bookmarkStart w:id="157" w:name="_Toc515025713"/>
      <w:bookmarkStart w:id="158" w:name="_Toc515875232"/>
      <w:bookmarkStart w:id="159" w:name="_Toc518481640"/>
      <w:bookmarkStart w:id="160" w:name="_Toc520277897"/>
      <w:r w:rsidRPr="00305ED0">
        <w:rPr>
          <w:rFonts w:cs="Arial"/>
          <w:b/>
          <w:bCs/>
          <w:szCs w:val="28"/>
        </w:rPr>
        <w:t xml:space="preserve">6.4 </w:t>
      </w:r>
      <w:r w:rsidR="003213F9" w:rsidRPr="00305ED0">
        <w:rPr>
          <w:rFonts w:cs="Arial"/>
          <w:b/>
          <w:bCs/>
          <w:szCs w:val="28"/>
        </w:rPr>
        <w:t>Перечень мероприятий по обеспечению пожарной безопасности</w:t>
      </w:r>
      <w:bookmarkEnd w:id="157"/>
      <w:bookmarkEnd w:id="158"/>
      <w:bookmarkEnd w:id="159"/>
      <w:bookmarkEnd w:id="160"/>
    </w:p>
    <w:p w14:paraId="47A4631F" w14:textId="73EEAC6F" w:rsidR="003213F9" w:rsidRPr="00305ED0" w:rsidRDefault="003213F9" w:rsidP="00D80D2E">
      <w:pPr>
        <w:suppressAutoHyphens/>
        <w:ind w:firstLine="720"/>
        <w:rPr>
          <w:rFonts w:cs="Arial"/>
          <w:bCs/>
        </w:rPr>
      </w:pPr>
      <w:r w:rsidRPr="00305ED0">
        <w:rPr>
          <w:rFonts w:cs="Arial"/>
          <w:bCs/>
        </w:rPr>
        <w:t>С 1 мая 2009 г</w:t>
      </w:r>
      <w:r w:rsidR="0089346D">
        <w:rPr>
          <w:rFonts w:cs="Arial"/>
          <w:bCs/>
        </w:rPr>
        <w:t xml:space="preserve">ода </w:t>
      </w:r>
      <w:r w:rsidRPr="00305ED0">
        <w:rPr>
          <w:rFonts w:cs="Arial"/>
          <w:bCs/>
        </w:rPr>
        <w:t xml:space="preserve">вступил в силу </w:t>
      </w:r>
      <w:r w:rsidR="008F1982">
        <w:rPr>
          <w:rFonts w:cs="Arial"/>
          <w:bCs/>
        </w:rPr>
        <w:t xml:space="preserve">закон </w:t>
      </w:r>
      <w:r w:rsidRPr="00305ED0">
        <w:rPr>
          <w:rFonts w:cs="Arial"/>
          <w:bCs/>
        </w:rPr>
        <w:t xml:space="preserve">от 22.07.2008 </w:t>
      </w:r>
      <w:r w:rsidR="00966679" w:rsidRPr="00305ED0">
        <w:rPr>
          <w:rFonts w:cs="Arial"/>
          <w:bCs/>
        </w:rPr>
        <w:t>№123- ФЗ</w:t>
      </w:r>
      <w:r w:rsidRPr="00305ED0">
        <w:rPr>
          <w:rFonts w:cs="Arial"/>
          <w:bCs/>
        </w:rPr>
        <w:t xml:space="preserve">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Пожарные депо размещены на территории населенных пунктов сельских поселений.</w:t>
      </w:r>
    </w:p>
    <w:p w14:paraId="087B64CC" w14:textId="06525361" w:rsidR="003213F9" w:rsidRPr="00305ED0" w:rsidRDefault="003213F9" w:rsidP="00D80D2E">
      <w:pPr>
        <w:suppressAutoHyphens/>
        <w:ind w:firstLine="720"/>
        <w:rPr>
          <w:rFonts w:cs="Arial"/>
          <w:bCs/>
        </w:rPr>
      </w:pPr>
      <w:r w:rsidRPr="00305ED0">
        <w:rPr>
          <w:rFonts w:cs="Arial"/>
          <w:bCs/>
        </w:rPr>
        <w:t>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14:paraId="1F55658D" w14:textId="7481B21E" w:rsidR="008D208A" w:rsidRDefault="008D208A" w:rsidP="00D80D2E">
      <w:pPr>
        <w:suppressAutoHyphens/>
        <w:ind w:firstLine="720"/>
        <w:rPr>
          <w:rFonts w:cs="Arial"/>
          <w:bCs/>
        </w:rPr>
      </w:pPr>
      <w:r w:rsidRPr="00305ED0">
        <w:rPr>
          <w:rFonts w:cs="Arial"/>
          <w:bCs/>
        </w:rPr>
        <w:t>На территории Новоклязьминского СП действует муниципальный правовой акт, регламентирующий порядок подготовки населенного пункта к пожароопасному сезону: Постановление администрации Новоклязьминского сельского поселения Южского муниципального района от 1</w:t>
      </w:r>
      <w:r w:rsidR="006F0885" w:rsidRPr="00305ED0">
        <w:rPr>
          <w:rFonts w:cs="Arial"/>
          <w:bCs/>
        </w:rPr>
        <w:t>.03.</w:t>
      </w:r>
      <w:r w:rsidRPr="00305ED0">
        <w:rPr>
          <w:rFonts w:cs="Arial"/>
          <w:bCs/>
        </w:rPr>
        <w:t>2022 № 10а «О подготовке к пожароопасному периоду и мерах по предупреждению и ликвидации пожаров на территории Новоклязьминского сельского поселения в 2022 году»</w:t>
      </w:r>
    </w:p>
    <w:p w14:paraId="00D692FF" w14:textId="77777777" w:rsidR="003213F9" w:rsidRPr="00305ED0" w:rsidRDefault="003213F9" w:rsidP="00D80D2E">
      <w:pPr>
        <w:spacing w:before="120" w:after="120" w:line="238" w:lineRule="auto"/>
        <w:ind w:left="23" w:firstLine="567"/>
        <w:rPr>
          <w:rFonts w:cs="Arial"/>
          <w:bCs/>
        </w:rPr>
      </w:pPr>
      <w:r w:rsidRPr="00305ED0">
        <w:rPr>
          <w:rFonts w:cs="Arial"/>
          <w:b/>
          <w:bCs/>
        </w:rPr>
        <w:t>Основными функциями системы обеспечения пожарной безопасности являются</w:t>
      </w:r>
      <w:r w:rsidR="00D859C8" w:rsidRPr="00305ED0">
        <w:rPr>
          <w:rFonts w:cs="Arial"/>
          <w:bCs/>
        </w:rPr>
        <w:t>:</w:t>
      </w:r>
    </w:p>
    <w:p w14:paraId="42D1EC8B"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нормативное правовое регулирование и осуществление государственных мер в</w:t>
      </w:r>
      <w:r w:rsidR="009331D6" w:rsidRPr="00305ED0">
        <w:rPr>
          <w:color w:val="000000"/>
        </w:rPr>
        <w:t xml:space="preserve"> области пожарной безопасности;</w:t>
      </w:r>
    </w:p>
    <w:p w14:paraId="0A6C7B46"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создание пожарной охраны и орган</w:t>
      </w:r>
      <w:r w:rsidR="009331D6" w:rsidRPr="00305ED0">
        <w:rPr>
          <w:color w:val="000000"/>
        </w:rPr>
        <w:t>изация ее деятельности;</w:t>
      </w:r>
    </w:p>
    <w:p w14:paraId="7EC1E526"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разработка и осуществл</w:t>
      </w:r>
      <w:r w:rsidR="00860E5B" w:rsidRPr="00305ED0">
        <w:rPr>
          <w:color w:val="000000"/>
        </w:rPr>
        <w:t>ение мер пожарной безопасности;</w:t>
      </w:r>
    </w:p>
    <w:p w14:paraId="6F80CFE6"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реализация прав, обязанностей и ответственности в области пожарной безопаснос</w:t>
      </w:r>
      <w:r w:rsidR="00860E5B" w:rsidRPr="00305ED0">
        <w:rPr>
          <w:color w:val="000000"/>
        </w:rPr>
        <w:t>ти;</w:t>
      </w:r>
    </w:p>
    <w:p w14:paraId="3BB49661"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lastRenderedPageBreak/>
        <w:t>проведение противопожарной пропаганды и обучение населен</w:t>
      </w:r>
      <w:r w:rsidR="00860E5B" w:rsidRPr="00305ED0">
        <w:rPr>
          <w:color w:val="000000"/>
        </w:rPr>
        <w:t>ия мерам пожарной безопасности;</w:t>
      </w:r>
    </w:p>
    <w:p w14:paraId="19F9C967"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содействие деятельности добровольных пожарных, привлечение населения к обе</w:t>
      </w:r>
      <w:r w:rsidR="00D859C8" w:rsidRPr="00305ED0">
        <w:rPr>
          <w:color w:val="000000"/>
        </w:rPr>
        <w:t>спечению пожарной безопасности;</w:t>
      </w:r>
    </w:p>
    <w:p w14:paraId="1EB036CF"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научно-техническое обе</w:t>
      </w:r>
      <w:r w:rsidR="00D859C8" w:rsidRPr="00305ED0">
        <w:rPr>
          <w:color w:val="000000"/>
        </w:rPr>
        <w:t>спечение пожарной безопасности;</w:t>
      </w:r>
    </w:p>
    <w:p w14:paraId="69335420"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информационное обеспечение в</w:t>
      </w:r>
      <w:r w:rsidR="00D859C8" w:rsidRPr="00305ED0">
        <w:rPr>
          <w:color w:val="000000"/>
        </w:rPr>
        <w:t xml:space="preserve"> области пожарной безопасности;</w:t>
      </w:r>
    </w:p>
    <w:p w14:paraId="712F40EA"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осуществление государственного пожарного надзора и других контрольных функций по обе</w:t>
      </w:r>
      <w:r w:rsidR="009331D6" w:rsidRPr="00305ED0">
        <w:rPr>
          <w:color w:val="000000"/>
        </w:rPr>
        <w:t>спечению пожарной безопасности;</w:t>
      </w:r>
    </w:p>
    <w:p w14:paraId="3CDA436D"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 xml:space="preserve">производство пожарно-технической продукции; </w:t>
      </w:r>
    </w:p>
    <w:p w14:paraId="1C596E2A"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выполнение работ и оказание услуг в</w:t>
      </w:r>
      <w:r w:rsidR="00D859C8" w:rsidRPr="00305ED0">
        <w:rPr>
          <w:color w:val="000000"/>
        </w:rPr>
        <w:t xml:space="preserve"> области пожарной безопасности;</w:t>
      </w:r>
    </w:p>
    <w:p w14:paraId="2DE3F243"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лицензирование деятельности в области пожарной безопасности и подтверждение соответствия продукции и услуг в</w:t>
      </w:r>
      <w:r w:rsidR="00D859C8" w:rsidRPr="00305ED0">
        <w:rPr>
          <w:color w:val="000000"/>
        </w:rPr>
        <w:t xml:space="preserve"> области пожарной безопасности;</w:t>
      </w:r>
    </w:p>
    <w:p w14:paraId="1CD1C63D"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тушение пожаров и проведен</w:t>
      </w:r>
      <w:r w:rsidR="00D859C8" w:rsidRPr="00305ED0">
        <w:rPr>
          <w:color w:val="000000"/>
        </w:rPr>
        <w:t>ие аварийно-спасательных работ;</w:t>
      </w:r>
    </w:p>
    <w:p w14:paraId="36AEDA18" w14:textId="77777777" w:rsidR="003213F9" w:rsidRPr="00305ED0" w:rsidRDefault="00D859C8">
      <w:pPr>
        <w:pStyle w:val="afff2"/>
        <w:numPr>
          <w:ilvl w:val="0"/>
          <w:numId w:val="7"/>
        </w:numPr>
        <w:shd w:val="clear" w:color="auto" w:fill="FFFFFF"/>
        <w:ind w:left="1134" w:hanging="425"/>
        <w:rPr>
          <w:color w:val="000000"/>
        </w:rPr>
      </w:pPr>
      <w:r w:rsidRPr="00305ED0">
        <w:rPr>
          <w:color w:val="000000"/>
        </w:rPr>
        <w:t>учет пожаров и их последствий;</w:t>
      </w:r>
    </w:p>
    <w:p w14:paraId="6CF18C94"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установление особого противопожарного режима.</w:t>
      </w:r>
    </w:p>
    <w:p w14:paraId="09AAFD02" w14:textId="77777777" w:rsidR="003213F9" w:rsidRPr="00305ED0" w:rsidRDefault="003213F9" w:rsidP="00D80D2E">
      <w:pPr>
        <w:suppressAutoHyphens/>
        <w:ind w:firstLine="720"/>
        <w:rPr>
          <w:rFonts w:cs="Arial"/>
          <w:bCs/>
        </w:rPr>
      </w:pPr>
      <w:r w:rsidRPr="00305ED0">
        <w:rPr>
          <w:rFonts w:cs="Arial"/>
          <w:bCs/>
        </w:rPr>
        <w:t>Для выполнения этих функций система обеспечения пожарной безопасности состоит из нескольких элементов:</w:t>
      </w:r>
    </w:p>
    <w:p w14:paraId="7FB8F749"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органы государственной власти;</w:t>
      </w:r>
    </w:p>
    <w:p w14:paraId="75F3A93F"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органы местного самоуправления;</w:t>
      </w:r>
    </w:p>
    <w:p w14:paraId="1FB0CE4C"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организации, граждане, принимающие участие в обеспечении пожарной безопасности в соответствии с законода</w:t>
      </w:r>
      <w:r w:rsidR="00D859C8" w:rsidRPr="00305ED0">
        <w:rPr>
          <w:color w:val="000000"/>
        </w:rPr>
        <w:t>тельством Российской Федерации.</w:t>
      </w:r>
    </w:p>
    <w:p w14:paraId="5CE70F8D" w14:textId="79C4145C" w:rsidR="003213F9" w:rsidRPr="00305ED0" w:rsidRDefault="003213F9" w:rsidP="00D80D2E">
      <w:pPr>
        <w:suppressAutoHyphens/>
        <w:ind w:firstLine="720"/>
        <w:rPr>
          <w:rFonts w:cs="Arial"/>
          <w:bCs/>
        </w:rPr>
      </w:pPr>
      <w:r w:rsidRPr="00305ED0">
        <w:rPr>
          <w:rFonts w:cs="Arial"/>
          <w:bCs/>
        </w:rPr>
        <w:t>Достижение заданного уровня пожарной безопасности достигается комплексом организационных и технических решений.</w:t>
      </w:r>
    </w:p>
    <w:p w14:paraId="724E0980" w14:textId="6221E521" w:rsidR="008D208A" w:rsidRPr="00305ED0" w:rsidRDefault="008D208A" w:rsidP="00D80D2E">
      <w:pPr>
        <w:suppressAutoHyphens/>
        <w:ind w:firstLine="720"/>
        <w:rPr>
          <w:rFonts w:cs="Arial"/>
          <w:bCs/>
        </w:rPr>
      </w:pPr>
      <w:r w:rsidRPr="00305ED0">
        <w:rPr>
          <w:rFonts w:cs="Arial"/>
          <w:bCs/>
        </w:rPr>
        <w:t>Первичными средствами пожаротушения для привлекаемых к тушению лесных пожаров добровольных пожарных дружин являются мотопомпы МП-600, ведра, лопаты.</w:t>
      </w:r>
    </w:p>
    <w:p w14:paraId="274C7B2D" w14:textId="3812920E" w:rsidR="003213F9" w:rsidRPr="00305ED0" w:rsidRDefault="003213F9" w:rsidP="00D80D2E">
      <w:pPr>
        <w:keepNext/>
        <w:suppressAutoHyphens/>
        <w:spacing w:before="120" w:after="120"/>
        <w:ind w:firstLine="709"/>
        <w:outlineLvl w:val="2"/>
        <w:rPr>
          <w:rFonts w:cs="Arial"/>
          <w:b/>
          <w:szCs w:val="26"/>
        </w:rPr>
      </w:pPr>
      <w:bookmarkStart w:id="161" w:name="_Toc16761370"/>
      <w:bookmarkStart w:id="162" w:name="_Toc19087069"/>
      <w:bookmarkStart w:id="163" w:name="_Toc22734781"/>
      <w:bookmarkStart w:id="164" w:name="_Toc47002404"/>
      <w:bookmarkStart w:id="165" w:name="_Toc59436779"/>
      <w:bookmarkStart w:id="166" w:name="_Toc69291331"/>
      <w:bookmarkStart w:id="167" w:name="_Toc69715702"/>
      <w:bookmarkStart w:id="168" w:name="_Toc75182303"/>
      <w:bookmarkStart w:id="169" w:name="_Toc91064774"/>
      <w:bookmarkStart w:id="170" w:name="_Toc91250087"/>
      <w:bookmarkStart w:id="171" w:name="_Toc109296109"/>
      <w:bookmarkStart w:id="172" w:name="_Toc113345950"/>
      <w:bookmarkStart w:id="173" w:name="_Toc117845254"/>
      <w:r w:rsidRPr="00305ED0">
        <w:rPr>
          <w:rFonts w:cs="Arial"/>
          <w:b/>
          <w:szCs w:val="26"/>
        </w:rPr>
        <w:t xml:space="preserve">Состояние системы обеспечения пожарной безопасности на территории </w:t>
      </w:r>
      <w:r w:rsidR="00423072" w:rsidRPr="00305ED0">
        <w:rPr>
          <w:b/>
        </w:rPr>
        <w:t>Новоклязьминского</w:t>
      </w:r>
      <w:r w:rsidR="009C2991" w:rsidRPr="00305ED0">
        <w:rPr>
          <w:b/>
        </w:rPr>
        <w:t xml:space="preserve"> </w:t>
      </w:r>
      <w:r w:rsidR="002C4EFC" w:rsidRPr="00305ED0">
        <w:rPr>
          <w:rFonts w:cs="Arial"/>
          <w:b/>
          <w:szCs w:val="26"/>
        </w:rPr>
        <w:t>СП</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658B753E" w14:textId="33E4AF5E" w:rsidR="00550C80" w:rsidRPr="00305ED0" w:rsidRDefault="003213F9" w:rsidP="00D80D2E">
      <w:pPr>
        <w:suppressAutoHyphens/>
        <w:ind w:firstLine="720"/>
        <w:rPr>
          <w:rFonts w:cs="Arial"/>
          <w:bCs/>
        </w:rPr>
      </w:pPr>
      <w:r w:rsidRPr="00305ED0">
        <w:rPr>
          <w:rFonts w:cs="Arial"/>
          <w:bCs/>
        </w:rPr>
        <w:t>В настоящее время пожарная безопасность обеспечивае</w:t>
      </w:r>
      <w:r w:rsidR="005916EB" w:rsidRPr="00305ED0">
        <w:rPr>
          <w:rFonts w:cs="Arial"/>
          <w:bCs/>
        </w:rPr>
        <w:t xml:space="preserve">тся силами </w:t>
      </w:r>
      <w:r w:rsidR="00B450F4" w:rsidRPr="00305ED0">
        <w:rPr>
          <w:rFonts w:cs="Arial"/>
          <w:bCs/>
        </w:rPr>
        <w:t>пожарн</w:t>
      </w:r>
      <w:r w:rsidR="00550C80" w:rsidRPr="00305ED0">
        <w:rPr>
          <w:rFonts w:cs="Arial"/>
          <w:bCs/>
        </w:rPr>
        <w:t>ой</w:t>
      </w:r>
      <w:r w:rsidR="00B450F4" w:rsidRPr="00305ED0">
        <w:rPr>
          <w:rFonts w:cs="Arial"/>
          <w:bCs/>
        </w:rPr>
        <w:t xml:space="preserve"> част</w:t>
      </w:r>
      <w:r w:rsidR="00550C80" w:rsidRPr="00305ED0">
        <w:rPr>
          <w:rFonts w:cs="Arial"/>
          <w:bCs/>
        </w:rPr>
        <w:t>и</w:t>
      </w:r>
      <w:r w:rsidR="00D43C23" w:rsidRPr="00305ED0">
        <w:rPr>
          <w:rFonts w:cs="Arial"/>
          <w:bCs/>
        </w:rPr>
        <w:t xml:space="preserve"> </w:t>
      </w:r>
      <w:r w:rsidR="00A74F91" w:rsidRPr="00305ED0">
        <w:t>18 ПСЧ 2 ПСО ФПС ГПС Главного управления МЧС России по Ивановской области</w:t>
      </w:r>
      <w:r w:rsidR="00D43C23" w:rsidRPr="00305ED0">
        <w:rPr>
          <w:rFonts w:cs="Arial"/>
          <w:bCs/>
        </w:rPr>
        <w:t>, расположенной</w:t>
      </w:r>
      <w:r w:rsidR="00B450F4" w:rsidRPr="00305ED0">
        <w:rPr>
          <w:rFonts w:cs="Arial"/>
          <w:bCs/>
        </w:rPr>
        <w:t xml:space="preserve"> </w:t>
      </w:r>
      <w:r w:rsidR="00880069" w:rsidRPr="00305ED0">
        <w:rPr>
          <w:rFonts w:cs="Arial"/>
          <w:bCs/>
          <w:szCs w:val="26"/>
        </w:rPr>
        <w:t xml:space="preserve">на территории </w:t>
      </w:r>
      <w:r w:rsidR="004B3176" w:rsidRPr="00305ED0">
        <w:t>Южского городского поселения</w:t>
      </w:r>
      <w:r w:rsidR="001F1FED" w:rsidRPr="00305ED0">
        <w:rPr>
          <w:rFonts w:cs="Arial"/>
          <w:bCs/>
        </w:rPr>
        <w:t xml:space="preserve"> по адресу:</w:t>
      </w:r>
      <w:r w:rsidR="00003501" w:rsidRPr="00305ED0">
        <w:rPr>
          <w:rFonts w:cs="Arial"/>
          <w:bCs/>
        </w:rPr>
        <w:t xml:space="preserve"> г. Южа,</w:t>
      </w:r>
      <w:r w:rsidR="00FD7E4A" w:rsidRPr="00305ED0">
        <w:rPr>
          <w:rFonts w:cs="Arial"/>
          <w:bCs/>
        </w:rPr>
        <w:t xml:space="preserve"> </w:t>
      </w:r>
      <w:bookmarkStart w:id="174" w:name="_Hlk56761823"/>
      <w:r w:rsidR="004B3176" w:rsidRPr="00305ED0">
        <w:rPr>
          <w:color w:val="000000" w:themeColor="text1"/>
          <w:shd w:val="clear" w:color="auto" w:fill="FFFFFF"/>
        </w:rPr>
        <w:t>Глушицкий проезд, д.2</w:t>
      </w:r>
      <w:r w:rsidR="00C718F0" w:rsidRPr="00305ED0">
        <w:rPr>
          <w:color w:val="000000" w:themeColor="text1"/>
          <w:shd w:val="clear" w:color="auto" w:fill="FFFFFF"/>
        </w:rPr>
        <w:t>А</w:t>
      </w:r>
      <w:r w:rsidR="00880069" w:rsidRPr="00305ED0">
        <w:rPr>
          <w:color w:val="000000" w:themeColor="text1"/>
          <w:shd w:val="clear" w:color="auto" w:fill="FFFFFF"/>
        </w:rPr>
        <w:t>.</w:t>
      </w:r>
      <w:r w:rsidR="00880069" w:rsidRPr="00305ED0">
        <w:rPr>
          <w:rFonts w:cs="Arial"/>
          <w:bCs/>
          <w:color w:val="000000" w:themeColor="text1"/>
        </w:rPr>
        <w:t xml:space="preserve"> </w:t>
      </w:r>
      <w:r w:rsidR="00550C80" w:rsidRPr="00F12AAC">
        <w:rPr>
          <w:rFonts w:cs="Arial"/>
          <w:bCs/>
        </w:rPr>
        <w:t xml:space="preserve">Проектом </w:t>
      </w:r>
      <w:r w:rsidR="001F1FED" w:rsidRPr="00F12AAC">
        <w:rPr>
          <w:rFonts w:cs="Arial"/>
          <w:bCs/>
        </w:rPr>
        <w:t xml:space="preserve">не </w:t>
      </w:r>
      <w:r w:rsidR="00550C80" w:rsidRPr="00F12AAC">
        <w:rPr>
          <w:rFonts w:cs="Arial"/>
          <w:bCs/>
        </w:rPr>
        <w:t xml:space="preserve">запланировано размещение </w:t>
      </w:r>
      <w:r w:rsidR="004677D9" w:rsidRPr="00F12AAC">
        <w:rPr>
          <w:rFonts w:cs="Arial"/>
          <w:bCs/>
        </w:rPr>
        <w:t>объектов ликвидации чрезвычайных ситуаций</w:t>
      </w:r>
      <w:r w:rsidR="00762F16" w:rsidRPr="00F12AAC">
        <w:rPr>
          <w:rFonts w:cs="Arial"/>
          <w:bCs/>
        </w:rPr>
        <w:t>,</w:t>
      </w:r>
      <w:r w:rsidR="00550C80" w:rsidRPr="00F12AAC">
        <w:rPr>
          <w:rFonts w:cs="Arial"/>
          <w:bCs/>
        </w:rPr>
        <w:t xml:space="preserve"> </w:t>
      </w:r>
      <w:r w:rsidR="001F1FED" w:rsidRPr="00F12AAC">
        <w:rPr>
          <w:rFonts w:cs="Arial"/>
          <w:bCs/>
        </w:rPr>
        <w:t xml:space="preserve">так как время </w:t>
      </w:r>
      <w:r w:rsidR="004677D9" w:rsidRPr="00F12AAC">
        <w:rPr>
          <w:rFonts w:cs="Arial"/>
          <w:bCs/>
        </w:rPr>
        <w:t xml:space="preserve">нормативного </w:t>
      </w:r>
      <w:r w:rsidR="001F1FED" w:rsidRPr="00F12AAC">
        <w:rPr>
          <w:rFonts w:cs="Arial"/>
          <w:bCs/>
        </w:rPr>
        <w:t xml:space="preserve">прибытия пожарных подразделений </w:t>
      </w:r>
      <w:r w:rsidR="004677D9" w:rsidRPr="00F12AAC">
        <w:rPr>
          <w:rFonts w:cs="Arial"/>
          <w:bCs/>
        </w:rPr>
        <w:t xml:space="preserve">до населенных пунктов, распложенных в границах </w:t>
      </w:r>
      <w:r w:rsidR="004B3176" w:rsidRPr="00F12AAC">
        <w:rPr>
          <w:rFonts w:cs="Arial"/>
          <w:bCs/>
        </w:rPr>
        <w:t>Новоклязьминского</w:t>
      </w:r>
      <w:r w:rsidR="004677D9" w:rsidRPr="00F12AAC">
        <w:rPr>
          <w:rFonts w:cs="Arial"/>
          <w:bCs/>
        </w:rPr>
        <w:t xml:space="preserve"> СП, </w:t>
      </w:r>
      <w:r w:rsidR="001F1FED" w:rsidRPr="00F12AAC">
        <w:rPr>
          <w:rFonts w:cs="Arial"/>
          <w:bCs/>
        </w:rPr>
        <w:t>не превышает 20 минут.</w:t>
      </w:r>
    </w:p>
    <w:p w14:paraId="6EE93F23" w14:textId="2E215367" w:rsidR="00826016" w:rsidRPr="00305ED0" w:rsidRDefault="00826016" w:rsidP="00D80D2E">
      <w:pPr>
        <w:suppressAutoHyphens/>
        <w:ind w:firstLine="720"/>
        <w:rPr>
          <w:rFonts w:cs="Arial"/>
          <w:bCs/>
        </w:rPr>
      </w:pPr>
      <w:r w:rsidRPr="00305ED0">
        <w:rPr>
          <w:rFonts w:cs="Arial"/>
          <w:bCs/>
        </w:rPr>
        <w:t xml:space="preserve">На территории Новоклязьминского СП планируется реализация программы по обеспечению пожарной безопасности. Согласно Постановлению администрации </w:t>
      </w:r>
      <w:r w:rsidRPr="00D80D2E">
        <w:t>Новоклязьминского</w:t>
      </w:r>
      <w:r w:rsidRPr="00305ED0">
        <w:rPr>
          <w:rFonts w:cs="Arial"/>
          <w:bCs/>
        </w:rPr>
        <w:t xml:space="preserve"> сельского поселения Южского муниципального района от 23.12.2021</w:t>
      </w:r>
      <w:r w:rsidR="00305ED0" w:rsidRPr="00305ED0">
        <w:rPr>
          <w:rFonts w:cs="Arial"/>
          <w:bCs/>
        </w:rPr>
        <w:t xml:space="preserve"> </w:t>
      </w:r>
      <w:r w:rsidRPr="00305ED0">
        <w:rPr>
          <w:rFonts w:cs="Arial"/>
          <w:bCs/>
        </w:rPr>
        <w:t>№ 67-п «</w:t>
      </w:r>
      <w:r w:rsidR="00563E0F" w:rsidRPr="00305ED0">
        <w:rPr>
          <w:rFonts w:cs="Arial"/>
          <w:bCs/>
        </w:rPr>
        <w:t>Об утверждении муниципальной программы «Пожарная безопасность на территории Новоклязьминского сельского поселения</w:t>
      </w:r>
      <w:r w:rsidR="001C5223">
        <w:rPr>
          <w:rFonts w:cs="Arial"/>
          <w:bCs/>
        </w:rPr>
        <w:t xml:space="preserve"> на 2022-2024</w:t>
      </w:r>
      <w:r w:rsidR="005B70BC">
        <w:rPr>
          <w:rFonts w:cs="Arial"/>
          <w:bCs/>
        </w:rPr>
        <w:t xml:space="preserve"> </w:t>
      </w:r>
      <w:r w:rsidR="001C5223">
        <w:rPr>
          <w:rFonts w:cs="Arial"/>
          <w:bCs/>
        </w:rPr>
        <w:t>г</w:t>
      </w:r>
      <w:r w:rsidR="005B70BC">
        <w:rPr>
          <w:rFonts w:cs="Arial"/>
          <w:bCs/>
        </w:rPr>
        <w:t>оды</w:t>
      </w:r>
      <w:r w:rsidR="00563E0F" w:rsidRPr="00305ED0">
        <w:rPr>
          <w:rFonts w:cs="Arial"/>
          <w:bCs/>
        </w:rPr>
        <w:t>» целью программы является:</w:t>
      </w:r>
    </w:p>
    <w:p w14:paraId="38FC4213" w14:textId="338A7E69" w:rsidR="00563E0F" w:rsidRPr="00305ED0" w:rsidRDefault="00563E0F" w:rsidP="00563E0F">
      <w:pPr>
        <w:pStyle w:val="afff2"/>
        <w:numPr>
          <w:ilvl w:val="0"/>
          <w:numId w:val="7"/>
        </w:numPr>
        <w:shd w:val="clear" w:color="auto" w:fill="FFFFFF"/>
        <w:ind w:left="1134" w:hanging="425"/>
        <w:rPr>
          <w:color w:val="000000"/>
        </w:rPr>
      </w:pPr>
      <w:r w:rsidRPr="00305ED0">
        <w:rPr>
          <w:color w:val="000000"/>
        </w:rPr>
        <w:t>создание необходимых условий для обеспечения пожарной безопасности в Новоклязьминском сельском поселении;</w:t>
      </w:r>
    </w:p>
    <w:p w14:paraId="63206353" w14:textId="5FE862EF" w:rsidR="00563E0F" w:rsidRPr="00305ED0" w:rsidRDefault="00563E0F" w:rsidP="00563E0F">
      <w:pPr>
        <w:pStyle w:val="afff2"/>
        <w:numPr>
          <w:ilvl w:val="0"/>
          <w:numId w:val="7"/>
        </w:numPr>
        <w:shd w:val="clear" w:color="auto" w:fill="FFFFFF"/>
        <w:ind w:left="1134" w:hanging="425"/>
        <w:rPr>
          <w:color w:val="000000"/>
        </w:rPr>
      </w:pPr>
      <w:r w:rsidRPr="00305ED0">
        <w:rPr>
          <w:color w:val="000000"/>
        </w:rPr>
        <w:t>осуществление мероприятий по защите населения и территории Новоклязьминского сельского поселения от чрезвычайных ситуаций природного и техногенного характера.</w:t>
      </w:r>
    </w:p>
    <w:p w14:paraId="73BC009F" w14:textId="77777777" w:rsidR="00563E0F" w:rsidRPr="00305ED0" w:rsidRDefault="00563E0F" w:rsidP="00D80D2E">
      <w:pPr>
        <w:suppressAutoHyphens/>
        <w:ind w:firstLine="720"/>
        <w:rPr>
          <w:rFonts w:cs="Arial"/>
          <w:bCs/>
        </w:rPr>
      </w:pPr>
      <w:r w:rsidRPr="00305ED0">
        <w:rPr>
          <w:rFonts w:cs="Arial"/>
          <w:bCs/>
        </w:rPr>
        <w:lastRenderedPageBreak/>
        <w:t>Осуществление мероприятий по защите населения и территории Новоклязьминского сельского поселения от чрезвычайных ситуаций природного и техногенного характера посредством:</w:t>
      </w:r>
    </w:p>
    <w:p w14:paraId="0E70CC1A" w14:textId="7A90602A" w:rsidR="00563E0F" w:rsidRPr="00305ED0" w:rsidRDefault="00563E0F" w:rsidP="00563E0F">
      <w:pPr>
        <w:pStyle w:val="afff2"/>
        <w:numPr>
          <w:ilvl w:val="0"/>
          <w:numId w:val="7"/>
        </w:numPr>
        <w:shd w:val="clear" w:color="auto" w:fill="FFFFFF"/>
        <w:ind w:left="1134" w:hanging="425"/>
        <w:rPr>
          <w:color w:val="000000"/>
        </w:rPr>
      </w:pPr>
      <w:r w:rsidRPr="00305ED0">
        <w:rPr>
          <w:color w:val="000000"/>
        </w:rPr>
        <w:t>создание условий для обеспечения пожарной безопасности в Новоклязьминском сельском поселении;</w:t>
      </w:r>
    </w:p>
    <w:p w14:paraId="1852AA22" w14:textId="3EAF5483" w:rsidR="00563E0F" w:rsidRPr="00305ED0" w:rsidRDefault="00563E0F" w:rsidP="00563E0F">
      <w:pPr>
        <w:pStyle w:val="afff2"/>
        <w:numPr>
          <w:ilvl w:val="0"/>
          <w:numId w:val="7"/>
        </w:numPr>
        <w:shd w:val="clear" w:color="auto" w:fill="FFFFFF"/>
        <w:ind w:left="1134" w:hanging="425"/>
        <w:rPr>
          <w:color w:val="000000"/>
        </w:rPr>
      </w:pPr>
      <w:r w:rsidRPr="00305ED0">
        <w:rPr>
          <w:color w:val="000000"/>
        </w:rPr>
        <w:t>снижения уровня возникновения чрезвычайных ситуаций и оперативности ликвидации их последствий;</w:t>
      </w:r>
    </w:p>
    <w:p w14:paraId="3655A608" w14:textId="6EB22086" w:rsidR="00563E0F" w:rsidRPr="00305ED0" w:rsidRDefault="00563E0F" w:rsidP="00D80D2E">
      <w:pPr>
        <w:suppressAutoHyphens/>
        <w:ind w:firstLine="720"/>
        <w:rPr>
          <w:rFonts w:cs="Arial"/>
          <w:bCs/>
        </w:rPr>
      </w:pPr>
      <w:r w:rsidRPr="00305ED0">
        <w:rPr>
          <w:rFonts w:cs="Arial"/>
          <w:bCs/>
        </w:rPr>
        <w:t xml:space="preserve">В результате реализации программы за период с 2022 года по 2024 </w:t>
      </w:r>
      <w:r w:rsidR="0095073C" w:rsidRPr="00305ED0">
        <w:rPr>
          <w:rFonts w:cs="Arial"/>
          <w:bCs/>
        </w:rPr>
        <w:t>год на</w:t>
      </w:r>
      <w:r w:rsidRPr="00305ED0">
        <w:rPr>
          <w:rFonts w:cs="Arial"/>
          <w:bCs/>
        </w:rPr>
        <w:t xml:space="preserve"> территории Новоклязьминского сельского поселения будут осуществляться мероприятия, а именно:</w:t>
      </w:r>
    </w:p>
    <w:p w14:paraId="0ECF45EB" w14:textId="6749F1DD" w:rsidR="00563E0F" w:rsidRPr="00305ED0" w:rsidRDefault="00563E0F" w:rsidP="00563E0F">
      <w:pPr>
        <w:pStyle w:val="afff2"/>
        <w:numPr>
          <w:ilvl w:val="0"/>
          <w:numId w:val="7"/>
        </w:numPr>
        <w:shd w:val="clear" w:color="auto" w:fill="FFFFFF"/>
        <w:ind w:left="1134" w:hanging="425"/>
        <w:rPr>
          <w:color w:val="000000"/>
        </w:rPr>
      </w:pPr>
      <w:r w:rsidRPr="00305ED0">
        <w:rPr>
          <w:color w:val="000000"/>
        </w:rPr>
        <w:t>обкос территории сельского поселения;</w:t>
      </w:r>
    </w:p>
    <w:p w14:paraId="40BA0703" w14:textId="51CB7208" w:rsidR="00563E0F" w:rsidRPr="00305ED0" w:rsidRDefault="00563E0F" w:rsidP="00563E0F">
      <w:pPr>
        <w:pStyle w:val="afff2"/>
        <w:numPr>
          <w:ilvl w:val="0"/>
          <w:numId w:val="7"/>
        </w:numPr>
        <w:shd w:val="clear" w:color="auto" w:fill="FFFFFF"/>
        <w:ind w:left="1134" w:hanging="425"/>
        <w:rPr>
          <w:color w:val="000000"/>
        </w:rPr>
      </w:pPr>
      <w:r w:rsidRPr="00305ED0">
        <w:rPr>
          <w:color w:val="000000"/>
        </w:rPr>
        <w:t>обновление минерализованных полос;</w:t>
      </w:r>
    </w:p>
    <w:p w14:paraId="3BABD23C" w14:textId="7E8AD3B6" w:rsidR="00563E0F" w:rsidRPr="00305ED0" w:rsidRDefault="00563E0F" w:rsidP="00563E0F">
      <w:pPr>
        <w:pStyle w:val="afff2"/>
        <w:numPr>
          <w:ilvl w:val="0"/>
          <w:numId w:val="7"/>
        </w:numPr>
        <w:shd w:val="clear" w:color="auto" w:fill="FFFFFF"/>
        <w:ind w:left="1134" w:hanging="425"/>
        <w:rPr>
          <w:color w:val="000000"/>
        </w:rPr>
      </w:pPr>
      <w:r w:rsidRPr="00305ED0">
        <w:rPr>
          <w:color w:val="000000"/>
        </w:rPr>
        <w:t>прозвонка системы пожарной (охранной) сигнализации.</w:t>
      </w:r>
    </w:p>
    <w:p w14:paraId="0DAD4343" w14:textId="17CD3BDC" w:rsidR="00D15B34" w:rsidRPr="00305ED0" w:rsidRDefault="00563E0F" w:rsidP="00D80D2E">
      <w:pPr>
        <w:suppressAutoHyphens/>
        <w:ind w:firstLine="720"/>
        <w:rPr>
          <w:rFonts w:cs="Arial"/>
          <w:bCs/>
        </w:rPr>
      </w:pPr>
      <w:r w:rsidRPr="00305ED0">
        <w:rPr>
          <w:rFonts w:cs="Arial"/>
          <w:bCs/>
        </w:rPr>
        <w:t>Проведение всех вышеуказанных мероприятий позволит повысить пожарную безопасность объектов, снизить риски возникновения пожаров и аварийных ситуаций.</w:t>
      </w:r>
      <w:r w:rsidR="00D15B34" w:rsidRPr="00305ED0">
        <w:rPr>
          <w:rFonts w:cs="Arial"/>
          <w:bCs/>
        </w:rPr>
        <w:t xml:space="preserve"> Данные о ресурсном обеспечении подпрограммы отражены в </w:t>
      </w:r>
      <w:r w:rsidR="00D15B34" w:rsidRPr="001C5223">
        <w:rPr>
          <w:rFonts w:cs="Arial"/>
          <w:bCs/>
        </w:rPr>
        <w:t xml:space="preserve">таблице </w:t>
      </w:r>
      <w:r w:rsidR="001C5223">
        <w:rPr>
          <w:rFonts w:cs="Arial"/>
          <w:bCs/>
        </w:rPr>
        <w:t>6.3</w:t>
      </w:r>
    </w:p>
    <w:p w14:paraId="2061F788" w14:textId="7C4493A0" w:rsidR="00D15B34" w:rsidRPr="00305ED0" w:rsidRDefault="00D15B34" w:rsidP="00EA4E83">
      <w:pPr>
        <w:jc w:val="right"/>
        <w:rPr>
          <w:b/>
          <w:bCs/>
        </w:rPr>
      </w:pPr>
      <w:r w:rsidRPr="001C5223">
        <w:rPr>
          <w:b/>
          <w:bCs/>
        </w:rPr>
        <w:t xml:space="preserve">Таблица </w:t>
      </w:r>
      <w:r w:rsidR="001C5223">
        <w:rPr>
          <w:b/>
          <w:bCs/>
        </w:rPr>
        <w:t>6.3</w:t>
      </w:r>
    </w:p>
    <w:p w14:paraId="69A754CE" w14:textId="2917DCE6" w:rsidR="00D15B34" w:rsidRPr="00CB2576" w:rsidRDefault="00D15B34" w:rsidP="00CB2576">
      <w:pPr>
        <w:spacing w:line="100" w:lineRule="atLeast"/>
        <w:jc w:val="center"/>
        <w:rPr>
          <w:b/>
          <w:sz w:val="20"/>
          <w:szCs w:val="20"/>
        </w:rPr>
      </w:pPr>
      <w:r w:rsidRPr="00305ED0">
        <w:rPr>
          <w:b/>
          <w:bCs/>
        </w:rPr>
        <w:t>Ресурсное обеспечение реализации программы</w:t>
      </w:r>
      <w:r w:rsidR="00CB2576">
        <w:rPr>
          <w:b/>
          <w:bCs/>
        </w:rPr>
        <w:t xml:space="preserve"> </w:t>
      </w:r>
      <w:r w:rsidRPr="00CB2576">
        <w:rPr>
          <w:b/>
          <w:sz w:val="22"/>
          <w:szCs w:val="22"/>
        </w:rPr>
        <w:t>(руб.)</w:t>
      </w:r>
    </w:p>
    <w:tbl>
      <w:tblPr>
        <w:tblW w:w="9503" w:type="dxa"/>
        <w:tblInd w:w="-10" w:type="dxa"/>
        <w:tblLayout w:type="fixed"/>
        <w:tblLook w:val="0000" w:firstRow="0" w:lastRow="0" w:firstColumn="0" w:lastColumn="0" w:noHBand="0" w:noVBand="0"/>
      </w:tblPr>
      <w:tblGrid>
        <w:gridCol w:w="544"/>
        <w:gridCol w:w="28"/>
        <w:gridCol w:w="3374"/>
        <w:gridCol w:w="28"/>
        <w:gridCol w:w="2127"/>
        <w:gridCol w:w="1134"/>
        <w:gridCol w:w="1134"/>
        <w:gridCol w:w="1134"/>
      </w:tblGrid>
      <w:tr w:rsidR="00D15B34" w:rsidRPr="00623FB3" w14:paraId="0347D774" w14:textId="77777777" w:rsidTr="007F49F7">
        <w:trPr>
          <w:cantSplit/>
        </w:trPr>
        <w:tc>
          <w:tcPr>
            <w:tcW w:w="544" w:type="dxa"/>
            <w:tcBorders>
              <w:top w:val="single" w:sz="4" w:space="0" w:color="000000"/>
              <w:left w:val="single" w:sz="4" w:space="0" w:color="000000"/>
              <w:bottom w:val="single" w:sz="4" w:space="0" w:color="000000"/>
            </w:tcBorders>
            <w:shd w:val="clear" w:color="auto" w:fill="auto"/>
          </w:tcPr>
          <w:p w14:paraId="536D4B83" w14:textId="77777777" w:rsidR="00D15B34" w:rsidRPr="00623FB3" w:rsidRDefault="00D15B34" w:rsidP="008774BF">
            <w:pPr>
              <w:jc w:val="center"/>
              <w:rPr>
                <w:b/>
                <w:sz w:val="20"/>
                <w:szCs w:val="20"/>
              </w:rPr>
            </w:pPr>
            <w:r w:rsidRPr="00623FB3">
              <w:rPr>
                <w:b/>
                <w:sz w:val="20"/>
                <w:szCs w:val="20"/>
                <w:lang w:val="en-US"/>
              </w:rPr>
              <w:t>N</w:t>
            </w:r>
            <w:r w:rsidRPr="00623FB3">
              <w:rPr>
                <w:b/>
                <w:sz w:val="20"/>
                <w:szCs w:val="20"/>
              </w:rPr>
              <w:t xml:space="preserve"> п/п</w:t>
            </w:r>
          </w:p>
        </w:tc>
        <w:tc>
          <w:tcPr>
            <w:tcW w:w="3402" w:type="dxa"/>
            <w:gridSpan w:val="2"/>
            <w:tcBorders>
              <w:top w:val="single" w:sz="4" w:space="0" w:color="000000"/>
              <w:left w:val="single" w:sz="4" w:space="0" w:color="000000"/>
              <w:bottom w:val="single" w:sz="4" w:space="0" w:color="000000"/>
            </w:tcBorders>
            <w:shd w:val="clear" w:color="auto" w:fill="auto"/>
          </w:tcPr>
          <w:p w14:paraId="22F6B0EA" w14:textId="77777777" w:rsidR="00D15B34" w:rsidRPr="00623FB3" w:rsidRDefault="00D15B34" w:rsidP="008774BF">
            <w:pPr>
              <w:jc w:val="center"/>
              <w:rPr>
                <w:b/>
                <w:sz w:val="20"/>
                <w:szCs w:val="20"/>
              </w:rPr>
            </w:pPr>
            <w:r w:rsidRPr="00623FB3">
              <w:rPr>
                <w:b/>
                <w:sz w:val="20"/>
                <w:szCs w:val="20"/>
              </w:rPr>
              <w:t>Наименование подпрограммы/ Источник ресурсного обеспечения</w:t>
            </w:r>
          </w:p>
        </w:tc>
        <w:tc>
          <w:tcPr>
            <w:tcW w:w="2155" w:type="dxa"/>
            <w:gridSpan w:val="2"/>
            <w:tcBorders>
              <w:top w:val="single" w:sz="4" w:space="0" w:color="000000"/>
              <w:left w:val="single" w:sz="4" w:space="0" w:color="000000"/>
              <w:bottom w:val="single" w:sz="4" w:space="0" w:color="000000"/>
            </w:tcBorders>
            <w:shd w:val="clear" w:color="auto" w:fill="auto"/>
          </w:tcPr>
          <w:p w14:paraId="6CEDD00E" w14:textId="77777777" w:rsidR="00D15B34" w:rsidRPr="00623FB3" w:rsidRDefault="00D15B34" w:rsidP="008774BF">
            <w:pPr>
              <w:jc w:val="center"/>
              <w:rPr>
                <w:b/>
                <w:sz w:val="20"/>
                <w:szCs w:val="20"/>
              </w:rPr>
            </w:pPr>
            <w:r w:rsidRPr="00623FB3">
              <w:rPr>
                <w:b/>
                <w:sz w:val="20"/>
                <w:szCs w:val="20"/>
              </w:rPr>
              <w:t>Исполнитель</w:t>
            </w:r>
          </w:p>
        </w:tc>
        <w:tc>
          <w:tcPr>
            <w:tcW w:w="1134" w:type="dxa"/>
            <w:tcBorders>
              <w:top w:val="single" w:sz="4" w:space="0" w:color="000000"/>
              <w:left w:val="single" w:sz="4" w:space="0" w:color="000000"/>
              <w:bottom w:val="single" w:sz="4" w:space="0" w:color="000000"/>
            </w:tcBorders>
            <w:shd w:val="clear" w:color="auto" w:fill="auto"/>
          </w:tcPr>
          <w:p w14:paraId="7A539B20" w14:textId="77777777" w:rsidR="00D15B34" w:rsidRPr="00623FB3" w:rsidRDefault="00D15B34" w:rsidP="008774BF">
            <w:pPr>
              <w:jc w:val="center"/>
              <w:rPr>
                <w:b/>
                <w:sz w:val="20"/>
                <w:szCs w:val="20"/>
              </w:rPr>
            </w:pPr>
            <w:r w:rsidRPr="00623FB3">
              <w:rPr>
                <w:b/>
                <w:sz w:val="20"/>
                <w:szCs w:val="20"/>
              </w:rPr>
              <w:t>2022</w:t>
            </w:r>
          </w:p>
        </w:tc>
        <w:tc>
          <w:tcPr>
            <w:tcW w:w="1134" w:type="dxa"/>
            <w:tcBorders>
              <w:top w:val="single" w:sz="4" w:space="0" w:color="000000"/>
              <w:left w:val="single" w:sz="4" w:space="0" w:color="000000"/>
              <w:bottom w:val="single" w:sz="4" w:space="0" w:color="000000"/>
            </w:tcBorders>
            <w:shd w:val="clear" w:color="auto" w:fill="auto"/>
          </w:tcPr>
          <w:p w14:paraId="74730625" w14:textId="77777777" w:rsidR="00D15B34" w:rsidRPr="00623FB3" w:rsidRDefault="00D15B34" w:rsidP="008774BF">
            <w:pPr>
              <w:jc w:val="center"/>
              <w:rPr>
                <w:b/>
                <w:sz w:val="20"/>
                <w:szCs w:val="20"/>
              </w:rPr>
            </w:pPr>
            <w:r w:rsidRPr="00623FB3">
              <w:rPr>
                <w:b/>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BFAC74" w14:textId="77777777" w:rsidR="00D15B34" w:rsidRPr="00623FB3" w:rsidRDefault="00D15B34" w:rsidP="008774BF">
            <w:pPr>
              <w:jc w:val="center"/>
              <w:rPr>
                <w:sz w:val="20"/>
                <w:szCs w:val="20"/>
              </w:rPr>
            </w:pPr>
            <w:r w:rsidRPr="00623FB3">
              <w:rPr>
                <w:b/>
                <w:sz w:val="20"/>
                <w:szCs w:val="20"/>
              </w:rPr>
              <w:t>2024</w:t>
            </w:r>
          </w:p>
        </w:tc>
      </w:tr>
      <w:tr w:rsidR="00D15B34" w:rsidRPr="00623FB3" w14:paraId="54987EA5" w14:textId="77777777" w:rsidTr="001632B7">
        <w:trPr>
          <w:cantSplit/>
        </w:trPr>
        <w:tc>
          <w:tcPr>
            <w:tcW w:w="6101" w:type="dxa"/>
            <w:gridSpan w:val="5"/>
            <w:tcBorders>
              <w:top w:val="single" w:sz="4" w:space="0" w:color="000000"/>
              <w:left w:val="single" w:sz="4" w:space="0" w:color="000000"/>
              <w:bottom w:val="single" w:sz="4" w:space="0" w:color="000000"/>
            </w:tcBorders>
            <w:shd w:val="clear" w:color="auto" w:fill="auto"/>
          </w:tcPr>
          <w:p w14:paraId="7621339C" w14:textId="77777777" w:rsidR="00D15B34" w:rsidRPr="00623FB3" w:rsidRDefault="00D15B34" w:rsidP="008774BF">
            <w:pPr>
              <w:rPr>
                <w:b/>
                <w:bCs/>
                <w:sz w:val="20"/>
                <w:szCs w:val="20"/>
              </w:rPr>
            </w:pPr>
            <w:r w:rsidRPr="00623FB3">
              <w:rPr>
                <w:b/>
                <w:sz w:val="20"/>
                <w:szCs w:val="20"/>
              </w:rPr>
              <w:t>Подпрограмма, всего</w:t>
            </w:r>
          </w:p>
        </w:tc>
        <w:tc>
          <w:tcPr>
            <w:tcW w:w="1134" w:type="dxa"/>
            <w:tcBorders>
              <w:top w:val="single" w:sz="4" w:space="0" w:color="000000"/>
              <w:left w:val="single" w:sz="4" w:space="0" w:color="000000"/>
              <w:bottom w:val="single" w:sz="4" w:space="0" w:color="000000"/>
            </w:tcBorders>
            <w:shd w:val="clear" w:color="auto" w:fill="auto"/>
          </w:tcPr>
          <w:p w14:paraId="72C5E9E6" w14:textId="5C6F2807" w:rsidR="00D15B34" w:rsidRPr="00623FB3" w:rsidRDefault="00D15B34" w:rsidP="001632B7">
            <w:pPr>
              <w:jc w:val="left"/>
              <w:rPr>
                <w:bCs/>
                <w:sz w:val="20"/>
                <w:szCs w:val="20"/>
              </w:rPr>
            </w:pPr>
            <w:r w:rsidRPr="00623FB3">
              <w:rPr>
                <w:bCs/>
                <w:sz w:val="20"/>
                <w:szCs w:val="20"/>
              </w:rPr>
              <w:t>90</w:t>
            </w:r>
            <w:r w:rsidR="00946C81" w:rsidRPr="00623FB3">
              <w:rPr>
                <w:bCs/>
                <w:sz w:val="20"/>
                <w:szCs w:val="20"/>
              </w:rPr>
              <w:t xml:space="preserve"> </w:t>
            </w:r>
            <w:r w:rsidRPr="00623FB3">
              <w:rPr>
                <w:bCs/>
                <w:sz w:val="20"/>
                <w:szCs w:val="20"/>
              </w:rPr>
              <w:t>000,00</w:t>
            </w:r>
          </w:p>
        </w:tc>
        <w:tc>
          <w:tcPr>
            <w:tcW w:w="1134" w:type="dxa"/>
            <w:tcBorders>
              <w:top w:val="single" w:sz="4" w:space="0" w:color="000000"/>
              <w:left w:val="single" w:sz="4" w:space="0" w:color="000000"/>
              <w:bottom w:val="single" w:sz="4" w:space="0" w:color="000000"/>
            </w:tcBorders>
            <w:shd w:val="clear" w:color="auto" w:fill="auto"/>
          </w:tcPr>
          <w:p w14:paraId="2DAB01A2" w14:textId="7D287F9A" w:rsidR="00D15B34" w:rsidRPr="00623FB3" w:rsidRDefault="00D15B34" w:rsidP="001632B7">
            <w:pPr>
              <w:tabs>
                <w:tab w:val="left" w:pos="-690"/>
              </w:tabs>
              <w:spacing w:line="100" w:lineRule="atLeast"/>
              <w:jc w:val="left"/>
              <w:rPr>
                <w:bCs/>
                <w:sz w:val="20"/>
                <w:szCs w:val="20"/>
              </w:rPr>
            </w:pPr>
            <w:r w:rsidRPr="00623FB3">
              <w:rPr>
                <w:bCs/>
                <w:sz w:val="20"/>
                <w:szCs w:val="20"/>
              </w:rPr>
              <w:t>70</w:t>
            </w:r>
            <w:r w:rsidR="00946C81" w:rsidRPr="00623FB3">
              <w:rPr>
                <w:bCs/>
                <w:sz w:val="20"/>
                <w:szCs w:val="20"/>
              </w:rPr>
              <w:t xml:space="preserve"> </w:t>
            </w:r>
            <w:r w:rsidRPr="00623FB3">
              <w:rPr>
                <w:bCs/>
                <w:sz w:val="20"/>
                <w:szCs w:val="20"/>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6A7F0B" w14:textId="777AF19B" w:rsidR="00D15B34" w:rsidRPr="00623FB3" w:rsidRDefault="00D15B34" w:rsidP="001632B7">
            <w:pPr>
              <w:tabs>
                <w:tab w:val="left" w:pos="-690"/>
              </w:tabs>
              <w:spacing w:line="100" w:lineRule="atLeast"/>
              <w:jc w:val="left"/>
              <w:rPr>
                <w:bCs/>
                <w:sz w:val="20"/>
                <w:szCs w:val="20"/>
              </w:rPr>
            </w:pPr>
            <w:r w:rsidRPr="00623FB3">
              <w:rPr>
                <w:bCs/>
                <w:sz w:val="20"/>
                <w:szCs w:val="20"/>
              </w:rPr>
              <w:t>70</w:t>
            </w:r>
            <w:r w:rsidR="00946C81" w:rsidRPr="00623FB3">
              <w:rPr>
                <w:bCs/>
                <w:sz w:val="20"/>
                <w:szCs w:val="20"/>
              </w:rPr>
              <w:t xml:space="preserve"> </w:t>
            </w:r>
            <w:r w:rsidRPr="00623FB3">
              <w:rPr>
                <w:bCs/>
                <w:sz w:val="20"/>
                <w:szCs w:val="20"/>
              </w:rPr>
              <w:t>000,00</w:t>
            </w:r>
          </w:p>
        </w:tc>
      </w:tr>
      <w:tr w:rsidR="00D15B34" w:rsidRPr="00623FB3" w14:paraId="0D507518" w14:textId="77777777" w:rsidTr="001632B7">
        <w:trPr>
          <w:cantSplit/>
          <w:trHeight w:val="425"/>
        </w:trPr>
        <w:tc>
          <w:tcPr>
            <w:tcW w:w="6101" w:type="dxa"/>
            <w:gridSpan w:val="5"/>
            <w:tcBorders>
              <w:top w:val="single" w:sz="4" w:space="0" w:color="000000"/>
              <w:left w:val="single" w:sz="4" w:space="0" w:color="000000"/>
              <w:bottom w:val="single" w:sz="4" w:space="0" w:color="000000"/>
            </w:tcBorders>
            <w:shd w:val="clear" w:color="auto" w:fill="auto"/>
          </w:tcPr>
          <w:p w14:paraId="793F5BE0" w14:textId="77777777" w:rsidR="00D15B34" w:rsidRPr="00623FB3" w:rsidRDefault="00D15B34" w:rsidP="008774BF">
            <w:pPr>
              <w:rPr>
                <w:b/>
                <w:bCs/>
                <w:sz w:val="20"/>
                <w:szCs w:val="20"/>
              </w:rPr>
            </w:pPr>
            <w:r w:rsidRPr="00623FB3">
              <w:rPr>
                <w:b/>
                <w:sz w:val="20"/>
                <w:szCs w:val="20"/>
              </w:rPr>
              <w:t>бюджетные ассигнования</w:t>
            </w:r>
          </w:p>
        </w:tc>
        <w:tc>
          <w:tcPr>
            <w:tcW w:w="1134" w:type="dxa"/>
            <w:tcBorders>
              <w:top w:val="single" w:sz="4" w:space="0" w:color="000000"/>
              <w:left w:val="single" w:sz="4" w:space="0" w:color="000000"/>
              <w:bottom w:val="single" w:sz="4" w:space="0" w:color="000000"/>
            </w:tcBorders>
            <w:shd w:val="clear" w:color="auto" w:fill="auto"/>
          </w:tcPr>
          <w:p w14:paraId="0EB49BB6" w14:textId="77777777" w:rsidR="00D15B34" w:rsidRPr="00623FB3" w:rsidRDefault="00D15B34" w:rsidP="001632B7">
            <w:pPr>
              <w:jc w:val="left"/>
              <w:rPr>
                <w:bCs/>
                <w:sz w:val="20"/>
                <w:szCs w:val="20"/>
              </w:rPr>
            </w:pPr>
            <w:r w:rsidRPr="00623FB3">
              <w:rPr>
                <w:bCs/>
                <w:sz w:val="20"/>
                <w:szCs w:val="20"/>
              </w:rPr>
              <w:t>90 000,00</w:t>
            </w:r>
          </w:p>
        </w:tc>
        <w:tc>
          <w:tcPr>
            <w:tcW w:w="1134" w:type="dxa"/>
            <w:tcBorders>
              <w:top w:val="single" w:sz="4" w:space="0" w:color="000000"/>
              <w:left w:val="single" w:sz="4" w:space="0" w:color="000000"/>
              <w:bottom w:val="single" w:sz="4" w:space="0" w:color="000000"/>
            </w:tcBorders>
            <w:shd w:val="clear" w:color="auto" w:fill="auto"/>
          </w:tcPr>
          <w:p w14:paraId="41C647FE" w14:textId="3F9A489F" w:rsidR="00D15B34" w:rsidRPr="00623FB3" w:rsidRDefault="00D15B34" w:rsidP="001632B7">
            <w:pPr>
              <w:tabs>
                <w:tab w:val="left" w:pos="-690"/>
              </w:tabs>
              <w:spacing w:line="100" w:lineRule="atLeast"/>
              <w:jc w:val="left"/>
              <w:rPr>
                <w:bCs/>
                <w:sz w:val="20"/>
                <w:szCs w:val="20"/>
              </w:rPr>
            </w:pPr>
            <w:r w:rsidRPr="00623FB3">
              <w:rPr>
                <w:bCs/>
                <w:sz w:val="20"/>
                <w:szCs w:val="20"/>
              </w:rPr>
              <w:t>70</w:t>
            </w:r>
            <w:r w:rsidR="00946C81" w:rsidRPr="00623FB3">
              <w:rPr>
                <w:bCs/>
                <w:sz w:val="20"/>
                <w:szCs w:val="20"/>
              </w:rPr>
              <w:t xml:space="preserve"> </w:t>
            </w:r>
            <w:r w:rsidRPr="00623FB3">
              <w:rPr>
                <w:bCs/>
                <w:sz w:val="20"/>
                <w:szCs w:val="20"/>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C4C1EC" w14:textId="3B091660" w:rsidR="00D15B34" w:rsidRPr="00623FB3" w:rsidRDefault="00D15B34" w:rsidP="001632B7">
            <w:pPr>
              <w:tabs>
                <w:tab w:val="left" w:pos="-690"/>
              </w:tabs>
              <w:spacing w:line="100" w:lineRule="atLeast"/>
              <w:jc w:val="left"/>
              <w:rPr>
                <w:bCs/>
                <w:sz w:val="20"/>
                <w:szCs w:val="20"/>
              </w:rPr>
            </w:pPr>
            <w:r w:rsidRPr="00623FB3">
              <w:rPr>
                <w:bCs/>
                <w:sz w:val="20"/>
                <w:szCs w:val="20"/>
              </w:rPr>
              <w:t>70</w:t>
            </w:r>
            <w:r w:rsidR="00946C81" w:rsidRPr="00623FB3">
              <w:rPr>
                <w:bCs/>
                <w:sz w:val="20"/>
                <w:szCs w:val="20"/>
              </w:rPr>
              <w:t xml:space="preserve"> </w:t>
            </w:r>
            <w:r w:rsidRPr="00623FB3">
              <w:rPr>
                <w:bCs/>
                <w:sz w:val="20"/>
                <w:szCs w:val="20"/>
              </w:rPr>
              <w:t>000,00</w:t>
            </w:r>
          </w:p>
        </w:tc>
      </w:tr>
      <w:tr w:rsidR="00D15B34" w:rsidRPr="00623FB3" w14:paraId="41BE7A02" w14:textId="77777777" w:rsidTr="001632B7">
        <w:trPr>
          <w:cantSplit/>
        </w:trPr>
        <w:tc>
          <w:tcPr>
            <w:tcW w:w="6101" w:type="dxa"/>
            <w:gridSpan w:val="5"/>
            <w:tcBorders>
              <w:top w:val="single" w:sz="4" w:space="0" w:color="000000"/>
              <w:left w:val="single" w:sz="4" w:space="0" w:color="000000"/>
              <w:bottom w:val="single" w:sz="4" w:space="0" w:color="000000"/>
            </w:tcBorders>
            <w:shd w:val="clear" w:color="auto" w:fill="auto"/>
          </w:tcPr>
          <w:p w14:paraId="62A8E505" w14:textId="77777777" w:rsidR="00D15B34" w:rsidRPr="00623FB3" w:rsidRDefault="00D15B34" w:rsidP="008774BF">
            <w:pPr>
              <w:rPr>
                <w:b/>
                <w:bCs/>
                <w:sz w:val="20"/>
                <w:szCs w:val="20"/>
              </w:rPr>
            </w:pPr>
            <w:r w:rsidRPr="00623FB3">
              <w:rPr>
                <w:b/>
                <w:sz w:val="20"/>
                <w:szCs w:val="20"/>
              </w:rPr>
              <w:t xml:space="preserve">- бюджет Новоклязьминского сельского поселения </w:t>
            </w:r>
          </w:p>
        </w:tc>
        <w:tc>
          <w:tcPr>
            <w:tcW w:w="1134" w:type="dxa"/>
            <w:tcBorders>
              <w:top w:val="single" w:sz="4" w:space="0" w:color="000000"/>
              <w:left w:val="single" w:sz="4" w:space="0" w:color="000000"/>
              <w:bottom w:val="single" w:sz="4" w:space="0" w:color="000000"/>
            </w:tcBorders>
            <w:shd w:val="clear" w:color="auto" w:fill="auto"/>
          </w:tcPr>
          <w:p w14:paraId="0466DFB7" w14:textId="75169586" w:rsidR="00D15B34" w:rsidRPr="00623FB3" w:rsidRDefault="00D15B34" w:rsidP="001632B7">
            <w:pPr>
              <w:jc w:val="left"/>
              <w:rPr>
                <w:bCs/>
                <w:sz w:val="20"/>
                <w:szCs w:val="20"/>
              </w:rPr>
            </w:pPr>
            <w:r w:rsidRPr="00623FB3">
              <w:rPr>
                <w:bCs/>
                <w:sz w:val="20"/>
                <w:szCs w:val="20"/>
              </w:rPr>
              <w:t>90</w:t>
            </w:r>
            <w:r w:rsidR="00946C81" w:rsidRPr="00623FB3">
              <w:rPr>
                <w:bCs/>
                <w:sz w:val="20"/>
                <w:szCs w:val="20"/>
              </w:rPr>
              <w:t xml:space="preserve"> </w:t>
            </w:r>
            <w:r w:rsidRPr="00623FB3">
              <w:rPr>
                <w:bCs/>
                <w:sz w:val="20"/>
                <w:szCs w:val="20"/>
              </w:rPr>
              <w:t>000,00</w:t>
            </w:r>
          </w:p>
        </w:tc>
        <w:tc>
          <w:tcPr>
            <w:tcW w:w="1134" w:type="dxa"/>
            <w:tcBorders>
              <w:top w:val="single" w:sz="4" w:space="0" w:color="000000"/>
              <w:left w:val="single" w:sz="4" w:space="0" w:color="000000"/>
              <w:bottom w:val="single" w:sz="4" w:space="0" w:color="000000"/>
            </w:tcBorders>
            <w:shd w:val="clear" w:color="auto" w:fill="auto"/>
          </w:tcPr>
          <w:p w14:paraId="79A11C5C" w14:textId="09E00C56" w:rsidR="00D15B34" w:rsidRPr="00623FB3" w:rsidRDefault="00D15B34" w:rsidP="001632B7">
            <w:pPr>
              <w:tabs>
                <w:tab w:val="left" w:pos="-690"/>
              </w:tabs>
              <w:spacing w:line="100" w:lineRule="atLeast"/>
              <w:jc w:val="left"/>
              <w:rPr>
                <w:bCs/>
                <w:sz w:val="20"/>
                <w:szCs w:val="20"/>
              </w:rPr>
            </w:pPr>
            <w:r w:rsidRPr="00623FB3">
              <w:rPr>
                <w:bCs/>
                <w:sz w:val="20"/>
                <w:szCs w:val="20"/>
              </w:rPr>
              <w:t>70</w:t>
            </w:r>
            <w:r w:rsidR="00946C81" w:rsidRPr="00623FB3">
              <w:rPr>
                <w:bCs/>
                <w:sz w:val="20"/>
                <w:szCs w:val="20"/>
              </w:rPr>
              <w:t xml:space="preserve"> </w:t>
            </w:r>
            <w:r w:rsidRPr="00623FB3">
              <w:rPr>
                <w:bCs/>
                <w:sz w:val="20"/>
                <w:szCs w:val="20"/>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C9EE0F" w14:textId="2E75158C" w:rsidR="00D15B34" w:rsidRPr="00623FB3" w:rsidRDefault="00D15B34" w:rsidP="001632B7">
            <w:pPr>
              <w:tabs>
                <w:tab w:val="left" w:pos="-690"/>
              </w:tabs>
              <w:spacing w:line="100" w:lineRule="atLeast"/>
              <w:jc w:val="left"/>
              <w:rPr>
                <w:bCs/>
                <w:sz w:val="20"/>
                <w:szCs w:val="20"/>
              </w:rPr>
            </w:pPr>
            <w:r w:rsidRPr="00623FB3">
              <w:rPr>
                <w:bCs/>
                <w:sz w:val="20"/>
                <w:szCs w:val="20"/>
              </w:rPr>
              <w:t>70</w:t>
            </w:r>
            <w:r w:rsidR="00946C81" w:rsidRPr="00623FB3">
              <w:rPr>
                <w:bCs/>
                <w:sz w:val="20"/>
                <w:szCs w:val="20"/>
              </w:rPr>
              <w:t xml:space="preserve"> </w:t>
            </w:r>
            <w:r w:rsidRPr="00623FB3">
              <w:rPr>
                <w:bCs/>
                <w:sz w:val="20"/>
                <w:szCs w:val="20"/>
              </w:rPr>
              <w:t>000,00</w:t>
            </w:r>
          </w:p>
        </w:tc>
      </w:tr>
      <w:tr w:rsidR="00D15B34" w:rsidRPr="00623FB3" w14:paraId="4F746361" w14:textId="77777777" w:rsidTr="001632B7">
        <w:trPr>
          <w:cantSplit/>
          <w:trHeight w:val="1113"/>
        </w:trPr>
        <w:tc>
          <w:tcPr>
            <w:tcW w:w="544" w:type="dxa"/>
            <w:tcBorders>
              <w:top w:val="single" w:sz="4" w:space="0" w:color="000000"/>
              <w:left w:val="single" w:sz="4" w:space="0" w:color="000000"/>
              <w:bottom w:val="single" w:sz="4" w:space="0" w:color="000000"/>
            </w:tcBorders>
            <w:shd w:val="clear" w:color="auto" w:fill="auto"/>
          </w:tcPr>
          <w:p w14:paraId="435B8049" w14:textId="77777777" w:rsidR="00D15B34" w:rsidRPr="00623FB3" w:rsidRDefault="00D15B34" w:rsidP="008774BF">
            <w:pPr>
              <w:jc w:val="center"/>
              <w:rPr>
                <w:b/>
                <w:bCs/>
                <w:sz w:val="20"/>
                <w:szCs w:val="20"/>
              </w:rPr>
            </w:pPr>
            <w:r w:rsidRPr="00623FB3">
              <w:rPr>
                <w:b/>
                <w:bCs/>
                <w:sz w:val="20"/>
                <w:szCs w:val="20"/>
              </w:rPr>
              <w:t>1.</w:t>
            </w:r>
          </w:p>
        </w:tc>
        <w:tc>
          <w:tcPr>
            <w:tcW w:w="3402" w:type="dxa"/>
            <w:gridSpan w:val="2"/>
            <w:tcBorders>
              <w:top w:val="single" w:sz="4" w:space="0" w:color="000000"/>
              <w:left w:val="single" w:sz="4" w:space="0" w:color="000000"/>
              <w:bottom w:val="single" w:sz="4" w:space="0" w:color="000000"/>
            </w:tcBorders>
            <w:shd w:val="clear" w:color="auto" w:fill="auto"/>
          </w:tcPr>
          <w:p w14:paraId="28553707" w14:textId="77777777" w:rsidR="00D15B34" w:rsidRPr="00623FB3" w:rsidRDefault="00D15B34" w:rsidP="001632B7">
            <w:pPr>
              <w:jc w:val="left"/>
              <w:rPr>
                <w:b/>
                <w:bCs/>
                <w:sz w:val="20"/>
                <w:szCs w:val="20"/>
              </w:rPr>
            </w:pPr>
            <w:r w:rsidRPr="00623FB3">
              <w:rPr>
                <w:b/>
                <w:sz w:val="20"/>
                <w:szCs w:val="20"/>
              </w:rPr>
              <w:t>«Защита населения от чрезвычайных ситуаций и стихийных бедствий»</w:t>
            </w:r>
            <w:r w:rsidRPr="00623FB3">
              <w:rPr>
                <w:b/>
                <w:bCs/>
                <w:sz w:val="20"/>
                <w:szCs w:val="20"/>
              </w:rPr>
              <w:t>:</w:t>
            </w:r>
          </w:p>
          <w:p w14:paraId="682CDE75" w14:textId="77777777" w:rsidR="00D15B34" w:rsidRPr="00623FB3" w:rsidRDefault="00D15B34" w:rsidP="001632B7">
            <w:pPr>
              <w:jc w:val="left"/>
              <w:rPr>
                <w:b/>
                <w:bCs/>
                <w:sz w:val="20"/>
                <w:szCs w:val="20"/>
              </w:rPr>
            </w:pPr>
            <w:r w:rsidRPr="00623FB3">
              <w:rPr>
                <w:sz w:val="20"/>
                <w:szCs w:val="20"/>
              </w:rPr>
              <w:t xml:space="preserve">-бюджет Новоклязьминского сельского поселения </w:t>
            </w:r>
          </w:p>
        </w:tc>
        <w:tc>
          <w:tcPr>
            <w:tcW w:w="2155" w:type="dxa"/>
            <w:gridSpan w:val="2"/>
            <w:tcBorders>
              <w:top w:val="single" w:sz="4" w:space="0" w:color="000000"/>
              <w:left w:val="single" w:sz="4" w:space="0" w:color="000000"/>
              <w:bottom w:val="single" w:sz="4" w:space="0" w:color="000000"/>
            </w:tcBorders>
            <w:shd w:val="clear" w:color="auto" w:fill="auto"/>
          </w:tcPr>
          <w:p w14:paraId="1C5F2352" w14:textId="77777777" w:rsidR="00D15B34" w:rsidRPr="00623FB3" w:rsidRDefault="00D15B34" w:rsidP="001632B7">
            <w:pPr>
              <w:jc w:val="left"/>
              <w:rPr>
                <w:sz w:val="20"/>
                <w:szCs w:val="20"/>
              </w:rPr>
            </w:pPr>
            <w:r w:rsidRPr="00623FB3">
              <w:rPr>
                <w:sz w:val="20"/>
                <w:szCs w:val="20"/>
              </w:rPr>
              <w:t xml:space="preserve">Администрация Новоклязьминского сельского поселения </w:t>
            </w:r>
          </w:p>
        </w:tc>
        <w:tc>
          <w:tcPr>
            <w:tcW w:w="1134" w:type="dxa"/>
            <w:tcBorders>
              <w:top w:val="single" w:sz="4" w:space="0" w:color="000000"/>
              <w:left w:val="single" w:sz="4" w:space="0" w:color="000000"/>
              <w:bottom w:val="single" w:sz="4" w:space="0" w:color="000000"/>
            </w:tcBorders>
            <w:shd w:val="clear" w:color="auto" w:fill="auto"/>
          </w:tcPr>
          <w:p w14:paraId="08DABB16" w14:textId="443458BB" w:rsidR="00D15B34" w:rsidRPr="00623FB3" w:rsidRDefault="00D15B34" w:rsidP="001632B7">
            <w:pPr>
              <w:jc w:val="left"/>
              <w:rPr>
                <w:bCs/>
                <w:sz w:val="20"/>
                <w:szCs w:val="20"/>
              </w:rPr>
            </w:pPr>
            <w:r w:rsidRPr="00623FB3">
              <w:rPr>
                <w:bCs/>
                <w:sz w:val="20"/>
                <w:szCs w:val="20"/>
              </w:rPr>
              <w:t>90</w:t>
            </w:r>
            <w:r w:rsidR="00946C81" w:rsidRPr="00623FB3">
              <w:rPr>
                <w:bCs/>
                <w:sz w:val="20"/>
                <w:szCs w:val="20"/>
              </w:rPr>
              <w:t xml:space="preserve"> </w:t>
            </w:r>
            <w:r w:rsidRPr="00623FB3">
              <w:rPr>
                <w:bCs/>
                <w:sz w:val="20"/>
                <w:szCs w:val="20"/>
              </w:rPr>
              <w:t>000,00</w:t>
            </w:r>
          </w:p>
        </w:tc>
        <w:tc>
          <w:tcPr>
            <w:tcW w:w="1134" w:type="dxa"/>
            <w:tcBorders>
              <w:top w:val="single" w:sz="4" w:space="0" w:color="000000"/>
              <w:left w:val="single" w:sz="4" w:space="0" w:color="000000"/>
              <w:bottom w:val="single" w:sz="4" w:space="0" w:color="000000"/>
            </w:tcBorders>
            <w:shd w:val="clear" w:color="auto" w:fill="auto"/>
          </w:tcPr>
          <w:p w14:paraId="4A47FA9B" w14:textId="5D4990D8" w:rsidR="00D15B34" w:rsidRPr="00623FB3" w:rsidRDefault="00D15B34" w:rsidP="001632B7">
            <w:pPr>
              <w:tabs>
                <w:tab w:val="left" w:pos="-690"/>
              </w:tabs>
              <w:spacing w:line="100" w:lineRule="atLeast"/>
              <w:jc w:val="left"/>
              <w:rPr>
                <w:bCs/>
                <w:sz w:val="20"/>
                <w:szCs w:val="20"/>
              </w:rPr>
            </w:pPr>
            <w:r w:rsidRPr="00623FB3">
              <w:rPr>
                <w:bCs/>
                <w:sz w:val="20"/>
                <w:szCs w:val="20"/>
              </w:rPr>
              <w:t>70</w:t>
            </w:r>
            <w:r w:rsidR="00946C81" w:rsidRPr="00623FB3">
              <w:rPr>
                <w:bCs/>
                <w:sz w:val="20"/>
                <w:szCs w:val="20"/>
              </w:rPr>
              <w:t xml:space="preserve"> </w:t>
            </w:r>
            <w:r w:rsidRPr="00623FB3">
              <w:rPr>
                <w:bCs/>
                <w:sz w:val="20"/>
                <w:szCs w:val="20"/>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65EE51" w14:textId="0D3C1509" w:rsidR="00D15B34" w:rsidRPr="00623FB3" w:rsidRDefault="00D15B34" w:rsidP="00946C81">
            <w:pPr>
              <w:tabs>
                <w:tab w:val="left" w:pos="-690"/>
              </w:tabs>
              <w:spacing w:line="100" w:lineRule="atLeast"/>
              <w:jc w:val="left"/>
              <w:rPr>
                <w:bCs/>
                <w:sz w:val="20"/>
                <w:szCs w:val="20"/>
              </w:rPr>
            </w:pPr>
            <w:r w:rsidRPr="00623FB3">
              <w:rPr>
                <w:bCs/>
                <w:sz w:val="20"/>
                <w:szCs w:val="20"/>
              </w:rPr>
              <w:t>70</w:t>
            </w:r>
            <w:r w:rsidR="00946C81" w:rsidRPr="00623FB3">
              <w:rPr>
                <w:bCs/>
                <w:sz w:val="20"/>
                <w:szCs w:val="20"/>
              </w:rPr>
              <w:t xml:space="preserve"> </w:t>
            </w:r>
            <w:r w:rsidRPr="00623FB3">
              <w:rPr>
                <w:bCs/>
                <w:sz w:val="20"/>
                <w:szCs w:val="20"/>
              </w:rPr>
              <w:t>000,00</w:t>
            </w:r>
          </w:p>
        </w:tc>
      </w:tr>
      <w:tr w:rsidR="00623FB3" w:rsidRPr="00623FB3" w14:paraId="351C6697" w14:textId="77777777" w:rsidTr="00E601E3">
        <w:trPr>
          <w:cantSplit/>
          <w:trHeight w:val="169"/>
        </w:trPr>
        <w:tc>
          <w:tcPr>
            <w:tcW w:w="6101" w:type="dxa"/>
            <w:gridSpan w:val="5"/>
            <w:tcBorders>
              <w:top w:val="single" w:sz="4" w:space="0" w:color="000000"/>
              <w:left w:val="single" w:sz="4" w:space="0" w:color="000000"/>
              <w:bottom w:val="single" w:sz="4" w:space="0" w:color="000000"/>
            </w:tcBorders>
            <w:shd w:val="clear" w:color="auto" w:fill="auto"/>
          </w:tcPr>
          <w:p w14:paraId="5C125978" w14:textId="07591B33" w:rsidR="00623FB3" w:rsidRPr="00623FB3" w:rsidRDefault="00623FB3" w:rsidP="00623FB3">
            <w:pPr>
              <w:jc w:val="left"/>
              <w:rPr>
                <w:sz w:val="20"/>
                <w:szCs w:val="20"/>
              </w:rPr>
            </w:pPr>
            <w:r w:rsidRPr="00623FB3">
              <w:rPr>
                <w:b/>
                <w:sz w:val="20"/>
                <w:szCs w:val="20"/>
              </w:rPr>
              <w:t>Подпрограмма, всего</w:t>
            </w:r>
          </w:p>
        </w:tc>
        <w:tc>
          <w:tcPr>
            <w:tcW w:w="1134" w:type="dxa"/>
            <w:tcBorders>
              <w:top w:val="single" w:sz="4" w:space="0" w:color="000000"/>
              <w:left w:val="single" w:sz="4" w:space="0" w:color="000000"/>
              <w:bottom w:val="single" w:sz="4" w:space="0" w:color="000000"/>
            </w:tcBorders>
            <w:shd w:val="clear" w:color="auto" w:fill="auto"/>
          </w:tcPr>
          <w:p w14:paraId="46FF35D2" w14:textId="7C5C0930" w:rsidR="00623FB3" w:rsidRPr="00623FB3" w:rsidRDefault="00623FB3" w:rsidP="00623FB3">
            <w:pPr>
              <w:jc w:val="left"/>
              <w:rPr>
                <w:bCs/>
                <w:sz w:val="20"/>
                <w:szCs w:val="20"/>
              </w:rPr>
            </w:pPr>
            <w:r w:rsidRPr="00623FB3">
              <w:rPr>
                <w:bCs/>
                <w:sz w:val="20"/>
                <w:szCs w:val="20"/>
              </w:rPr>
              <w:t>90 ,00000</w:t>
            </w:r>
          </w:p>
        </w:tc>
        <w:tc>
          <w:tcPr>
            <w:tcW w:w="1134" w:type="dxa"/>
            <w:tcBorders>
              <w:top w:val="single" w:sz="4" w:space="0" w:color="000000"/>
              <w:left w:val="single" w:sz="4" w:space="0" w:color="000000"/>
              <w:bottom w:val="single" w:sz="4" w:space="0" w:color="000000"/>
            </w:tcBorders>
            <w:shd w:val="clear" w:color="auto" w:fill="auto"/>
          </w:tcPr>
          <w:p w14:paraId="47C0A257" w14:textId="137BE169" w:rsidR="00623FB3" w:rsidRPr="00623FB3" w:rsidRDefault="00623FB3" w:rsidP="00623FB3">
            <w:pPr>
              <w:tabs>
                <w:tab w:val="left" w:pos="-690"/>
              </w:tabs>
              <w:spacing w:line="100" w:lineRule="atLeast"/>
              <w:jc w:val="left"/>
              <w:rPr>
                <w:bCs/>
                <w:sz w:val="20"/>
                <w:szCs w:val="20"/>
              </w:rPr>
            </w:pPr>
            <w:r w:rsidRPr="00623FB3">
              <w:rPr>
                <w:bCs/>
                <w:sz w:val="20"/>
                <w:szCs w:val="20"/>
              </w:rPr>
              <w:t>70 000,00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0B068" w14:textId="0E5B1168" w:rsidR="00623FB3" w:rsidRPr="00623FB3" w:rsidRDefault="00623FB3" w:rsidP="00623FB3">
            <w:pPr>
              <w:tabs>
                <w:tab w:val="left" w:pos="-690"/>
              </w:tabs>
              <w:spacing w:line="100" w:lineRule="atLeast"/>
              <w:jc w:val="left"/>
              <w:rPr>
                <w:bCs/>
                <w:sz w:val="20"/>
                <w:szCs w:val="20"/>
              </w:rPr>
            </w:pPr>
            <w:r w:rsidRPr="00623FB3">
              <w:rPr>
                <w:bCs/>
                <w:sz w:val="20"/>
                <w:szCs w:val="20"/>
              </w:rPr>
              <w:t>70 000,00</w:t>
            </w:r>
          </w:p>
        </w:tc>
      </w:tr>
      <w:tr w:rsidR="00623FB3" w:rsidRPr="00623FB3" w14:paraId="11013881" w14:textId="77777777" w:rsidTr="00FE5007">
        <w:trPr>
          <w:cantSplit/>
          <w:trHeight w:val="74"/>
        </w:trPr>
        <w:tc>
          <w:tcPr>
            <w:tcW w:w="6101" w:type="dxa"/>
            <w:gridSpan w:val="5"/>
            <w:tcBorders>
              <w:top w:val="single" w:sz="4" w:space="0" w:color="000000"/>
              <w:left w:val="single" w:sz="4" w:space="0" w:color="000000"/>
              <w:bottom w:val="single" w:sz="4" w:space="0" w:color="000000"/>
            </w:tcBorders>
            <w:shd w:val="clear" w:color="auto" w:fill="auto"/>
          </w:tcPr>
          <w:p w14:paraId="426CB95B" w14:textId="5AC0908B" w:rsidR="00623FB3" w:rsidRPr="00623FB3" w:rsidRDefault="00623FB3" w:rsidP="00623FB3">
            <w:pPr>
              <w:jc w:val="left"/>
              <w:rPr>
                <w:sz w:val="20"/>
                <w:szCs w:val="20"/>
              </w:rPr>
            </w:pPr>
            <w:r w:rsidRPr="00623FB3">
              <w:rPr>
                <w:b/>
                <w:sz w:val="20"/>
                <w:szCs w:val="20"/>
              </w:rPr>
              <w:t>бюджетные ассигнования</w:t>
            </w:r>
          </w:p>
        </w:tc>
        <w:tc>
          <w:tcPr>
            <w:tcW w:w="1134" w:type="dxa"/>
            <w:tcBorders>
              <w:top w:val="single" w:sz="4" w:space="0" w:color="000000"/>
              <w:left w:val="single" w:sz="4" w:space="0" w:color="000000"/>
              <w:bottom w:val="single" w:sz="4" w:space="0" w:color="000000"/>
            </w:tcBorders>
            <w:shd w:val="clear" w:color="auto" w:fill="auto"/>
          </w:tcPr>
          <w:p w14:paraId="600FA755" w14:textId="5289F678" w:rsidR="00623FB3" w:rsidRPr="00623FB3" w:rsidRDefault="00623FB3" w:rsidP="00623FB3">
            <w:pPr>
              <w:jc w:val="left"/>
              <w:rPr>
                <w:bCs/>
                <w:sz w:val="20"/>
                <w:szCs w:val="20"/>
              </w:rPr>
            </w:pPr>
            <w:r w:rsidRPr="00623FB3">
              <w:rPr>
                <w:bCs/>
                <w:sz w:val="20"/>
                <w:szCs w:val="20"/>
              </w:rPr>
              <w:t>90 000,00</w:t>
            </w:r>
          </w:p>
        </w:tc>
        <w:tc>
          <w:tcPr>
            <w:tcW w:w="1134" w:type="dxa"/>
            <w:tcBorders>
              <w:top w:val="single" w:sz="4" w:space="0" w:color="000000"/>
              <w:left w:val="single" w:sz="4" w:space="0" w:color="000000"/>
              <w:bottom w:val="single" w:sz="4" w:space="0" w:color="000000"/>
            </w:tcBorders>
            <w:shd w:val="clear" w:color="auto" w:fill="auto"/>
          </w:tcPr>
          <w:p w14:paraId="53934876" w14:textId="267EBD3C" w:rsidR="00623FB3" w:rsidRPr="00623FB3" w:rsidRDefault="00623FB3" w:rsidP="00623FB3">
            <w:pPr>
              <w:tabs>
                <w:tab w:val="left" w:pos="-690"/>
              </w:tabs>
              <w:spacing w:line="100" w:lineRule="atLeast"/>
              <w:jc w:val="left"/>
              <w:rPr>
                <w:bCs/>
                <w:sz w:val="20"/>
                <w:szCs w:val="20"/>
              </w:rPr>
            </w:pPr>
            <w:r w:rsidRPr="00623FB3">
              <w:rPr>
                <w:bCs/>
                <w:sz w:val="20"/>
                <w:szCs w:val="20"/>
              </w:rPr>
              <w:t>70 000,00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4FB5E0" w14:textId="06A0789E" w:rsidR="00623FB3" w:rsidRPr="00623FB3" w:rsidRDefault="00623FB3" w:rsidP="00623FB3">
            <w:pPr>
              <w:tabs>
                <w:tab w:val="left" w:pos="-690"/>
              </w:tabs>
              <w:spacing w:line="100" w:lineRule="atLeast"/>
              <w:jc w:val="left"/>
              <w:rPr>
                <w:bCs/>
                <w:sz w:val="20"/>
                <w:szCs w:val="20"/>
              </w:rPr>
            </w:pPr>
            <w:r w:rsidRPr="00623FB3">
              <w:rPr>
                <w:bCs/>
                <w:sz w:val="20"/>
                <w:szCs w:val="20"/>
              </w:rPr>
              <w:t>70 000,00</w:t>
            </w:r>
          </w:p>
        </w:tc>
      </w:tr>
      <w:tr w:rsidR="00623FB3" w:rsidRPr="00623FB3" w14:paraId="32FA031E" w14:textId="77777777" w:rsidTr="00623FB3">
        <w:trPr>
          <w:cantSplit/>
          <w:trHeight w:val="74"/>
        </w:trPr>
        <w:tc>
          <w:tcPr>
            <w:tcW w:w="572" w:type="dxa"/>
            <w:gridSpan w:val="2"/>
            <w:tcBorders>
              <w:top w:val="single" w:sz="4" w:space="0" w:color="000000"/>
              <w:left w:val="single" w:sz="4" w:space="0" w:color="000000"/>
              <w:bottom w:val="single" w:sz="4" w:space="0" w:color="000000"/>
            </w:tcBorders>
            <w:shd w:val="clear" w:color="auto" w:fill="auto"/>
          </w:tcPr>
          <w:p w14:paraId="493F49FF" w14:textId="567E2CE0" w:rsidR="00623FB3" w:rsidRPr="00623FB3" w:rsidRDefault="00623FB3" w:rsidP="00623FB3">
            <w:pPr>
              <w:jc w:val="left"/>
              <w:rPr>
                <w:b/>
                <w:sz w:val="20"/>
                <w:szCs w:val="20"/>
              </w:rPr>
            </w:pPr>
            <w:r w:rsidRPr="00623FB3">
              <w:rPr>
                <w:b/>
                <w:sz w:val="20"/>
                <w:szCs w:val="20"/>
              </w:rPr>
              <w:t>1.1</w:t>
            </w:r>
          </w:p>
        </w:tc>
        <w:tc>
          <w:tcPr>
            <w:tcW w:w="3402" w:type="dxa"/>
            <w:gridSpan w:val="2"/>
            <w:tcBorders>
              <w:top w:val="single" w:sz="4" w:space="0" w:color="000000"/>
              <w:left w:val="single" w:sz="4" w:space="0" w:color="000000"/>
              <w:bottom w:val="single" w:sz="4" w:space="0" w:color="000000"/>
            </w:tcBorders>
            <w:shd w:val="clear" w:color="auto" w:fill="auto"/>
          </w:tcPr>
          <w:p w14:paraId="1EAE55C2" w14:textId="77777777" w:rsidR="00623FB3" w:rsidRPr="00623FB3" w:rsidRDefault="00623FB3" w:rsidP="00623FB3">
            <w:pPr>
              <w:jc w:val="left"/>
              <w:rPr>
                <w:b/>
                <w:bCs/>
                <w:sz w:val="20"/>
                <w:szCs w:val="20"/>
              </w:rPr>
            </w:pPr>
            <w:r w:rsidRPr="00623FB3">
              <w:rPr>
                <w:b/>
                <w:bCs/>
                <w:sz w:val="20"/>
                <w:szCs w:val="20"/>
              </w:rPr>
              <w:t>Прозвонка системы пожарной (охранной) сигнализации:</w:t>
            </w:r>
          </w:p>
          <w:p w14:paraId="1C069088" w14:textId="211CC171" w:rsidR="00623FB3" w:rsidRPr="00623FB3" w:rsidRDefault="00623FB3" w:rsidP="00623FB3">
            <w:pPr>
              <w:jc w:val="left"/>
              <w:rPr>
                <w:b/>
                <w:sz w:val="20"/>
                <w:szCs w:val="20"/>
              </w:rPr>
            </w:pPr>
            <w:r w:rsidRPr="00623FB3">
              <w:rPr>
                <w:sz w:val="20"/>
                <w:szCs w:val="20"/>
              </w:rPr>
              <w:t xml:space="preserve">-бюджет Новоклязьминского сельского поселения </w:t>
            </w:r>
          </w:p>
        </w:tc>
        <w:tc>
          <w:tcPr>
            <w:tcW w:w="2127" w:type="dxa"/>
            <w:tcBorders>
              <w:top w:val="single" w:sz="4" w:space="0" w:color="000000"/>
              <w:left w:val="single" w:sz="4" w:space="0" w:color="000000"/>
              <w:bottom w:val="single" w:sz="4" w:space="0" w:color="000000"/>
            </w:tcBorders>
            <w:shd w:val="clear" w:color="auto" w:fill="auto"/>
          </w:tcPr>
          <w:p w14:paraId="211CB58B" w14:textId="6735D298" w:rsidR="00623FB3" w:rsidRPr="00623FB3" w:rsidRDefault="00623FB3" w:rsidP="00623FB3">
            <w:pPr>
              <w:jc w:val="left"/>
              <w:rPr>
                <w:b/>
                <w:sz w:val="20"/>
                <w:szCs w:val="20"/>
              </w:rPr>
            </w:pPr>
            <w:r w:rsidRPr="00623FB3">
              <w:rPr>
                <w:sz w:val="20"/>
                <w:szCs w:val="20"/>
              </w:rPr>
              <w:t xml:space="preserve">Администрация Новоклязьминского сельского поселения </w:t>
            </w:r>
          </w:p>
        </w:tc>
        <w:tc>
          <w:tcPr>
            <w:tcW w:w="1134" w:type="dxa"/>
            <w:tcBorders>
              <w:top w:val="single" w:sz="4" w:space="0" w:color="000000"/>
              <w:left w:val="single" w:sz="4" w:space="0" w:color="000000"/>
              <w:bottom w:val="single" w:sz="4" w:space="0" w:color="000000"/>
            </w:tcBorders>
            <w:shd w:val="clear" w:color="auto" w:fill="auto"/>
          </w:tcPr>
          <w:p w14:paraId="656D4FDD" w14:textId="16DCFECE" w:rsidR="00623FB3" w:rsidRPr="00623FB3" w:rsidRDefault="00623FB3" w:rsidP="00623FB3">
            <w:pPr>
              <w:jc w:val="left"/>
              <w:rPr>
                <w:bCs/>
                <w:sz w:val="20"/>
                <w:szCs w:val="20"/>
              </w:rPr>
            </w:pPr>
            <w:r w:rsidRPr="00623FB3">
              <w:rPr>
                <w:sz w:val="20"/>
                <w:szCs w:val="20"/>
              </w:rPr>
              <w:t>30 000,00</w:t>
            </w:r>
          </w:p>
        </w:tc>
        <w:tc>
          <w:tcPr>
            <w:tcW w:w="1134" w:type="dxa"/>
            <w:tcBorders>
              <w:top w:val="single" w:sz="4" w:space="0" w:color="000000"/>
              <w:left w:val="single" w:sz="4" w:space="0" w:color="000000"/>
              <w:bottom w:val="single" w:sz="4" w:space="0" w:color="000000"/>
            </w:tcBorders>
            <w:shd w:val="clear" w:color="auto" w:fill="auto"/>
          </w:tcPr>
          <w:p w14:paraId="2D9DBE3B" w14:textId="3727DE15" w:rsidR="00623FB3" w:rsidRPr="00623FB3" w:rsidRDefault="00623FB3" w:rsidP="00623FB3">
            <w:pPr>
              <w:tabs>
                <w:tab w:val="left" w:pos="-690"/>
              </w:tabs>
              <w:spacing w:line="100" w:lineRule="atLeast"/>
              <w:jc w:val="left"/>
              <w:rPr>
                <w:bCs/>
                <w:sz w:val="20"/>
                <w:szCs w:val="20"/>
              </w:rPr>
            </w:pPr>
            <w:r w:rsidRPr="00623FB3">
              <w:rPr>
                <w:sz w:val="20"/>
                <w:szCs w:val="20"/>
              </w:rPr>
              <w:t>30 000,00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97BB52" w14:textId="0F7F9CC8" w:rsidR="00623FB3" w:rsidRPr="00623FB3" w:rsidRDefault="00623FB3" w:rsidP="00623FB3">
            <w:pPr>
              <w:tabs>
                <w:tab w:val="left" w:pos="-690"/>
              </w:tabs>
              <w:spacing w:line="100" w:lineRule="atLeast"/>
              <w:jc w:val="left"/>
              <w:rPr>
                <w:bCs/>
                <w:sz w:val="20"/>
                <w:szCs w:val="20"/>
              </w:rPr>
            </w:pPr>
            <w:r w:rsidRPr="00623FB3">
              <w:rPr>
                <w:sz w:val="20"/>
                <w:szCs w:val="20"/>
              </w:rPr>
              <w:t>30 000,00</w:t>
            </w:r>
          </w:p>
        </w:tc>
      </w:tr>
      <w:tr w:rsidR="00623FB3" w:rsidRPr="00623FB3" w14:paraId="6DD2FDC8" w14:textId="77777777" w:rsidTr="00623FB3">
        <w:trPr>
          <w:cantSplit/>
          <w:trHeight w:val="74"/>
        </w:trPr>
        <w:tc>
          <w:tcPr>
            <w:tcW w:w="572" w:type="dxa"/>
            <w:gridSpan w:val="2"/>
            <w:tcBorders>
              <w:top w:val="single" w:sz="4" w:space="0" w:color="000000"/>
              <w:left w:val="single" w:sz="4" w:space="0" w:color="000000"/>
              <w:bottom w:val="single" w:sz="4" w:space="0" w:color="000000"/>
            </w:tcBorders>
            <w:shd w:val="clear" w:color="auto" w:fill="auto"/>
          </w:tcPr>
          <w:p w14:paraId="05DB9C84" w14:textId="782E1D15" w:rsidR="00623FB3" w:rsidRPr="00623FB3" w:rsidRDefault="00623FB3" w:rsidP="00623FB3">
            <w:pPr>
              <w:jc w:val="left"/>
              <w:rPr>
                <w:b/>
                <w:sz w:val="20"/>
                <w:szCs w:val="20"/>
              </w:rPr>
            </w:pPr>
            <w:r w:rsidRPr="00623FB3">
              <w:rPr>
                <w:b/>
                <w:sz w:val="20"/>
                <w:szCs w:val="20"/>
              </w:rPr>
              <w:t>1.2</w:t>
            </w:r>
          </w:p>
        </w:tc>
        <w:tc>
          <w:tcPr>
            <w:tcW w:w="3402" w:type="dxa"/>
            <w:gridSpan w:val="2"/>
            <w:tcBorders>
              <w:top w:val="single" w:sz="4" w:space="0" w:color="000000"/>
              <w:left w:val="single" w:sz="4" w:space="0" w:color="000000"/>
              <w:bottom w:val="single" w:sz="4" w:space="0" w:color="000000"/>
            </w:tcBorders>
            <w:shd w:val="clear" w:color="auto" w:fill="auto"/>
          </w:tcPr>
          <w:p w14:paraId="2DAE4D45" w14:textId="77777777" w:rsidR="00623FB3" w:rsidRPr="00623FB3" w:rsidRDefault="00623FB3" w:rsidP="00623FB3">
            <w:pPr>
              <w:jc w:val="left"/>
              <w:rPr>
                <w:sz w:val="20"/>
                <w:szCs w:val="20"/>
              </w:rPr>
            </w:pPr>
            <w:r w:rsidRPr="00623FB3">
              <w:rPr>
                <w:b/>
                <w:bCs/>
                <w:sz w:val="20"/>
                <w:szCs w:val="20"/>
              </w:rPr>
              <w:t>Обкос территории сельского поселения:</w:t>
            </w:r>
          </w:p>
          <w:p w14:paraId="55102914" w14:textId="12D714C7" w:rsidR="00623FB3" w:rsidRPr="00623FB3" w:rsidRDefault="00623FB3" w:rsidP="00623FB3">
            <w:pPr>
              <w:jc w:val="left"/>
              <w:rPr>
                <w:b/>
                <w:sz w:val="20"/>
                <w:szCs w:val="20"/>
              </w:rPr>
            </w:pPr>
            <w:r w:rsidRPr="00623FB3">
              <w:rPr>
                <w:sz w:val="20"/>
                <w:szCs w:val="20"/>
              </w:rPr>
              <w:t>-бюджет Новоклязьминского сельского поселения</w:t>
            </w:r>
          </w:p>
        </w:tc>
        <w:tc>
          <w:tcPr>
            <w:tcW w:w="2127" w:type="dxa"/>
            <w:tcBorders>
              <w:top w:val="single" w:sz="4" w:space="0" w:color="000000"/>
              <w:left w:val="single" w:sz="4" w:space="0" w:color="000000"/>
              <w:bottom w:val="single" w:sz="4" w:space="0" w:color="000000"/>
            </w:tcBorders>
            <w:shd w:val="clear" w:color="auto" w:fill="auto"/>
          </w:tcPr>
          <w:p w14:paraId="6804B5C9" w14:textId="6044DF6C" w:rsidR="00623FB3" w:rsidRPr="00623FB3" w:rsidRDefault="00623FB3" w:rsidP="00623FB3">
            <w:pPr>
              <w:jc w:val="left"/>
              <w:rPr>
                <w:b/>
                <w:sz w:val="20"/>
                <w:szCs w:val="20"/>
              </w:rPr>
            </w:pPr>
            <w:r w:rsidRPr="00623FB3">
              <w:rPr>
                <w:sz w:val="20"/>
                <w:szCs w:val="20"/>
              </w:rPr>
              <w:t xml:space="preserve">Администрация Новоклязьминского сельского поселения </w:t>
            </w:r>
          </w:p>
        </w:tc>
        <w:tc>
          <w:tcPr>
            <w:tcW w:w="1134" w:type="dxa"/>
            <w:tcBorders>
              <w:top w:val="single" w:sz="4" w:space="0" w:color="000000"/>
              <w:left w:val="single" w:sz="4" w:space="0" w:color="000000"/>
              <w:bottom w:val="single" w:sz="4" w:space="0" w:color="000000"/>
            </w:tcBorders>
            <w:shd w:val="clear" w:color="auto" w:fill="auto"/>
          </w:tcPr>
          <w:p w14:paraId="17BED1D7" w14:textId="4D3C16DD" w:rsidR="00623FB3" w:rsidRPr="00623FB3" w:rsidRDefault="00623FB3" w:rsidP="00623FB3">
            <w:pPr>
              <w:jc w:val="left"/>
              <w:rPr>
                <w:bCs/>
                <w:sz w:val="20"/>
                <w:szCs w:val="20"/>
              </w:rPr>
            </w:pPr>
            <w:r w:rsidRPr="00623FB3">
              <w:rPr>
                <w:sz w:val="20"/>
                <w:szCs w:val="20"/>
              </w:rPr>
              <w:t>30 000,00</w:t>
            </w:r>
          </w:p>
        </w:tc>
        <w:tc>
          <w:tcPr>
            <w:tcW w:w="1134" w:type="dxa"/>
            <w:tcBorders>
              <w:top w:val="single" w:sz="4" w:space="0" w:color="000000"/>
              <w:left w:val="single" w:sz="4" w:space="0" w:color="000000"/>
              <w:bottom w:val="single" w:sz="4" w:space="0" w:color="000000"/>
            </w:tcBorders>
            <w:shd w:val="clear" w:color="auto" w:fill="auto"/>
          </w:tcPr>
          <w:p w14:paraId="0E84D536" w14:textId="1545F3F4" w:rsidR="00623FB3" w:rsidRPr="00623FB3" w:rsidRDefault="00623FB3" w:rsidP="00623FB3">
            <w:pPr>
              <w:tabs>
                <w:tab w:val="left" w:pos="-690"/>
              </w:tabs>
              <w:spacing w:line="100" w:lineRule="atLeast"/>
              <w:jc w:val="left"/>
              <w:rPr>
                <w:bCs/>
                <w:sz w:val="20"/>
                <w:szCs w:val="20"/>
              </w:rPr>
            </w:pPr>
            <w:r w:rsidRPr="00623FB3">
              <w:rPr>
                <w:sz w:val="20"/>
                <w:szCs w:val="20"/>
              </w:rPr>
              <w:t>20 000,00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F443A0" w14:textId="37AC9F0C" w:rsidR="00623FB3" w:rsidRPr="00623FB3" w:rsidRDefault="00623FB3" w:rsidP="00623FB3">
            <w:pPr>
              <w:tabs>
                <w:tab w:val="left" w:pos="-690"/>
              </w:tabs>
              <w:spacing w:line="100" w:lineRule="atLeast"/>
              <w:jc w:val="left"/>
              <w:rPr>
                <w:bCs/>
                <w:sz w:val="20"/>
                <w:szCs w:val="20"/>
              </w:rPr>
            </w:pPr>
            <w:r w:rsidRPr="00623FB3">
              <w:rPr>
                <w:sz w:val="20"/>
                <w:szCs w:val="20"/>
              </w:rPr>
              <w:t>20 000,00</w:t>
            </w:r>
          </w:p>
        </w:tc>
      </w:tr>
      <w:tr w:rsidR="00623FB3" w:rsidRPr="00076D45" w14:paraId="580E9946" w14:textId="77777777" w:rsidTr="00623FB3">
        <w:trPr>
          <w:cantSplit/>
          <w:trHeight w:val="74"/>
        </w:trPr>
        <w:tc>
          <w:tcPr>
            <w:tcW w:w="572" w:type="dxa"/>
            <w:gridSpan w:val="2"/>
            <w:tcBorders>
              <w:top w:val="single" w:sz="4" w:space="0" w:color="000000"/>
              <w:left w:val="single" w:sz="4" w:space="0" w:color="000000"/>
              <w:bottom w:val="single" w:sz="4" w:space="0" w:color="000000"/>
            </w:tcBorders>
            <w:shd w:val="clear" w:color="auto" w:fill="auto"/>
          </w:tcPr>
          <w:p w14:paraId="0B7EDEF3" w14:textId="64A50BF3" w:rsidR="00623FB3" w:rsidRPr="00623FB3" w:rsidRDefault="00623FB3" w:rsidP="00623FB3">
            <w:pPr>
              <w:jc w:val="left"/>
              <w:rPr>
                <w:b/>
                <w:sz w:val="20"/>
                <w:szCs w:val="20"/>
              </w:rPr>
            </w:pPr>
            <w:r w:rsidRPr="00623FB3">
              <w:rPr>
                <w:b/>
                <w:sz w:val="20"/>
                <w:szCs w:val="20"/>
              </w:rPr>
              <w:t>1.3</w:t>
            </w:r>
          </w:p>
        </w:tc>
        <w:tc>
          <w:tcPr>
            <w:tcW w:w="3402" w:type="dxa"/>
            <w:gridSpan w:val="2"/>
            <w:tcBorders>
              <w:top w:val="single" w:sz="4" w:space="0" w:color="000000"/>
              <w:left w:val="single" w:sz="4" w:space="0" w:color="000000"/>
              <w:bottom w:val="single" w:sz="4" w:space="0" w:color="000000"/>
            </w:tcBorders>
            <w:shd w:val="clear" w:color="auto" w:fill="auto"/>
          </w:tcPr>
          <w:p w14:paraId="745E6D2B" w14:textId="77777777" w:rsidR="00623FB3" w:rsidRPr="00623FB3" w:rsidRDefault="00623FB3" w:rsidP="00623FB3">
            <w:pPr>
              <w:jc w:val="left"/>
              <w:rPr>
                <w:b/>
                <w:bCs/>
                <w:sz w:val="20"/>
                <w:szCs w:val="20"/>
              </w:rPr>
            </w:pPr>
            <w:r w:rsidRPr="00623FB3">
              <w:rPr>
                <w:b/>
                <w:bCs/>
                <w:sz w:val="20"/>
                <w:szCs w:val="20"/>
              </w:rPr>
              <w:t>Опашка территории (обновление минирализированных полос):</w:t>
            </w:r>
          </w:p>
          <w:p w14:paraId="1D3BC0D5" w14:textId="658EF458" w:rsidR="00623FB3" w:rsidRPr="00623FB3" w:rsidRDefault="00623FB3" w:rsidP="00623FB3">
            <w:pPr>
              <w:jc w:val="left"/>
              <w:rPr>
                <w:b/>
                <w:sz w:val="20"/>
                <w:szCs w:val="20"/>
              </w:rPr>
            </w:pPr>
            <w:r w:rsidRPr="00623FB3">
              <w:rPr>
                <w:sz w:val="20"/>
                <w:szCs w:val="20"/>
              </w:rPr>
              <w:t xml:space="preserve">-бюджет Новоклязьминского сельского поселения </w:t>
            </w:r>
          </w:p>
        </w:tc>
        <w:tc>
          <w:tcPr>
            <w:tcW w:w="2127" w:type="dxa"/>
            <w:tcBorders>
              <w:top w:val="single" w:sz="4" w:space="0" w:color="000000"/>
              <w:left w:val="single" w:sz="4" w:space="0" w:color="000000"/>
              <w:bottom w:val="single" w:sz="4" w:space="0" w:color="000000"/>
            </w:tcBorders>
            <w:shd w:val="clear" w:color="auto" w:fill="auto"/>
          </w:tcPr>
          <w:p w14:paraId="186179D5" w14:textId="3840B933" w:rsidR="00623FB3" w:rsidRPr="00623FB3" w:rsidRDefault="00623FB3" w:rsidP="00623FB3">
            <w:pPr>
              <w:jc w:val="left"/>
              <w:rPr>
                <w:b/>
                <w:sz w:val="20"/>
                <w:szCs w:val="20"/>
              </w:rPr>
            </w:pPr>
            <w:r w:rsidRPr="00623FB3">
              <w:rPr>
                <w:sz w:val="20"/>
                <w:szCs w:val="20"/>
              </w:rPr>
              <w:t xml:space="preserve">Администрация Новоклязьминского сельского поселения </w:t>
            </w:r>
          </w:p>
        </w:tc>
        <w:tc>
          <w:tcPr>
            <w:tcW w:w="1134" w:type="dxa"/>
            <w:tcBorders>
              <w:top w:val="single" w:sz="4" w:space="0" w:color="000000"/>
              <w:left w:val="single" w:sz="4" w:space="0" w:color="000000"/>
              <w:bottom w:val="single" w:sz="4" w:space="0" w:color="000000"/>
            </w:tcBorders>
            <w:shd w:val="clear" w:color="auto" w:fill="auto"/>
          </w:tcPr>
          <w:p w14:paraId="6E8B9AAC" w14:textId="260D9C37" w:rsidR="00623FB3" w:rsidRPr="00623FB3" w:rsidRDefault="00623FB3" w:rsidP="00623FB3">
            <w:pPr>
              <w:jc w:val="left"/>
              <w:rPr>
                <w:bCs/>
                <w:sz w:val="20"/>
                <w:szCs w:val="20"/>
              </w:rPr>
            </w:pPr>
            <w:r w:rsidRPr="00623FB3">
              <w:rPr>
                <w:sz w:val="20"/>
                <w:szCs w:val="20"/>
              </w:rPr>
              <w:t>30 000,00</w:t>
            </w:r>
          </w:p>
        </w:tc>
        <w:tc>
          <w:tcPr>
            <w:tcW w:w="1134" w:type="dxa"/>
            <w:tcBorders>
              <w:top w:val="single" w:sz="4" w:space="0" w:color="000000"/>
              <w:left w:val="single" w:sz="4" w:space="0" w:color="000000"/>
              <w:bottom w:val="single" w:sz="4" w:space="0" w:color="000000"/>
            </w:tcBorders>
            <w:shd w:val="clear" w:color="auto" w:fill="auto"/>
          </w:tcPr>
          <w:p w14:paraId="7CB99E75" w14:textId="732EB6C7" w:rsidR="00623FB3" w:rsidRPr="00623FB3" w:rsidRDefault="00623FB3" w:rsidP="00623FB3">
            <w:pPr>
              <w:tabs>
                <w:tab w:val="left" w:pos="-690"/>
              </w:tabs>
              <w:spacing w:line="100" w:lineRule="atLeast"/>
              <w:jc w:val="left"/>
              <w:rPr>
                <w:bCs/>
                <w:sz w:val="20"/>
                <w:szCs w:val="20"/>
              </w:rPr>
            </w:pPr>
            <w:r w:rsidRPr="00623FB3">
              <w:rPr>
                <w:sz w:val="20"/>
                <w:szCs w:val="20"/>
              </w:rPr>
              <w:t>20 000,00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00F6F2" w14:textId="6226F776" w:rsidR="00623FB3" w:rsidRPr="00623FB3" w:rsidRDefault="00623FB3" w:rsidP="00623FB3">
            <w:pPr>
              <w:tabs>
                <w:tab w:val="left" w:pos="-690"/>
              </w:tabs>
              <w:spacing w:line="100" w:lineRule="atLeast"/>
              <w:jc w:val="left"/>
              <w:rPr>
                <w:bCs/>
                <w:sz w:val="20"/>
                <w:szCs w:val="20"/>
              </w:rPr>
            </w:pPr>
            <w:r w:rsidRPr="00623FB3">
              <w:rPr>
                <w:sz w:val="20"/>
                <w:szCs w:val="20"/>
              </w:rPr>
              <w:t>20 000,00</w:t>
            </w:r>
          </w:p>
        </w:tc>
      </w:tr>
    </w:tbl>
    <w:p w14:paraId="51BC0F27" w14:textId="77777777" w:rsidR="00076D45" w:rsidRDefault="00076D45" w:rsidP="00076D45">
      <w:pPr>
        <w:spacing w:line="238" w:lineRule="auto"/>
        <w:ind w:left="20" w:firstLine="567"/>
        <w:rPr>
          <w:rFonts w:cs="Arial"/>
          <w:bCs/>
        </w:rPr>
      </w:pPr>
    </w:p>
    <w:p w14:paraId="6B72423B" w14:textId="7006D8E7" w:rsidR="0095073C" w:rsidRPr="00305ED0" w:rsidRDefault="0095073C" w:rsidP="00076D45">
      <w:pPr>
        <w:spacing w:line="238" w:lineRule="auto"/>
        <w:ind w:left="20" w:firstLine="567"/>
        <w:rPr>
          <w:rFonts w:cs="Arial"/>
          <w:bCs/>
        </w:rPr>
      </w:pPr>
      <w:r w:rsidRPr="00305ED0">
        <w:rPr>
          <w:rFonts w:cs="Arial"/>
          <w:bCs/>
        </w:rPr>
        <w:t>Муниципальная программа реализуется посредством 1-ой аналитической подпрограммой:</w:t>
      </w:r>
    </w:p>
    <w:p w14:paraId="1963B82A" w14:textId="02050F3A" w:rsidR="0095073C" w:rsidRPr="00305ED0" w:rsidRDefault="0095073C" w:rsidP="0095073C">
      <w:pPr>
        <w:pStyle w:val="afff2"/>
        <w:numPr>
          <w:ilvl w:val="0"/>
          <w:numId w:val="7"/>
        </w:numPr>
        <w:shd w:val="clear" w:color="auto" w:fill="FFFFFF"/>
        <w:ind w:left="1134" w:hanging="425"/>
        <w:rPr>
          <w:color w:val="000000"/>
        </w:rPr>
      </w:pPr>
      <w:r w:rsidRPr="00305ED0">
        <w:rPr>
          <w:color w:val="000000"/>
        </w:rPr>
        <w:t>«Защита населения от чрезвычайных ситуаций и стихийных бедствий».</w:t>
      </w:r>
    </w:p>
    <w:p w14:paraId="6D70A091" w14:textId="77777777" w:rsidR="0095073C" w:rsidRPr="00305ED0" w:rsidRDefault="0095073C" w:rsidP="0095073C">
      <w:pPr>
        <w:spacing w:line="238" w:lineRule="auto"/>
        <w:ind w:left="20" w:firstLine="567"/>
        <w:rPr>
          <w:rFonts w:cs="Arial"/>
          <w:bCs/>
        </w:rPr>
      </w:pPr>
      <w:r w:rsidRPr="00305ED0">
        <w:rPr>
          <w:rFonts w:cs="Arial"/>
          <w:bCs/>
        </w:rPr>
        <w:t>В рамках реализации подпрограммы планируется проведение следующих мероприятий:</w:t>
      </w:r>
    </w:p>
    <w:p w14:paraId="11072626" w14:textId="0FA6BD28" w:rsidR="0095073C" w:rsidRPr="00305ED0" w:rsidRDefault="0084327C" w:rsidP="00A732EB">
      <w:pPr>
        <w:pStyle w:val="afff2"/>
        <w:numPr>
          <w:ilvl w:val="0"/>
          <w:numId w:val="7"/>
        </w:numPr>
        <w:shd w:val="clear" w:color="auto" w:fill="FFFFFF"/>
        <w:ind w:left="1134" w:hanging="425"/>
        <w:rPr>
          <w:rFonts w:cs="Arial"/>
          <w:bCs/>
        </w:rPr>
      </w:pPr>
      <w:r w:rsidRPr="00305ED0">
        <w:rPr>
          <w:color w:val="000000"/>
        </w:rPr>
        <w:t>п</w:t>
      </w:r>
      <w:r w:rsidR="0095073C" w:rsidRPr="00305ED0">
        <w:rPr>
          <w:color w:val="000000"/>
        </w:rPr>
        <w:t>розвонка системы пожарной (охранной) сигнализации.</w:t>
      </w:r>
      <w:r w:rsidR="00A732EB" w:rsidRPr="00305ED0">
        <w:rPr>
          <w:color w:val="000000"/>
        </w:rPr>
        <w:t xml:space="preserve"> </w:t>
      </w:r>
      <w:r w:rsidR="0095073C" w:rsidRPr="00305ED0">
        <w:rPr>
          <w:rFonts w:cs="Arial"/>
          <w:bCs/>
        </w:rPr>
        <w:t xml:space="preserve">Мероприятие предполагает услуги по прозвонке системы </w:t>
      </w:r>
      <w:r w:rsidR="00A732EB" w:rsidRPr="00305ED0">
        <w:rPr>
          <w:rFonts w:cs="Arial"/>
          <w:bCs/>
        </w:rPr>
        <w:t>пожарной (</w:t>
      </w:r>
      <w:r w:rsidR="0095073C" w:rsidRPr="00305ED0">
        <w:rPr>
          <w:rFonts w:cs="Arial"/>
          <w:bCs/>
        </w:rPr>
        <w:t xml:space="preserve">охранной) сигнализации в здании администрации Новоклязьминского сельского поселения.  </w:t>
      </w:r>
    </w:p>
    <w:p w14:paraId="7C862211" w14:textId="1EE21FF3" w:rsidR="0095073C" w:rsidRPr="00305ED0" w:rsidRDefault="0084327C" w:rsidP="00A732EB">
      <w:pPr>
        <w:pStyle w:val="afff2"/>
        <w:numPr>
          <w:ilvl w:val="0"/>
          <w:numId w:val="7"/>
        </w:numPr>
        <w:shd w:val="clear" w:color="auto" w:fill="FFFFFF"/>
        <w:ind w:left="1134" w:hanging="425"/>
        <w:rPr>
          <w:color w:val="000000"/>
        </w:rPr>
      </w:pPr>
      <w:r w:rsidRPr="00305ED0">
        <w:rPr>
          <w:color w:val="000000"/>
        </w:rPr>
        <w:t>о</w:t>
      </w:r>
      <w:r w:rsidR="0095073C" w:rsidRPr="00305ED0">
        <w:rPr>
          <w:color w:val="000000"/>
        </w:rPr>
        <w:t>бкос территории сельского поселения.</w:t>
      </w:r>
      <w:r w:rsidR="00A732EB" w:rsidRPr="00305ED0">
        <w:rPr>
          <w:color w:val="000000"/>
        </w:rPr>
        <w:t xml:space="preserve"> </w:t>
      </w:r>
      <w:r w:rsidR="0095073C" w:rsidRPr="00305ED0">
        <w:rPr>
          <w:color w:val="000000"/>
        </w:rPr>
        <w:t>Мероприятие предполагает работу по выполнению обкоса территории Новоклязьминского сельского поселения.</w:t>
      </w:r>
    </w:p>
    <w:p w14:paraId="5DCF54DC" w14:textId="1C6E27BB" w:rsidR="0095073C" w:rsidRPr="00305ED0" w:rsidRDefault="0084327C" w:rsidP="00A732EB">
      <w:pPr>
        <w:pStyle w:val="afff2"/>
        <w:numPr>
          <w:ilvl w:val="0"/>
          <w:numId w:val="7"/>
        </w:numPr>
        <w:shd w:val="clear" w:color="auto" w:fill="FFFFFF"/>
        <w:ind w:left="1134" w:hanging="425"/>
        <w:rPr>
          <w:color w:val="000000"/>
        </w:rPr>
      </w:pPr>
      <w:r w:rsidRPr="00305ED0">
        <w:rPr>
          <w:color w:val="000000"/>
        </w:rPr>
        <w:lastRenderedPageBreak/>
        <w:t>о</w:t>
      </w:r>
      <w:r w:rsidR="0095073C" w:rsidRPr="00305ED0">
        <w:rPr>
          <w:color w:val="000000"/>
        </w:rPr>
        <w:t xml:space="preserve">пашка территории. Мероприятие предполагает работу по обновлению минерализованных </w:t>
      </w:r>
      <w:r w:rsidR="00A732EB" w:rsidRPr="00305ED0">
        <w:rPr>
          <w:color w:val="000000"/>
        </w:rPr>
        <w:t>полос в</w:t>
      </w:r>
      <w:r w:rsidR="0095073C" w:rsidRPr="00305ED0">
        <w:rPr>
          <w:color w:val="000000"/>
        </w:rPr>
        <w:t xml:space="preserve"> границах населенных пунктов Новоклязьминского сельского поселения.</w:t>
      </w:r>
    </w:p>
    <w:bookmarkEnd w:id="174"/>
    <w:p w14:paraId="6E2B2A4D" w14:textId="1B3A8310" w:rsidR="003213F9" w:rsidRPr="00305ED0" w:rsidRDefault="003213F9" w:rsidP="00EE5144">
      <w:pPr>
        <w:spacing w:before="120" w:line="238" w:lineRule="auto"/>
        <w:ind w:left="23" w:firstLine="567"/>
        <w:rPr>
          <w:rFonts w:cs="Arial"/>
          <w:b/>
          <w:bCs/>
        </w:rPr>
      </w:pPr>
      <w:r w:rsidRPr="00305ED0">
        <w:rPr>
          <w:rFonts w:cs="Arial"/>
          <w:b/>
          <w:bCs/>
        </w:rPr>
        <w:t>Организационные решения.</w:t>
      </w:r>
    </w:p>
    <w:p w14:paraId="13F5F79B" w14:textId="6B69161F" w:rsidR="005A7384" w:rsidRPr="00305ED0" w:rsidRDefault="005A7384" w:rsidP="003213F9">
      <w:pPr>
        <w:spacing w:line="238" w:lineRule="auto"/>
        <w:ind w:left="20" w:firstLine="567"/>
        <w:rPr>
          <w:rFonts w:cs="Arial"/>
          <w:bCs/>
        </w:rPr>
      </w:pPr>
      <w:r w:rsidRPr="00623FB3">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 производится согласно Постановлению администрации Новоклязьминского сельского поселения Южского муниципального района от 1</w:t>
      </w:r>
      <w:r w:rsidR="00760A33" w:rsidRPr="00623FB3">
        <w:t>.03.</w:t>
      </w:r>
      <w:r w:rsidRPr="00623FB3">
        <w:t>2022 №</w:t>
      </w:r>
      <w:r w:rsidR="00407171" w:rsidRPr="00623FB3">
        <w:t xml:space="preserve"> </w:t>
      </w:r>
      <w:r w:rsidRPr="00623FB3">
        <w:t>10а «</w:t>
      </w:r>
      <w:r w:rsidRPr="00623FB3">
        <w:rPr>
          <w:color w:val="000000"/>
        </w:rPr>
        <w:t xml:space="preserve">О подготовке к пожароопасному периоду и мерах по предупреждению и ликвидации пожаров на территории </w:t>
      </w:r>
      <w:r w:rsidRPr="00623FB3">
        <w:rPr>
          <w:bCs/>
        </w:rPr>
        <w:t>Новоклязьминского</w:t>
      </w:r>
      <w:r w:rsidRPr="00623FB3">
        <w:rPr>
          <w:color w:val="000000"/>
        </w:rPr>
        <w:t xml:space="preserve"> сельского поселения в 2022 году»</w:t>
      </w:r>
      <w:r w:rsidR="00076D45" w:rsidRPr="00623FB3">
        <w:rPr>
          <w:color w:val="000000"/>
        </w:rPr>
        <w:t>.</w:t>
      </w:r>
    </w:p>
    <w:p w14:paraId="0902B567" w14:textId="5B277665" w:rsidR="003213F9" w:rsidRPr="00305ED0" w:rsidRDefault="003213F9" w:rsidP="003213F9">
      <w:pPr>
        <w:spacing w:line="238" w:lineRule="auto"/>
        <w:ind w:left="20" w:firstLine="567"/>
        <w:rPr>
          <w:rFonts w:cs="Arial"/>
          <w:bCs/>
        </w:rPr>
      </w:pPr>
      <w:r w:rsidRPr="00305ED0">
        <w:rPr>
          <w:rFonts w:cs="Arial"/>
          <w:bCs/>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14:paraId="47F5D369" w14:textId="77777777" w:rsidR="003213F9" w:rsidRPr="00305ED0" w:rsidRDefault="003213F9" w:rsidP="003213F9">
      <w:pPr>
        <w:spacing w:line="238" w:lineRule="auto"/>
        <w:ind w:left="20" w:firstLine="567"/>
        <w:rPr>
          <w:rFonts w:cs="Arial"/>
          <w:bCs/>
        </w:rPr>
      </w:pPr>
      <w:r w:rsidRPr="00305ED0">
        <w:rPr>
          <w:rFonts w:cs="Arial"/>
          <w:bCs/>
        </w:rPr>
        <w:t>Предотвращение образования горючей среды должно обеспечиваться одним из следующих способов или их комбинаций:</w:t>
      </w:r>
    </w:p>
    <w:p w14:paraId="3CBC3651"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максимально возможным применением негорючих и трудногорючих веществ и материалов;</w:t>
      </w:r>
    </w:p>
    <w:p w14:paraId="1B7C8CBB"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14:paraId="142FAA78"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изоляцией горючей среды (применением изолированных отсеков, камер, кабин и т. п.);</w:t>
      </w:r>
    </w:p>
    <w:p w14:paraId="03AB6A7B"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14:paraId="62209C97"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достаточной концентрацией флегматизатора в воздухе защищаемого объема (его составной части);</w:t>
      </w:r>
    </w:p>
    <w:p w14:paraId="182437A2"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поддержанием температуры и давления среды, при которых распространение пламени исключается;</w:t>
      </w:r>
    </w:p>
    <w:p w14:paraId="4076EF1C"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максимальной механизацией и автоматизацией технологических процессов, связанных с обращением горючих веществ;</w:t>
      </w:r>
    </w:p>
    <w:p w14:paraId="2DBFD3EC"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установкой пожароопасного оборудования по возможности в изолированных помещениях или на открытых площадках;</w:t>
      </w:r>
    </w:p>
    <w:p w14:paraId="3331DAE7"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применением устройств защиты производственного оборудования с горючими веществами от повреждений и аварий, установкой отключающих, отсекающих и других устройств.</w:t>
      </w:r>
    </w:p>
    <w:p w14:paraId="1AA7A56A" w14:textId="77777777" w:rsidR="003213F9" w:rsidRPr="00305ED0" w:rsidRDefault="003213F9" w:rsidP="003213F9">
      <w:pPr>
        <w:spacing w:line="238" w:lineRule="auto"/>
        <w:ind w:left="20" w:firstLine="567"/>
        <w:rPr>
          <w:rFonts w:cs="Arial"/>
          <w:bCs/>
        </w:rPr>
      </w:pPr>
      <w:r w:rsidRPr="00305ED0">
        <w:rPr>
          <w:rFonts w:cs="Arial"/>
          <w:bCs/>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14:paraId="2C8190A7"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применением машин, механизмов, оборудования, устройств, при эксплуатации которых не образуются источники зажигания;</w:t>
      </w:r>
    </w:p>
    <w:p w14:paraId="0197128A"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12.1.011 и Правил устройства электроустановок;</w:t>
      </w:r>
    </w:p>
    <w:p w14:paraId="1BAEF0A2"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применением в конструкции быстродействующих средств защитного отключения возможных источников зажигания;</w:t>
      </w:r>
    </w:p>
    <w:p w14:paraId="215228AF"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применением технологического процесса и оборудования, удовлетворяющего требованиям электростатической искробезопасности по ГОСТ 12.1.018;</w:t>
      </w:r>
    </w:p>
    <w:p w14:paraId="67EF7888"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lastRenderedPageBreak/>
        <w:t>устройством молниезащиты зданий, сооружений и оборудования;</w:t>
      </w:r>
    </w:p>
    <w:p w14:paraId="68EFEF61"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14:paraId="57BF4908"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исключение возможности появления искрового разряда в горючей среде с энергией, равной и выше минимальной энергии зажигания;</w:t>
      </w:r>
    </w:p>
    <w:p w14:paraId="6061AE37"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применением не искрящего инструмента при работе с легковоспламеняющимися жидкостями и горючими газами;</w:t>
      </w:r>
    </w:p>
    <w:p w14:paraId="1E656CEB"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ликвидацией условий для теплового, химического и (или) микробиологического самовозгорания обращающихся веществ, мат</w:t>
      </w:r>
      <w:r w:rsidR="00D859C8" w:rsidRPr="00305ED0">
        <w:rPr>
          <w:color w:val="000000"/>
        </w:rPr>
        <w:t>ериалов, изделий и конструкций;</w:t>
      </w:r>
    </w:p>
    <w:p w14:paraId="34102D4B"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обеспечение порядка совместного хранения веществ и материалов;</w:t>
      </w:r>
    </w:p>
    <w:p w14:paraId="6BA65961"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устранением контакта с воздухом пирофорных веществ;</w:t>
      </w:r>
    </w:p>
    <w:p w14:paraId="67BFD4D9"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уменьшением определяющего размера горючей среды ниже предельно допустимого по горючести;</w:t>
      </w:r>
    </w:p>
    <w:p w14:paraId="47528862" w14:textId="1F5B56C1" w:rsidR="00564641" w:rsidRPr="00305ED0" w:rsidRDefault="003213F9">
      <w:pPr>
        <w:pStyle w:val="afff2"/>
        <w:numPr>
          <w:ilvl w:val="0"/>
          <w:numId w:val="7"/>
        </w:numPr>
        <w:shd w:val="clear" w:color="auto" w:fill="FFFFFF"/>
        <w:ind w:left="1134" w:hanging="425"/>
        <w:rPr>
          <w:color w:val="000000"/>
        </w:rPr>
      </w:pPr>
      <w:r w:rsidRPr="00305ED0">
        <w:rPr>
          <w:color w:val="000000"/>
        </w:rPr>
        <w:t>выполнением действующих строительных норм, правил и стандартов.</w:t>
      </w:r>
    </w:p>
    <w:p w14:paraId="7AD08E76" w14:textId="77777777" w:rsidR="003213F9" w:rsidRPr="00305ED0" w:rsidRDefault="003213F9" w:rsidP="00EA4E83">
      <w:pPr>
        <w:spacing w:before="60" w:line="238" w:lineRule="auto"/>
        <w:ind w:firstLine="697"/>
        <w:rPr>
          <w:rFonts w:cs="Arial"/>
          <w:bCs/>
        </w:rPr>
      </w:pPr>
      <w:r w:rsidRPr="00305ED0">
        <w:rPr>
          <w:rFonts w:cs="Arial"/>
          <w:b/>
          <w:bCs/>
        </w:rPr>
        <w:t>Технические решения, входящие в систему, обеспечивающую пожарную безопасность дороги, состоят из ряда мероприятий и условий:</w:t>
      </w:r>
    </w:p>
    <w:p w14:paraId="2DF62BBF"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дороги,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14:paraId="57F900FF"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14:paraId="06A822D6"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14:paraId="7B4D2A4E"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14:paraId="5A5CE5E0"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14:paraId="38EB9FD0"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на участках дороги, расположенных вблизи опор линий высоковольтных передач необходимо расположение обозначенных охранных зон;</w:t>
      </w:r>
    </w:p>
    <w:p w14:paraId="425EB572"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на территории автомобильной дороги в пределах ее полосы не разрешается устраивать свалки горючих отходов;</w:t>
      </w:r>
    </w:p>
    <w:p w14:paraId="4663A9CF"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14:paraId="78764A67"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14:paraId="6D115A4F" w14:textId="77777777" w:rsidR="003213F9" w:rsidRPr="00305ED0" w:rsidRDefault="003213F9" w:rsidP="003213F9">
      <w:pPr>
        <w:spacing w:line="238" w:lineRule="auto"/>
        <w:ind w:left="20" w:firstLine="567"/>
        <w:rPr>
          <w:rFonts w:cs="Arial"/>
          <w:bCs/>
        </w:rPr>
      </w:pPr>
      <w:r w:rsidRPr="00305ED0">
        <w:rPr>
          <w:rFonts w:cs="Arial"/>
          <w:bCs/>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14:paraId="4DC28382" w14:textId="77777777" w:rsidR="003213F9" w:rsidRPr="00305ED0" w:rsidRDefault="003213F9" w:rsidP="00EA4E83">
      <w:pPr>
        <w:spacing w:before="60" w:line="238" w:lineRule="auto"/>
        <w:ind w:left="23" w:firstLine="567"/>
        <w:rPr>
          <w:b/>
          <w:bCs/>
        </w:rPr>
      </w:pPr>
      <w:r w:rsidRPr="00305ED0">
        <w:rPr>
          <w:b/>
          <w:bCs/>
        </w:rPr>
        <w:lastRenderedPageBreak/>
        <w:t>Противопожарное водоснабжение</w:t>
      </w:r>
    </w:p>
    <w:p w14:paraId="3A3BE0FA" w14:textId="77777777" w:rsidR="003213F9" w:rsidRPr="00305ED0" w:rsidRDefault="003213F9" w:rsidP="003213F9">
      <w:pPr>
        <w:spacing w:line="238" w:lineRule="auto"/>
        <w:ind w:left="20" w:firstLine="567"/>
        <w:rPr>
          <w:rFonts w:eastAsiaTheme="minorEastAsia" w:cstheme="minorBidi"/>
          <w:szCs w:val="22"/>
        </w:rPr>
      </w:pPr>
      <w:r w:rsidRPr="00305ED0">
        <w:rPr>
          <w:rFonts w:eastAsiaTheme="minorEastAsia" w:cstheme="minorBidi"/>
          <w:szCs w:val="22"/>
        </w:rPr>
        <w:t xml:space="preserve">На территории поселения должны быть источники наружного </w:t>
      </w:r>
      <w:r w:rsidR="00D859C8" w:rsidRPr="00305ED0">
        <w:rPr>
          <w:rFonts w:eastAsiaTheme="minorEastAsia" w:cstheme="minorBidi"/>
          <w:szCs w:val="22"/>
        </w:rPr>
        <w:t>противопожарного водоснабжения.</w:t>
      </w:r>
    </w:p>
    <w:p w14:paraId="2632ACFD" w14:textId="77777777" w:rsidR="003213F9" w:rsidRPr="00305ED0" w:rsidRDefault="003213F9" w:rsidP="003213F9">
      <w:pPr>
        <w:spacing w:line="238" w:lineRule="auto"/>
        <w:ind w:left="20" w:firstLine="567"/>
        <w:rPr>
          <w:rFonts w:eastAsiaTheme="minorEastAsia" w:cstheme="minorBidi"/>
          <w:szCs w:val="22"/>
        </w:rPr>
      </w:pPr>
      <w:r w:rsidRPr="00305ED0">
        <w:rPr>
          <w:rFonts w:eastAsiaTheme="minorEastAsia" w:cstheme="minorBidi"/>
          <w:szCs w:val="22"/>
        </w:rPr>
        <w:t>К источникам наружного противопож</w:t>
      </w:r>
      <w:r w:rsidR="00D859C8" w:rsidRPr="00305ED0">
        <w:rPr>
          <w:rFonts w:eastAsiaTheme="minorEastAsia" w:cstheme="minorBidi"/>
          <w:szCs w:val="22"/>
        </w:rPr>
        <w:t>арного водоснабжения относятся:</w:t>
      </w:r>
    </w:p>
    <w:p w14:paraId="01233B68"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наружные водопроводн</w:t>
      </w:r>
      <w:r w:rsidR="009331D6" w:rsidRPr="00305ED0">
        <w:rPr>
          <w:color w:val="000000"/>
        </w:rPr>
        <w:t>ые сети с пожарными гидрантами;</w:t>
      </w:r>
    </w:p>
    <w:p w14:paraId="3FAAC1EC"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водные объекты, используемые для целей пожаротушения в соответствии с законодательст</w:t>
      </w:r>
      <w:r w:rsidR="00D859C8" w:rsidRPr="00305ED0">
        <w:rPr>
          <w:color w:val="000000"/>
        </w:rPr>
        <w:t>вом Российской Федерации;</w:t>
      </w:r>
    </w:p>
    <w:p w14:paraId="14DE5CF8" w14:textId="41F2C932" w:rsidR="003213F9" w:rsidRPr="00305ED0" w:rsidRDefault="00D859C8">
      <w:pPr>
        <w:pStyle w:val="afff2"/>
        <w:numPr>
          <w:ilvl w:val="0"/>
          <w:numId w:val="7"/>
        </w:numPr>
        <w:shd w:val="clear" w:color="auto" w:fill="FFFFFF"/>
        <w:ind w:left="1134" w:hanging="425"/>
        <w:rPr>
          <w:color w:val="000000"/>
        </w:rPr>
      </w:pPr>
      <w:r w:rsidRPr="00305ED0">
        <w:rPr>
          <w:color w:val="000000"/>
        </w:rPr>
        <w:t>противопожарные резервуары.</w:t>
      </w:r>
    </w:p>
    <w:p w14:paraId="1A1D4A93" w14:textId="034DB1A1" w:rsidR="00D64838" w:rsidRPr="00305ED0" w:rsidRDefault="00D64838" w:rsidP="00D64838">
      <w:pPr>
        <w:spacing w:line="238" w:lineRule="auto"/>
        <w:ind w:left="20" w:firstLine="567"/>
        <w:rPr>
          <w:rFonts w:eastAsiaTheme="minorEastAsia" w:cstheme="minorBidi"/>
          <w:szCs w:val="22"/>
        </w:rPr>
      </w:pPr>
      <w:r w:rsidRPr="00305ED0">
        <w:rPr>
          <w:rFonts w:eastAsiaTheme="minorEastAsia" w:cstheme="minorBidi"/>
          <w:szCs w:val="22"/>
        </w:rPr>
        <w:t>Должным образом обеспечивается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p w14:paraId="31A15A0E" w14:textId="178279F1" w:rsidR="003213F9" w:rsidRPr="00305ED0" w:rsidRDefault="003213F9" w:rsidP="003213F9">
      <w:pPr>
        <w:spacing w:line="238" w:lineRule="auto"/>
        <w:ind w:left="20" w:firstLine="567"/>
        <w:rPr>
          <w:rFonts w:eastAsiaTheme="minorEastAsia" w:cstheme="minorBidi"/>
          <w:szCs w:val="22"/>
        </w:rPr>
      </w:pPr>
      <w:r w:rsidRPr="00305ED0">
        <w:rPr>
          <w:rFonts w:eastAsiaTheme="minorEastAsia" w:cstheme="minorBidi"/>
          <w:szCs w:val="22"/>
        </w:rPr>
        <w:t>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w:t>
      </w:r>
      <w:r w:rsidR="00D859C8" w:rsidRPr="00305ED0">
        <w:rPr>
          <w:rFonts w:eastAsiaTheme="minorEastAsia" w:cstheme="minorBidi"/>
          <w:szCs w:val="22"/>
        </w:rPr>
        <w:t xml:space="preserve"> производственным водопроводом.</w:t>
      </w:r>
    </w:p>
    <w:p w14:paraId="038CDA43" w14:textId="045391B5" w:rsidR="00D64838" w:rsidRPr="00305ED0" w:rsidRDefault="00D64838" w:rsidP="003213F9">
      <w:pPr>
        <w:spacing w:line="238" w:lineRule="auto"/>
        <w:ind w:left="20" w:firstLine="567"/>
        <w:rPr>
          <w:rFonts w:eastAsiaTheme="minorEastAsia" w:cstheme="minorBidi"/>
          <w:szCs w:val="22"/>
        </w:rPr>
      </w:pPr>
      <w:r w:rsidRPr="00305ED0">
        <w:rPr>
          <w:rFonts w:eastAsiaTheme="minorEastAsia" w:cstheme="minorBidi"/>
          <w:szCs w:val="22"/>
        </w:rPr>
        <w:t xml:space="preserve">На территории Новоклязьминского СП оборудованы пирс и подъездные пути к пруду, объемом 50 куб.м. вблизи ул. Подмарочная. </w:t>
      </w:r>
    </w:p>
    <w:p w14:paraId="63391A73" w14:textId="77777777" w:rsidR="003213F9" w:rsidRPr="00305ED0" w:rsidRDefault="003213F9" w:rsidP="003213F9">
      <w:pPr>
        <w:spacing w:line="238" w:lineRule="auto"/>
        <w:ind w:left="20" w:firstLine="567"/>
      </w:pPr>
      <w:r w:rsidRPr="00305ED0">
        <w:t>Проектом рекомендуется во всех населенных пунктах, расположенных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w:t>
      </w:r>
    </w:p>
    <w:p w14:paraId="20B8A810" w14:textId="73AA625A" w:rsidR="003213F9" w:rsidRPr="00305ED0" w:rsidRDefault="003213F9" w:rsidP="003213F9">
      <w:pPr>
        <w:spacing w:line="238" w:lineRule="auto"/>
        <w:ind w:left="20" w:firstLine="567"/>
      </w:pPr>
      <w:r w:rsidRPr="00305ED0">
        <w:t>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w:t>
      </w:r>
      <w:r w:rsidR="008F35C6" w:rsidRPr="00305ED0">
        <w:t>20</w:t>
      </w:r>
      <w:r w:rsidRPr="00305ED0">
        <w:t xml:space="preserve"> «Системы противопожарной защиты. Источники наружного противопожарного водоснабжения. Тре</w:t>
      </w:r>
      <w:r w:rsidR="00D859C8" w:rsidRPr="00305ED0">
        <w:t>бования пожарной безопасности».</w:t>
      </w:r>
    </w:p>
    <w:p w14:paraId="67143212" w14:textId="33BDACDB" w:rsidR="003213F9" w:rsidRPr="00305ED0" w:rsidRDefault="003213F9" w:rsidP="003213F9">
      <w:pPr>
        <w:spacing w:line="238" w:lineRule="auto"/>
        <w:ind w:left="20" w:firstLine="567"/>
      </w:pPr>
      <w:r w:rsidRPr="00305ED0">
        <w:t>Противопожарный водопровод следует создавать, низкого давления. (Противопожарный водопровод высокого давления создается только пр</w:t>
      </w:r>
      <w:r w:rsidR="000A1C37" w:rsidRPr="00305ED0">
        <w:t>и соответствующем обосновании).</w:t>
      </w:r>
    </w:p>
    <w:p w14:paraId="0CD1C897" w14:textId="77777777" w:rsidR="003213F9" w:rsidRPr="00305ED0" w:rsidRDefault="003213F9" w:rsidP="006F1C0D">
      <w:pPr>
        <w:spacing w:line="238" w:lineRule="auto"/>
        <w:ind w:left="20" w:firstLine="567"/>
      </w:pPr>
      <w:r w:rsidRPr="00305ED0">
        <w:t>Минимальный свободный напор в сети противопожарного водопровода низкого давления (на уровне поверхности земли) при пожаротуш</w:t>
      </w:r>
      <w:r w:rsidR="00D859C8" w:rsidRPr="00305ED0">
        <w:t>ении должен быть не менее 10 м.</w:t>
      </w:r>
      <w:r w:rsidR="00651FEF" w:rsidRPr="00305ED0">
        <w:t xml:space="preserve"> </w:t>
      </w:r>
      <w:r w:rsidRPr="00305ED0">
        <w:t>Свободный напор в сети объединенного водопровода должен быть</w:t>
      </w:r>
      <w:r w:rsidR="009331D6" w:rsidRPr="00305ED0">
        <w:t xml:space="preserve"> не менее 10 м и не более 60 м.</w:t>
      </w:r>
    </w:p>
    <w:p w14:paraId="6708F97B" w14:textId="77777777" w:rsidR="003213F9" w:rsidRPr="00305ED0" w:rsidRDefault="003213F9" w:rsidP="003213F9">
      <w:pPr>
        <w:spacing w:line="238" w:lineRule="auto"/>
        <w:ind w:left="20" w:firstLine="567"/>
      </w:pPr>
      <w:r w:rsidRPr="00305ED0">
        <w:t>Объединенный хозяйственно-питьевой и производственные водопроводы поселения – относится к III категории согласно СП 31.13330.2012 «Водоснабжение. Наружные сети и сооружения. Актуализированная редакция СНиП 2.04.02-84*» (величина допускаемого снижения подачи воды та же, что при I категории;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w:t>
      </w:r>
      <w:r w:rsidR="00444991" w:rsidRPr="00305ED0">
        <w:t>нта, но не более чем на 24 ч.).</w:t>
      </w:r>
    </w:p>
    <w:p w14:paraId="5E57DF77" w14:textId="77777777" w:rsidR="003213F9" w:rsidRPr="00305ED0" w:rsidRDefault="003213F9" w:rsidP="003213F9">
      <w:pPr>
        <w:spacing w:line="238" w:lineRule="auto"/>
        <w:ind w:left="20" w:firstLine="567"/>
      </w:pPr>
      <w:r w:rsidRPr="00305ED0">
        <w:t>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w:t>
      </w:r>
      <w:r w:rsidR="0095001B" w:rsidRPr="00305ED0">
        <w:t>ий не свыше 200 м.</w:t>
      </w:r>
    </w:p>
    <w:p w14:paraId="6C24B4C4" w14:textId="14437869" w:rsidR="003213F9" w:rsidRPr="00305ED0" w:rsidRDefault="003213F9" w:rsidP="003213F9">
      <w:pPr>
        <w:spacing w:line="238" w:lineRule="auto"/>
        <w:ind w:left="20" w:firstLine="567"/>
      </w:pPr>
      <w:r w:rsidRPr="00305ED0">
        <w:t>Кольцевание наружных водопроводных сетей внутренними водопроводными сетями зданий и сооруж</w:t>
      </w:r>
      <w:r w:rsidR="00086888" w:rsidRPr="00305ED0">
        <w:t>ений не допускается.</w:t>
      </w:r>
    </w:p>
    <w:p w14:paraId="5737A98E" w14:textId="77777777" w:rsidR="003213F9" w:rsidRPr="00305ED0" w:rsidRDefault="003213F9" w:rsidP="003213F9">
      <w:pPr>
        <w:spacing w:line="238" w:lineRule="auto"/>
        <w:ind w:left="20" w:firstLine="567"/>
      </w:pPr>
      <w:r w:rsidRPr="00305ED0">
        <w:t>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w:t>
      </w:r>
      <w:r w:rsidR="0095001B" w:rsidRPr="00305ED0">
        <w:t>ать гидранты на проезжей части.</w:t>
      </w:r>
    </w:p>
    <w:p w14:paraId="0D708B39" w14:textId="15097A2A" w:rsidR="003213F9" w:rsidRPr="00305ED0" w:rsidRDefault="003213F9" w:rsidP="003213F9">
      <w:pPr>
        <w:spacing w:line="238" w:lineRule="auto"/>
        <w:ind w:left="20" w:firstLine="567"/>
      </w:pPr>
      <w:r w:rsidRPr="00305ED0">
        <w:t>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w:t>
      </w:r>
      <w:r w:rsidR="0095001B" w:rsidRPr="00305ED0">
        <w:t>ерзания воды в них.</w:t>
      </w:r>
    </w:p>
    <w:p w14:paraId="4CB3490E" w14:textId="112246FB" w:rsidR="007A4646" w:rsidRPr="00305ED0" w:rsidRDefault="007A4646" w:rsidP="007A4646">
      <w:pPr>
        <w:spacing w:line="238" w:lineRule="auto"/>
        <w:ind w:left="20" w:firstLine="567"/>
        <w:rPr>
          <w:rFonts w:eastAsiaTheme="minorEastAsia" w:cstheme="minorBidi"/>
          <w:szCs w:val="22"/>
        </w:rPr>
      </w:pPr>
      <w:r w:rsidRPr="00305ED0">
        <w:rPr>
          <w:rFonts w:eastAsiaTheme="minorEastAsia" w:cstheme="minorBidi"/>
          <w:szCs w:val="22"/>
        </w:rPr>
        <w:lastRenderedPageBreak/>
        <w:t>На территории Новоклязьминского СП оборудован пожарный гидрант на скважине – 8 куб.м.</w:t>
      </w:r>
    </w:p>
    <w:p w14:paraId="3199CCFE" w14:textId="77777777" w:rsidR="003213F9" w:rsidRPr="00305ED0" w:rsidRDefault="003213F9" w:rsidP="003213F9">
      <w:pPr>
        <w:spacing w:line="238" w:lineRule="auto"/>
        <w:ind w:left="20" w:firstLine="567"/>
      </w:pPr>
      <w:r w:rsidRPr="00305ED0">
        <w:t>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w:t>
      </w:r>
      <w:r w:rsidR="0095001B" w:rsidRPr="00305ED0">
        <w:t>и экономически нецелесообразно.</w:t>
      </w:r>
    </w:p>
    <w:p w14:paraId="745A0A75" w14:textId="77777777" w:rsidR="003213F9" w:rsidRPr="00305ED0" w:rsidRDefault="003213F9" w:rsidP="003213F9">
      <w:pPr>
        <w:spacing w:line="238" w:lineRule="auto"/>
        <w:ind w:left="20" w:firstLine="567"/>
      </w:pPr>
      <w:r w:rsidRPr="00305ED0">
        <w:t>Пожарный объем воды в резервуарах должен опред</w:t>
      </w:r>
      <w:r w:rsidR="0095001B" w:rsidRPr="00305ED0">
        <w:t>еляться из условия обеспечения:</w:t>
      </w:r>
    </w:p>
    <w:p w14:paraId="3D5010B5"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пожаротушения из наружных гидранто</w:t>
      </w:r>
      <w:r w:rsidR="0095001B" w:rsidRPr="00305ED0">
        <w:rPr>
          <w:color w:val="000000"/>
        </w:rPr>
        <w:t>в и внутренних пожарных кранов;</w:t>
      </w:r>
    </w:p>
    <w:p w14:paraId="439DC04D"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спе</w:t>
      </w:r>
      <w:r w:rsidR="0095001B" w:rsidRPr="00305ED0">
        <w:rPr>
          <w:color w:val="000000"/>
        </w:rPr>
        <w:t>циальных средств пожаротушения;</w:t>
      </w:r>
    </w:p>
    <w:p w14:paraId="15E72DEE"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максимальных хозяйственно-питьевых и производственных нужд на весь период пожаротуш</w:t>
      </w:r>
      <w:r w:rsidR="0095001B" w:rsidRPr="00305ED0">
        <w:rPr>
          <w:color w:val="000000"/>
        </w:rPr>
        <w:t>ения.</w:t>
      </w:r>
    </w:p>
    <w:p w14:paraId="60D9C2C6" w14:textId="77777777" w:rsidR="003213F9" w:rsidRPr="00305ED0" w:rsidRDefault="003213F9" w:rsidP="003213F9">
      <w:pPr>
        <w:spacing w:line="238" w:lineRule="auto"/>
        <w:ind w:left="20" w:firstLine="567"/>
      </w:pPr>
      <w:r w:rsidRPr="00305ED0">
        <w:t>Для целей пожаротушения целесообразно использовать водные объекты, расположенные на территории муниципального образования.</w:t>
      </w:r>
    </w:p>
    <w:p w14:paraId="1D12126E" w14:textId="28211CBB" w:rsidR="003213F9" w:rsidRPr="00305ED0" w:rsidRDefault="00462F16" w:rsidP="003213F9">
      <w:pPr>
        <w:spacing w:line="238" w:lineRule="auto"/>
        <w:ind w:left="20" w:firstLine="567"/>
      </w:pPr>
      <w:r w:rsidRPr="00305ED0">
        <w:t>Водоемы (водотоки),</w:t>
      </w:r>
      <w:r w:rsidR="003213F9" w:rsidRPr="00305ED0">
        <w:t xml:space="preserve">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14:paraId="5959BA09" w14:textId="77777777" w:rsidR="003213F9" w:rsidRPr="00305ED0" w:rsidRDefault="003213F9" w:rsidP="003213F9">
      <w:pPr>
        <w:spacing w:line="238" w:lineRule="auto"/>
        <w:ind w:left="20" w:firstLine="567"/>
      </w:pPr>
      <w:r w:rsidRPr="00305ED0">
        <w:t>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по дорогам с твердым покрытием длиной, не бо</w:t>
      </w:r>
      <w:r w:rsidR="0095001B" w:rsidRPr="00305ED0">
        <w:t>лее:</w:t>
      </w:r>
    </w:p>
    <w:p w14:paraId="6242CE53"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w:t>
      </w:r>
      <w:r w:rsidR="0095001B" w:rsidRPr="00305ED0">
        <w:rPr>
          <w:color w:val="000000"/>
        </w:rPr>
        <w:t>ри наличии автонасосов — 200 м;</w:t>
      </w:r>
    </w:p>
    <w:p w14:paraId="37F224F0"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при наличии мотопомп — 100-150 м в зависимости от технических возможностей мотопомп.</w:t>
      </w:r>
    </w:p>
    <w:p w14:paraId="5F7FDC68" w14:textId="77777777" w:rsidR="003213F9" w:rsidRPr="00305ED0" w:rsidRDefault="003213F9" w:rsidP="00EA4E83">
      <w:pPr>
        <w:spacing w:before="120" w:line="238" w:lineRule="auto"/>
        <w:ind w:left="23" w:firstLine="567"/>
        <w:rPr>
          <w:b/>
          <w:bCs/>
        </w:rPr>
      </w:pPr>
      <w:r w:rsidRPr="00EA4E83">
        <w:rPr>
          <w:b/>
          <w:bCs/>
        </w:rPr>
        <w:t>Требования</w:t>
      </w:r>
      <w:r w:rsidRPr="00305ED0">
        <w:rPr>
          <w:b/>
          <w:bCs/>
        </w:rPr>
        <w:t xml:space="preserve"> пожарной безопасности к пожарным депо</w:t>
      </w:r>
    </w:p>
    <w:p w14:paraId="47377E16" w14:textId="3270D4D5" w:rsidR="003213F9" w:rsidRPr="00305ED0" w:rsidRDefault="003213F9" w:rsidP="00210375">
      <w:pPr>
        <w:spacing w:line="238" w:lineRule="auto"/>
        <w:ind w:left="20" w:firstLine="567"/>
      </w:pPr>
      <w:r w:rsidRPr="00305ED0">
        <w:t xml:space="preserve">Типы пожарных депо и основные требования к проектированию объектов пожарной охраны установлены </w:t>
      </w:r>
      <w:r w:rsidR="00210375" w:rsidRPr="00305ED0">
        <w:t>СП 380.1325800.2018 «Свод правил. Здания пожарных депо. Правила проектирования».</w:t>
      </w:r>
    </w:p>
    <w:p w14:paraId="36ECF8F2" w14:textId="77777777" w:rsidR="003213F9" w:rsidRPr="00305ED0" w:rsidRDefault="003213F9" w:rsidP="003213F9">
      <w:pPr>
        <w:spacing w:line="238" w:lineRule="auto"/>
        <w:ind w:left="20" w:firstLine="567"/>
      </w:pPr>
      <w:r w:rsidRPr="00305ED0">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14:paraId="3C17256B" w14:textId="77777777" w:rsidR="003213F9" w:rsidRPr="00305ED0" w:rsidRDefault="003213F9" w:rsidP="002F3EA9">
      <w:pPr>
        <w:spacing w:line="238" w:lineRule="auto"/>
        <w:ind w:left="20" w:firstLine="567"/>
      </w:pPr>
      <w:r w:rsidRPr="00305ED0">
        <w:t>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w:t>
      </w:r>
      <w:r w:rsidR="0095001B" w:rsidRPr="00305ED0">
        <w:t>ионарного типа – не менее 30 м.</w:t>
      </w:r>
    </w:p>
    <w:p w14:paraId="5F035AFA" w14:textId="77777777" w:rsidR="003213F9" w:rsidRPr="00305ED0" w:rsidRDefault="003213F9" w:rsidP="003213F9">
      <w:pPr>
        <w:spacing w:line="238" w:lineRule="auto"/>
        <w:ind w:left="20" w:firstLine="567"/>
      </w:pPr>
      <w:r w:rsidRPr="00305ED0">
        <w:t>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w:t>
      </w:r>
      <w:r w:rsidR="0095001B" w:rsidRPr="00305ED0">
        <w:t xml:space="preserve"> допускается уменьшать до 10 м.</w:t>
      </w:r>
    </w:p>
    <w:p w14:paraId="1EC6123F" w14:textId="77777777" w:rsidR="003213F9" w:rsidRPr="00305ED0" w:rsidRDefault="003213F9" w:rsidP="003213F9">
      <w:pPr>
        <w:spacing w:line="238" w:lineRule="auto"/>
        <w:ind w:left="20" w:firstLine="567"/>
      </w:pPr>
      <w:r w:rsidRPr="00305ED0">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14:paraId="2FB6C42B" w14:textId="77777777" w:rsidR="003213F9" w:rsidRPr="00305ED0" w:rsidRDefault="003213F9" w:rsidP="003213F9">
      <w:pPr>
        <w:spacing w:line="238" w:lineRule="auto"/>
        <w:ind w:left="20" w:firstLine="567"/>
      </w:pPr>
      <w:r w:rsidRPr="00305ED0">
        <w:t>Территория пожарного депо должна иметь два въезда (выезда). Ширина ворот на въезде (выез</w:t>
      </w:r>
      <w:r w:rsidR="0095001B" w:rsidRPr="00305ED0">
        <w:t>де) должна быть не менее 4,5 м.</w:t>
      </w:r>
    </w:p>
    <w:p w14:paraId="119071D4" w14:textId="77777777" w:rsidR="003213F9" w:rsidRPr="00305ED0" w:rsidRDefault="003213F9" w:rsidP="003213F9">
      <w:pPr>
        <w:spacing w:line="238" w:lineRule="auto"/>
        <w:ind w:left="20" w:firstLine="567"/>
      </w:pPr>
      <w:r w:rsidRPr="00305ED0">
        <w:t>Дороги и площадки на территории пожарного депо</w:t>
      </w:r>
      <w:r w:rsidR="0095001B" w:rsidRPr="00305ED0">
        <w:t xml:space="preserve"> должны иметь твердое покрытие.</w:t>
      </w:r>
    </w:p>
    <w:p w14:paraId="6D6B7B13" w14:textId="77777777" w:rsidR="003213F9" w:rsidRPr="00305ED0" w:rsidRDefault="003213F9" w:rsidP="003213F9">
      <w:pPr>
        <w:spacing w:line="238" w:lineRule="auto"/>
        <w:ind w:left="20" w:firstLine="567"/>
      </w:pPr>
      <w:r w:rsidRPr="00305ED0">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w:t>
      </w:r>
      <w:r w:rsidR="00444991" w:rsidRPr="00305ED0">
        <w:t>з пункта связи пожарной охраны.</w:t>
      </w:r>
    </w:p>
    <w:p w14:paraId="4F5D766C" w14:textId="77777777" w:rsidR="003213F9" w:rsidRPr="00305ED0" w:rsidRDefault="003213F9" w:rsidP="003213F9">
      <w:pPr>
        <w:spacing w:line="238" w:lineRule="auto"/>
        <w:ind w:left="20" w:firstLine="567"/>
      </w:pPr>
      <w:r w:rsidRPr="00305ED0">
        <w:lastRenderedPageBreak/>
        <w:t>Пожарное депо, размещенное на территории муниципального образования, относятся к V-ому типу (пожарные депо для охраны насел</w:t>
      </w:r>
      <w:r w:rsidR="00444991" w:rsidRPr="00305ED0">
        <w:t>енных пунктов (кроме городов));</w:t>
      </w:r>
    </w:p>
    <w:p w14:paraId="4F94E413" w14:textId="77777777" w:rsidR="003213F9" w:rsidRPr="00305ED0" w:rsidRDefault="003213F9" w:rsidP="003213F9">
      <w:pPr>
        <w:spacing w:line="238" w:lineRule="auto"/>
        <w:ind w:left="20" w:firstLine="567"/>
      </w:pPr>
      <w:r w:rsidRPr="00305ED0">
        <w:t>Нормативные требования к количеству пожарных депо и пожарных автомобилей (по численности населения до 5 тыс. чел.) –</w:t>
      </w:r>
      <w:r w:rsidR="0095001B" w:rsidRPr="00305ED0">
        <w:t xml:space="preserve"> 1 депо V типа на 2 автомобиля.</w:t>
      </w:r>
    </w:p>
    <w:p w14:paraId="1DFE9AC0" w14:textId="77777777" w:rsidR="003213F9" w:rsidRPr="00305ED0" w:rsidRDefault="003213F9" w:rsidP="003213F9">
      <w:pPr>
        <w:spacing w:line="238" w:lineRule="auto"/>
        <w:ind w:left="20" w:firstLine="567"/>
      </w:pPr>
      <w:r w:rsidRPr="00305ED0">
        <w:t>Рекомендуемая площадь земельного участка пожарного депо</w:t>
      </w:r>
      <w:r w:rsidR="00651FEF" w:rsidRPr="00305ED0">
        <w:t xml:space="preserve"> </w:t>
      </w:r>
      <w:r w:rsidRPr="00305ED0">
        <w:t>- 0,55 га.</w:t>
      </w:r>
    </w:p>
    <w:p w14:paraId="4B83762A" w14:textId="77777777" w:rsidR="003213F9" w:rsidRPr="00305ED0" w:rsidRDefault="003213F9" w:rsidP="00EA4E83">
      <w:pPr>
        <w:spacing w:before="120" w:line="238" w:lineRule="auto"/>
        <w:ind w:left="23" w:firstLine="567"/>
        <w:rPr>
          <w:b/>
          <w:bCs/>
        </w:rPr>
      </w:pPr>
      <w:r w:rsidRPr="00305ED0">
        <w:rPr>
          <w:b/>
          <w:bCs/>
        </w:rPr>
        <w:t>Требования пожарной безопасности к территории жилой застройки</w:t>
      </w:r>
    </w:p>
    <w:p w14:paraId="0D590EDD" w14:textId="77777777" w:rsidR="003213F9" w:rsidRPr="00305ED0" w:rsidRDefault="003213F9" w:rsidP="003213F9">
      <w:pPr>
        <w:spacing w:line="238" w:lineRule="auto"/>
        <w:ind w:left="20" w:firstLine="567"/>
      </w:pPr>
      <w:r w:rsidRPr="00305ED0">
        <w:t>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w:t>
      </w:r>
      <w:r w:rsidR="00444991" w:rsidRPr="00305ED0">
        <w:t>ная редакция СНиП 2.07.01-89*».</w:t>
      </w:r>
    </w:p>
    <w:p w14:paraId="2C9BF374" w14:textId="77777777" w:rsidR="003213F9" w:rsidRPr="00305ED0" w:rsidRDefault="003213F9" w:rsidP="003213F9">
      <w:pPr>
        <w:spacing w:line="238" w:lineRule="auto"/>
        <w:ind w:left="20" w:firstLine="567"/>
      </w:pPr>
      <w:r w:rsidRPr="00305ED0">
        <w:t>Тип и этажность жилой застройки определяются в соответствии с возможностью развития обеспечени</w:t>
      </w:r>
      <w:r w:rsidR="00444991" w:rsidRPr="00305ED0">
        <w:t>я противопожарной безопасности.</w:t>
      </w:r>
    </w:p>
    <w:p w14:paraId="75D76155" w14:textId="77777777" w:rsidR="003213F9" w:rsidRPr="00305ED0" w:rsidRDefault="003213F9" w:rsidP="003213F9">
      <w:pPr>
        <w:spacing w:line="238" w:lineRule="auto"/>
        <w:ind w:left="20" w:firstLine="567"/>
      </w:pPr>
      <w:r w:rsidRPr="00305ED0">
        <w:t>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w:t>
      </w:r>
      <w:r w:rsidR="00444991" w:rsidRPr="00305ED0">
        <w:t>нии противопожарных требований.</w:t>
      </w:r>
    </w:p>
    <w:p w14:paraId="62BE02EC" w14:textId="77777777" w:rsidR="003213F9" w:rsidRPr="00305ED0" w:rsidRDefault="003213F9" w:rsidP="003213F9">
      <w:pPr>
        <w:spacing w:line="238" w:lineRule="auto"/>
        <w:ind w:left="20" w:firstLine="567"/>
      </w:pPr>
      <w:r w:rsidRPr="00305ED0">
        <w:t>Смешанные зоны формируются в сложившихся частях городов,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непожароопасными и невзрывоопасным</w:t>
      </w:r>
      <w:r w:rsidR="00444991" w:rsidRPr="00305ED0">
        <w:t>и производственными процессами.</w:t>
      </w:r>
    </w:p>
    <w:p w14:paraId="2E82FA1E" w14:textId="77777777" w:rsidR="003213F9" w:rsidRPr="00305ED0" w:rsidRDefault="003213F9" w:rsidP="003213F9">
      <w:pPr>
        <w:spacing w:line="238" w:lineRule="auto"/>
        <w:ind w:left="20" w:firstLine="567"/>
      </w:pPr>
      <w:r w:rsidRPr="00305ED0">
        <w:t>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w:t>
      </w:r>
      <w:r w:rsidR="00444991" w:rsidRPr="00305ED0">
        <w:t>омнат и кухонь) из окна в окно.</w:t>
      </w:r>
    </w:p>
    <w:p w14:paraId="71C21754" w14:textId="77777777" w:rsidR="003213F9" w:rsidRPr="00305ED0" w:rsidRDefault="003213F9" w:rsidP="003213F9">
      <w:pPr>
        <w:spacing w:line="238" w:lineRule="auto"/>
        <w:ind w:left="20" w:firstLine="567"/>
      </w:pPr>
      <w:r w:rsidRPr="00305ED0">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w:t>
      </w:r>
      <w:r w:rsidR="00444991" w:rsidRPr="00305ED0">
        <w:t>ся.</w:t>
      </w:r>
    </w:p>
    <w:p w14:paraId="3E05E7D4" w14:textId="77777777" w:rsidR="003213F9" w:rsidRPr="00305ED0" w:rsidRDefault="003213F9" w:rsidP="003213F9">
      <w:pPr>
        <w:spacing w:line="238" w:lineRule="auto"/>
        <w:ind w:left="20" w:firstLine="567"/>
      </w:pPr>
      <w:r w:rsidRPr="00305ED0">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14:paraId="039B82AA" w14:textId="10AE45D4" w:rsidR="003213F9" w:rsidRPr="00305ED0" w:rsidRDefault="00E26DBF" w:rsidP="00EA4E83">
      <w:pPr>
        <w:keepNext/>
        <w:suppressAutoHyphens/>
        <w:spacing w:before="120" w:after="120"/>
        <w:ind w:left="357"/>
        <w:jc w:val="center"/>
        <w:outlineLvl w:val="1"/>
        <w:rPr>
          <w:rFonts w:cs="Arial"/>
          <w:b/>
          <w:bCs/>
          <w:szCs w:val="28"/>
        </w:rPr>
      </w:pPr>
      <w:bookmarkStart w:id="175" w:name="_Toc520277898"/>
      <w:r w:rsidRPr="00305ED0">
        <w:rPr>
          <w:rFonts w:cs="Arial"/>
          <w:b/>
          <w:bCs/>
          <w:szCs w:val="28"/>
        </w:rPr>
        <w:t xml:space="preserve">6.5 </w:t>
      </w:r>
      <w:r w:rsidR="003213F9" w:rsidRPr="00305ED0">
        <w:rPr>
          <w:rFonts w:cs="Arial"/>
          <w:b/>
          <w:bCs/>
          <w:szCs w:val="28"/>
        </w:rPr>
        <w:t>Оценка рисков возникновения и развития аварий на транспорте</w:t>
      </w:r>
      <w:bookmarkEnd w:id="175"/>
    </w:p>
    <w:p w14:paraId="7FF074A4" w14:textId="77777777" w:rsidR="003213F9" w:rsidRPr="00305ED0" w:rsidRDefault="003213F9" w:rsidP="003213F9">
      <w:pPr>
        <w:spacing w:line="238" w:lineRule="auto"/>
        <w:ind w:left="20" w:firstLine="567"/>
      </w:pPr>
      <w:r w:rsidRPr="00305ED0">
        <w:t>Оценка рисков возникновения и развития аварий на транспорте заключается:</w:t>
      </w:r>
    </w:p>
    <w:p w14:paraId="46B7C352"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в определении частоты возникновения инициирующих аварии событий;</w:t>
      </w:r>
    </w:p>
    <w:p w14:paraId="12CCF17D"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в оценке степени риска;</w:t>
      </w:r>
    </w:p>
    <w:p w14:paraId="5B5913F0"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lastRenderedPageBreak/>
        <w:t>в оценке последствий возникновения аварий и ЧС (в т.ч. расчет зон поражения);</w:t>
      </w:r>
    </w:p>
    <w:p w14:paraId="035EBBA1"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в обобщении оценок риска.</w:t>
      </w:r>
    </w:p>
    <w:p w14:paraId="6450B001" w14:textId="77777777" w:rsidR="003213F9" w:rsidRPr="00305ED0" w:rsidRDefault="003213F9" w:rsidP="00EA4E83">
      <w:pPr>
        <w:spacing w:before="60" w:line="238" w:lineRule="auto"/>
        <w:ind w:left="23" w:firstLine="567"/>
        <w:rPr>
          <w:b/>
          <w:lang w:eastAsia="ar-SA" w:bidi="en-US"/>
        </w:rPr>
      </w:pPr>
      <w:bookmarkStart w:id="176" w:name="_Toc520277899"/>
      <w:r w:rsidRPr="00EA4E83">
        <w:rPr>
          <w:b/>
          <w:bCs/>
        </w:rPr>
        <w:t>Определение</w:t>
      </w:r>
      <w:r w:rsidRPr="00305ED0">
        <w:rPr>
          <w:b/>
          <w:lang w:eastAsia="ar-SA" w:bidi="en-US"/>
        </w:rPr>
        <w:t xml:space="preserve"> частоты возникновения инициирующих событий</w:t>
      </w:r>
      <w:bookmarkEnd w:id="176"/>
    </w:p>
    <w:p w14:paraId="067D1020" w14:textId="77777777" w:rsidR="003213F9" w:rsidRPr="00305ED0" w:rsidRDefault="003213F9" w:rsidP="003213F9">
      <w:pPr>
        <w:spacing w:line="238" w:lineRule="auto"/>
        <w:ind w:left="20" w:firstLine="567"/>
      </w:pPr>
      <w:r w:rsidRPr="00305ED0">
        <w:t>Практика показывает, что аварии характеризуются комбинацией случайных событий, возникающих с различной частотой на разных стадиях технологического процесса: отказ оборудования, ошибки человека, нерасчетные внешние воздействия, разрушение, выброс, пролив вещества, рассеяние веществ, воспламенение, взрыв, и</w:t>
      </w:r>
      <w:r w:rsidR="0095001B" w:rsidRPr="00305ED0">
        <w:t>нтоксикация и т.д.</w:t>
      </w:r>
    </w:p>
    <w:p w14:paraId="06E05579" w14:textId="77777777" w:rsidR="003213F9" w:rsidRPr="00305ED0" w:rsidRDefault="003213F9" w:rsidP="003213F9">
      <w:pPr>
        <w:spacing w:line="238" w:lineRule="auto"/>
        <w:ind w:left="20" w:firstLine="567"/>
      </w:pPr>
      <w:r w:rsidRPr="00305ED0">
        <w:t>Для определения частоты нежелательных событий используют статистические данные по аварийности и надежности исследуемых технологических систем, логические методы анализа, имитационные модели возникновения аварий, экспертные оценки специалистов в данной области.</w:t>
      </w:r>
    </w:p>
    <w:p w14:paraId="673BBF1F" w14:textId="77777777" w:rsidR="003213F9" w:rsidRPr="00305ED0" w:rsidRDefault="003213F9" w:rsidP="006A17E1">
      <w:pPr>
        <w:spacing w:before="60" w:line="238" w:lineRule="auto"/>
        <w:ind w:left="23" w:firstLine="567"/>
        <w:rPr>
          <w:b/>
          <w:lang w:eastAsia="ar-SA" w:bidi="en-US"/>
        </w:rPr>
      </w:pPr>
      <w:bookmarkStart w:id="177" w:name="_Toc520277900"/>
      <w:r w:rsidRPr="006A17E1">
        <w:rPr>
          <w:b/>
          <w:bCs/>
        </w:rPr>
        <w:t>Оценка</w:t>
      </w:r>
      <w:r w:rsidRPr="00305ED0">
        <w:rPr>
          <w:b/>
          <w:lang w:eastAsia="ar-SA" w:bidi="en-US"/>
        </w:rPr>
        <w:t xml:space="preserve"> степени риска</w:t>
      </w:r>
      <w:bookmarkEnd w:id="177"/>
    </w:p>
    <w:p w14:paraId="7A2002FE" w14:textId="77777777" w:rsidR="003213F9" w:rsidRPr="00305ED0" w:rsidRDefault="003213F9" w:rsidP="003213F9">
      <w:pPr>
        <w:spacing w:line="238" w:lineRule="auto"/>
        <w:ind w:left="20" w:firstLine="567"/>
      </w:pPr>
      <w:r w:rsidRPr="00305ED0">
        <w:t>Оценка степени риска – это процесс определения вероятности возникновения той или иной аварии и степени ее опасности для людей, зданий, сооружений и других объектов окружающей среды (РД 08-120-96), является одним из этапов анализа риска и заключается в ранжировании аварий по степени опасности и уровню вероятности.</w:t>
      </w:r>
    </w:p>
    <w:p w14:paraId="391FB858" w14:textId="0EFC782E" w:rsidR="003213F9" w:rsidRPr="00305ED0" w:rsidRDefault="003213F9" w:rsidP="003213F9">
      <w:pPr>
        <w:spacing w:line="238" w:lineRule="auto"/>
        <w:ind w:left="20" w:firstLine="567"/>
      </w:pPr>
      <w:r w:rsidRPr="00305ED0">
        <w:t xml:space="preserve">Наиболее опасными объектами, способными вызвать ЧС техногенного характера на территории </w:t>
      </w:r>
      <w:r w:rsidR="002316A7" w:rsidRPr="00305ED0">
        <w:t>Новоклязьминского</w:t>
      </w:r>
      <w:r w:rsidR="002C4EFC" w:rsidRPr="00305ED0">
        <w:t xml:space="preserve"> СП</w:t>
      </w:r>
      <w:r w:rsidR="00651FEF" w:rsidRPr="00305ED0">
        <w:t xml:space="preserve"> </w:t>
      </w:r>
      <w:r w:rsidRPr="00305ED0">
        <w:t>являются:</w:t>
      </w:r>
    </w:p>
    <w:p w14:paraId="10EFDB5E" w14:textId="036D9119" w:rsidR="003213F9" w:rsidRPr="00305ED0" w:rsidRDefault="000D29E5">
      <w:pPr>
        <w:pStyle w:val="afff2"/>
        <w:numPr>
          <w:ilvl w:val="0"/>
          <w:numId w:val="7"/>
        </w:numPr>
        <w:shd w:val="clear" w:color="auto" w:fill="FFFFFF"/>
        <w:ind w:left="1134" w:hanging="425"/>
        <w:rPr>
          <w:color w:val="000000"/>
        </w:rPr>
      </w:pPr>
      <w:bookmarkStart w:id="178" w:name="_Toc520277901"/>
      <w:bookmarkStart w:id="179" w:name="_Toc225571382"/>
      <w:r w:rsidRPr="00305ED0">
        <w:rPr>
          <w:color w:val="000000"/>
        </w:rPr>
        <w:t>региональные</w:t>
      </w:r>
      <w:r w:rsidR="003213F9" w:rsidRPr="00305ED0">
        <w:rPr>
          <w:color w:val="000000"/>
        </w:rPr>
        <w:t xml:space="preserve"> дороги поселения, по которым наиболее часто осуществляются перевозки взрывоопасных углеродистых газов (пропан, бутан) и легковоспламеняющихся жидкостей (бензин, ДТ);</w:t>
      </w:r>
    </w:p>
    <w:p w14:paraId="5CBF5EFE"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улично-дорожная сеть населенных пунктов;</w:t>
      </w:r>
    </w:p>
    <w:p w14:paraId="34AC18CE" w14:textId="77777777" w:rsidR="003213F9" w:rsidRPr="00305ED0" w:rsidRDefault="003213F9">
      <w:pPr>
        <w:pStyle w:val="afff2"/>
        <w:numPr>
          <w:ilvl w:val="0"/>
          <w:numId w:val="7"/>
        </w:numPr>
        <w:shd w:val="clear" w:color="auto" w:fill="FFFFFF"/>
        <w:ind w:left="1134" w:hanging="425"/>
        <w:rPr>
          <w:color w:val="000000"/>
        </w:rPr>
      </w:pPr>
      <w:r w:rsidRPr="00305ED0">
        <w:rPr>
          <w:color w:val="000000"/>
        </w:rPr>
        <w:t xml:space="preserve">отопительные котельные поселения (уголь, </w:t>
      </w:r>
      <w:r w:rsidR="007012D7" w:rsidRPr="00305ED0">
        <w:rPr>
          <w:color w:val="000000"/>
        </w:rPr>
        <w:t>газ, электронагреватели</w:t>
      </w:r>
      <w:r w:rsidRPr="00305ED0">
        <w:rPr>
          <w:color w:val="000000"/>
        </w:rPr>
        <w:t>).</w:t>
      </w:r>
    </w:p>
    <w:bookmarkEnd w:id="178"/>
    <w:bookmarkEnd w:id="179"/>
    <w:p w14:paraId="49406B34" w14:textId="77777777" w:rsidR="00CD6289" w:rsidRPr="00305ED0" w:rsidRDefault="00CD6289">
      <w:pPr>
        <w:pStyle w:val="afff2"/>
        <w:numPr>
          <w:ilvl w:val="0"/>
          <w:numId w:val="8"/>
        </w:numPr>
        <w:tabs>
          <w:tab w:val="num" w:pos="426"/>
        </w:tabs>
        <w:autoSpaceDE w:val="0"/>
        <w:autoSpaceDN w:val="0"/>
        <w:adjustRightInd w:val="0"/>
        <w:rPr>
          <w:rFonts w:cs="Arial"/>
          <w:bCs/>
          <w:highlight w:val="yellow"/>
        </w:rPr>
      </w:pPr>
      <w:r w:rsidRPr="00305ED0">
        <w:rPr>
          <w:rFonts w:cs="Arial"/>
          <w:bCs/>
          <w:highlight w:val="yellow"/>
        </w:rPr>
        <w:br w:type="page"/>
      </w:r>
    </w:p>
    <w:p w14:paraId="475D97F6" w14:textId="77777777" w:rsidR="006576E2" w:rsidRPr="00305ED0" w:rsidRDefault="00CD6289" w:rsidP="002D2B7D">
      <w:pPr>
        <w:pStyle w:val="1"/>
        <w:rPr>
          <w:shd w:val="clear" w:color="auto" w:fill="FFFFFF"/>
        </w:rPr>
      </w:pPr>
      <w:bookmarkStart w:id="180" w:name="_Toc117845255"/>
      <w:r w:rsidRPr="00305ED0">
        <w:rPr>
          <w:lang w:eastAsia="ar-SA" w:bidi="en-US"/>
        </w:rPr>
        <w:lastRenderedPageBreak/>
        <w:t>7</w:t>
      </w:r>
      <w:r w:rsidR="002D2B7D" w:rsidRPr="00305ED0">
        <w:rPr>
          <w:lang w:eastAsia="ar-SA" w:bidi="en-US"/>
        </w:rPr>
        <w:t>. П</w:t>
      </w:r>
      <w:r w:rsidR="006576E2" w:rsidRPr="00305ED0">
        <w:rPr>
          <w:shd w:val="clear" w:color="auto" w:fill="FFFFFF"/>
        </w:rPr>
        <w:t xml:space="preserve">еречень земельных участков, </w:t>
      </w:r>
      <w:r w:rsidR="00BF2822" w:rsidRPr="00305ED0">
        <w:rPr>
          <w:shd w:val="clear" w:color="auto" w:fill="FFFFFF"/>
        </w:rPr>
        <w:t>которые включаются в границы населенных пунктов, входящих в состав поселения, или исключаются из их границ</w:t>
      </w:r>
      <w:bookmarkEnd w:id="180"/>
    </w:p>
    <w:bookmarkEnd w:id="107"/>
    <w:p w14:paraId="445427E0" w14:textId="35B9FC5C" w:rsidR="00E20B41" w:rsidRDefault="00E20B41" w:rsidP="00E20B41">
      <w:pPr>
        <w:spacing w:line="238" w:lineRule="auto"/>
        <w:ind w:left="20" w:firstLine="567"/>
      </w:pPr>
      <w:r w:rsidRPr="003A78B0">
        <w:t xml:space="preserve">Проектом не предполагается изменение границ населенных пунктов путем </w:t>
      </w:r>
      <w:r>
        <w:t>включения</w:t>
      </w:r>
      <w:r w:rsidRPr="003A78B0">
        <w:t xml:space="preserve"> либо исключения земельных участков.</w:t>
      </w:r>
      <w:r w:rsidR="00DD6BFA">
        <w:t xml:space="preserve"> </w:t>
      </w:r>
      <w:r w:rsidR="00C95952">
        <w:t>(Приложение 1)</w:t>
      </w:r>
    </w:p>
    <w:p w14:paraId="2531F394" w14:textId="77777777" w:rsidR="00A06B8B" w:rsidRDefault="00A06B8B" w:rsidP="00A06B8B">
      <w:pPr>
        <w:spacing w:line="238" w:lineRule="auto"/>
        <w:ind w:left="20" w:firstLine="567"/>
        <w:jc w:val="right"/>
        <w:rPr>
          <w:b/>
          <w:bCs/>
        </w:rPr>
        <w:sectPr w:rsidR="00A06B8B" w:rsidSect="00D20B0A">
          <w:pgSz w:w="11907" w:h="16840" w:code="9"/>
          <w:pgMar w:top="1701" w:right="851" w:bottom="1134" w:left="1701" w:header="567" w:footer="210" w:gutter="0"/>
          <w:cols w:space="708"/>
          <w:docGrid w:linePitch="360"/>
        </w:sectPr>
      </w:pPr>
    </w:p>
    <w:p w14:paraId="264AB82E" w14:textId="77777777" w:rsidR="00086BC7" w:rsidRPr="00305ED0" w:rsidRDefault="00086BC7" w:rsidP="00EA4E83">
      <w:pPr>
        <w:pStyle w:val="1"/>
        <w:spacing w:before="240"/>
        <w:rPr>
          <w:lang w:eastAsia="ar-SA" w:bidi="en-US"/>
        </w:rPr>
      </w:pPr>
      <w:bookmarkStart w:id="181" w:name="_Toc117845256"/>
      <w:r w:rsidRPr="00305ED0">
        <w:rPr>
          <w:lang w:eastAsia="ar-SA" w:bidi="en-US"/>
        </w:rPr>
        <w:lastRenderedPageBreak/>
        <w:t>Выводы</w:t>
      </w:r>
      <w:bookmarkEnd w:id="181"/>
    </w:p>
    <w:p w14:paraId="1B887D14" w14:textId="77777777" w:rsidR="00086BC7" w:rsidRPr="00305ED0" w:rsidRDefault="00086BC7" w:rsidP="00EA4E83">
      <w:pPr>
        <w:pStyle w:val="20"/>
        <w:spacing w:before="120" w:after="120"/>
        <w:rPr>
          <w:i w:val="0"/>
          <w:iCs w:val="0"/>
          <w:lang w:eastAsia="ar-SA" w:bidi="en-US"/>
        </w:rPr>
      </w:pPr>
      <w:bookmarkStart w:id="182" w:name="_Toc16761374"/>
      <w:bookmarkStart w:id="183" w:name="_Toc117845257"/>
      <w:r w:rsidRPr="00305ED0">
        <w:rPr>
          <w:i w:val="0"/>
          <w:iCs w:val="0"/>
          <w:lang w:eastAsia="ar-SA" w:bidi="en-US"/>
        </w:rPr>
        <w:t>Предложения по территориальному планированию (проектные предложения генерального плана)</w:t>
      </w:r>
      <w:bookmarkEnd w:id="182"/>
      <w:bookmarkEnd w:id="183"/>
    </w:p>
    <w:p w14:paraId="33C83B28" w14:textId="2928B51B" w:rsidR="0049277C" w:rsidRPr="00305ED0" w:rsidRDefault="0049277C" w:rsidP="0049277C">
      <w:pPr>
        <w:pStyle w:val="a1"/>
        <w:rPr>
          <w:lang w:val="ru-RU"/>
        </w:rPr>
      </w:pPr>
      <w:r w:rsidRPr="00305ED0">
        <w:rPr>
          <w:lang w:val="ru-RU"/>
        </w:rPr>
        <w:t>Границы Новоклязьминского СП установлены Законом Ивановской области от 25</w:t>
      </w:r>
      <w:r w:rsidR="007928B2">
        <w:rPr>
          <w:lang w:val="ru-RU"/>
        </w:rPr>
        <w:t>.02.</w:t>
      </w:r>
      <w:r w:rsidRPr="00305ED0">
        <w:rPr>
          <w:lang w:val="ru-RU"/>
        </w:rPr>
        <w:t>2005 № 53-ОЗ «О городском и сельских поселениях в Южском муниципальном районе».</w:t>
      </w:r>
    </w:p>
    <w:p w14:paraId="69E737C1" w14:textId="3A663DD8" w:rsidR="00587321" w:rsidRPr="00305ED0" w:rsidRDefault="00086BC7" w:rsidP="00AC0EEB">
      <w:pPr>
        <w:pStyle w:val="a1"/>
        <w:rPr>
          <w:lang w:val="ru-RU"/>
        </w:rPr>
      </w:pPr>
      <w:r w:rsidRPr="00305ED0">
        <w:rPr>
          <w:lang w:val="ru-RU"/>
        </w:rPr>
        <w:t xml:space="preserve">В соответствии с предложениями по территориальному планированию за основу берется данная территория </w:t>
      </w:r>
      <w:r w:rsidR="0049277C" w:rsidRPr="00305ED0">
        <w:rPr>
          <w:szCs w:val="28"/>
          <w:lang w:val="ru-RU"/>
        </w:rPr>
        <w:t>Новоклязьминского</w:t>
      </w:r>
      <w:r w:rsidR="00186C5C" w:rsidRPr="00305ED0">
        <w:rPr>
          <w:szCs w:val="28"/>
          <w:lang w:val="ru-RU"/>
        </w:rPr>
        <w:t xml:space="preserve"> </w:t>
      </w:r>
      <w:r w:rsidR="002C4EFC" w:rsidRPr="00305ED0">
        <w:rPr>
          <w:lang w:val="ru-RU"/>
        </w:rPr>
        <w:t>СП</w:t>
      </w:r>
      <w:r w:rsidRPr="00305ED0">
        <w:rPr>
          <w:lang w:val="ru-RU"/>
        </w:rPr>
        <w:t xml:space="preserve">– </w:t>
      </w:r>
      <w:r w:rsidR="00095D8B">
        <w:rPr>
          <w:lang w:val="ru-RU"/>
        </w:rPr>
        <w:t>28447,40 га</w:t>
      </w:r>
      <w:r w:rsidR="00587321" w:rsidRPr="00305ED0">
        <w:rPr>
          <w:lang w:val="ru-RU"/>
        </w:rPr>
        <w:t>.</w:t>
      </w:r>
    </w:p>
    <w:p w14:paraId="4187A232" w14:textId="19821A96" w:rsidR="00BF0DA9" w:rsidRPr="00305ED0" w:rsidRDefault="005020F4" w:rsidP="00BF0DA9">
      <w:pPr>
        <w:pStyle w:val="a1"/>
        <w:rPr>
          <w:lang w:val="ru-RU"/>
        </w:rPr>
      </w:pPr>
      <w:r w:rsidRPr="00305ED0">
        <w:rPr>
          <w:lang w:val="ru-RU"/>
        </w:rPr>
        <w:t xml:space="preserve">Площади населенных пунктов </w:t>
      </w:r>
      <w:r w:rsidR="0049277C" w:rsidRPr="00305ED0">
        <w:rPr>
          <w:szCs w:val="28"/>
          <w:lang w:val="ru-RU"/>
        </w:rPr>
        <w:t xml:space="preserve">Новоклязьминского </w:t>
      </w:r>
      <w:r w:rsidRPr="00305ED0">
        <w:rPr>
          <w:lang w:val="ru-RU"/>
        </w:rPr>
        <w:t>СП,</w:t>
      </w:r>
      <w:r w:rsidR="00BF0DA9" w:rsidRPr="00305ED0">
        <w:rPr>
          <w:lang w:val="ru-RU"/>
        </w:rPr>
        <w:t xml:space="preserve"> </w:t>
      </w:r>
      <w:r w:rsidR="009E1DA1" w:rsidRPr="00305ED0">
        <w:rPr>
          <w:lang w:val="ru-RU"/>
        </w:rPr>
        <w:t xml:space="preserve">установленные проектом </w:t>
      </w:r>
      <w:r w:rsidR="00BF0DA9" w:rsidRPr="00305ED0">
        <w:rPr>
          <w:lang w:val="ru-RU"/>
        </w:rPr>
        <w:t>представлены в таблице 1.</w:t>
      </w:r>
    </w:p>
    <w:p w14:paraId="0B663B39" w14:textId="77777777" w:rsidR="00BF0DA9" w:rsidRPr="00305ED0" w:rsidRDefault="00BF0DA9" w:rsidP="00EA4E83">
      <w:pPr>
        <w:pStyle w:val="a1"/>
        <w:ind w:left="720" w:firstLine="0"/>
        <w:jc w:val="right"/>
        <w:rPr>
          <w:b/>
          <w:lang w:val="ru-RU"/>
        </w:rPr>
      </w:pPr>
      <w:r w:rsidRPr="00305ED0">
        <w:rPr>
          <w:b/>
          <w:lang w:val="ru-RU"/>
        </w:rPr>
        <w:t>Таблица 1</w:t>
      </w:r>
    </w:p>
    <w:p w14:paraId="6BFAB220" w14:textId="4AB48799" w:rsidR="00BF0DA9" w:rsidRPr="00305ED0" w:rsidRDefault="00BF0DA9" w:rsidP="00EA4E83">
      <w:pPr>
        <w:pStyle w:val="a1"/>
        <w:spacing w:after="60"/>
        <w:ind w:left="720" w:firstLine="0"/>
        <w:jc w:val="center"/>
        <w:rPr>
          <w:b/>
          <w:lang w:val="ru-RU"/>
        </w:rPr>
      </w:pPr>
      <w:r w:rsidRPr="00305ED0">
        <w:rPr>
          <w:b/>
          <w:lang w:val="ru-RU"/>
        </w:rPr>
        <w:t xml:space="preserve">Площади населенных пунктов </w:t>
      </w:r>
      <w:r w:rsidR="000920B5" w:rsidRPr="00305ED0">
        <w:rPr>
          <w:b/>
          <w:bCs/>
          <w:szCs w:val="28"/>
          <w:lang w:val="ru-RU"/>
        </w:rPr>
        <w:t>Новоклязьминского</w:t>
      </w:r>
      <w:r w:rsidR="00186C5C" w:rsidRPr="00305ED0">
        <w:rPr>
          <w:szCs w:val="28"/>
          <w:lang w:val="ru-RU"/>
        </w:rPr>
        <w:t xml:space="preserve"> </w:t>
      </w:r>
      <w:r w:rsidRPr="00305ED0">
        <w:rPr>
          <w:b/>
          <w:lang w:val="ru-RU"/>
        </w:rPr>
        <w:t>СП</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50"/>
        <w:gridCol w:w="4001"/>
        <w:gridCol w:w="2293"/>
        <w:gridCol w:w="2291"/>
      </w:tblGrid>
      <w:tr w:rsidR="00095D8B" w:rsidRPr="00305ED0" w14:paraId="3AEC0D58" w14:textId="77777777" w:rsidTr="00F77D9A">
        <w:trPr>
          <w:trHeight w:val="647"/>
          <w:tblHeader/>
        </w:trPr>
        <w:tc>
          <w:tcPr>
            <w:tcW w:w="402" w:type="pct"/>
            <w:shd w:val="clear" w:color="auto" w:fill="auto"/>
            <w:vAlign w:val="center"/>
          </w:tcPr>
          <w:p w14:paraId="0B906D37" w14:textId="77777777" w:rsidR="00095D8B" w:rsidRPr="00305ED0" w:rsidRDefault="00095D8B" w:rsidP="00CE7A06">
            <w:pPr>
              <w:ind w:left="-103" w:right="-124"/>
              <w:jc w:val="center"/>
              <w:rPr>
                <w:b/>
                <w:sz w:val="20"/>
                <w:szCs w:val="20"/>
              </w:rPr>
            </w:pPr>
            <w:r w:rsidRPr="00305ED0">
              <w:rPr>
                <w:b/>
                <w:sz w:val="20"/>
                <w:szCs w:val="20"/>
              </w:rPr>
              <w:t>№ п/п</w:t>
            </w:r>
          </w:p>
        </w:tc>
        <w:tc>
          <w:tcPr>
            <w:tcW w:w="2143" w:type="pct"/>
            <w:shd w:val="clear" w:color="auto" w:fill="auto"/>
            <w:vAlign w:val="center"/>
          </w:tcPr>
          <w:p w14:paraId="3EBA868F" w14:textId="77777777" w:rsidR="00095D8B" w:rsidRPr="00305ED0" w:rsidRDefault="00095D8B" w:rsidP="00CE7A06">
            <w:pPr>
              <w:ind w:left="-103" w:right="-124"/>
              <w:jc w:val="center"/>
              <w:rPr>
                <w:b/>
                <w:sz w:val="20"/>
                <w:szCs w:val="20"/>
              </w:rPr>
            </w:pPr>
            <w:r w:rsidRPr="00305ED0">
              <w:rPr>
                <w:b/>
                <w:sz w:val="20"/>
                <w:szCs w:val="20"/>
              </w:rPr>
              <w:t>Наименование населенного пункта</w:t>
            </w:r>
          </w:p>
        </w:tc>
        <w:tc>
          <w:tcPr>
            <w:tcW w:w="1228" w:type="pct"/>
          </w:tcPr>
          <w:p w14:paraId="4DD9903C" w14:textId="0DD6EDE6" w:rsidR="00095D8B" w:rsidRPr="00095D8B" w:rsidRDefault="00095D8B" w:rsidP="00CE7A06">
            <w:pPr>
              <w:ind w:left="-103" w:right="-108"/>
              <w:jc w:val="center"/>
              <w:rPr>
                <w:b/>
                <w:sz w:val="20"/>
                <w:szCs w:val="20"/>
              </w:rPr>
            </w:pPr>
            <w:r w:rsidRPr="00095D8B">
              <w:rPr>
                <w:b/>
                <w:sz w:val="20"/>
                <w:szCs w:val="20"/>
              </w:rPr>
              <w:t>Площадь фактическая, га</w:t>
            </w:r>
          </w:p>
        </w:tc>
        <w:tc>
          <w:tcPr>
            <w:tcW w:w="1227" w:type="pct"/>
            <w:shd w:val="clear" w:color="auto" w:fill="auto"/>
          </w:tcPr>
          <w:p w14:paraId="7E81216B" w14:textId="79EE810C" w:rsidR="00095D8B" w:rsidRPr="00095D8B" w:rsidRDefault="00095D8B" w:rsidP="00CE7A06">
            <w:pPr>
              <w:ind w:left="-103" w:right="-108"/>
              <w:jc w:val="center"/>
              <w:rPr>
                <w:b/>
                <w:sz w:val="20"/>
                <w:szCs w:val="20"/>
              </w:rPr>
            </w:pPr>
            <w:r w:rsidRPr="00095D8B">
              <w:rPr>
                <w:b/>
                <w:sz w:val="20"/>
                <w:szCs w:val="20"/>
              </w:rPr>
              <w:t>Площадь планируемая, га</w:t>
            </w:r>
          </w:p>
        </w:tc>
      </w:tr>
      <w:tr w:rsidR="00095D8B" w:rsidRPr="00305ED0" w14:paraId="20FCE285" w14:textId="77777777" w:rsidTr="00095D8B">
        <w:trPr>
          <w:trHeight w:val="255"/>
        </w:trPr>
        <w:tc>
          <w:tcPr>
            <w:tcW w:w="402" w:type="pct"/>
            <w:shd w:val="clear" w:color="auto" w:fill="auto"/>
          </w:tcPr>
          <w:p w14:paraId="0CC8AC08" w14:textId="77777777" w:rsidR="00095D8B" w:rsidRPr="00305ED0" w:rsidRDefault="00095D8B" w:rsidP="0062627B">
            <w:pPr>
              <w:jc w:val="center"/>
              <w:rPr>
                <w:b/>
                <w:sz w:val="20"/>
                <w:szCs w:val="20"/>
              </w:rPr>
            </w:pPr>
            <w:r w:rsidRPr="00305ED0">
              <w:rPr>
                <w:b/>
                <w:sz w:val="20"/>
                <w:szCs w:val="20"/>
              </w:rPr>
              <w:t>1</w:t>
            </w:r>
          </w:p>
        </w:tc>
        <w:tc>
          <w:tcPr>
            <w:tcW w:w="2143" w:type="pct"/>
            <w:shd w:val="clear" w:color="auto" w:fill="auto"/>
          </w:tcPr>
          <w:p w14:paraId="097C7831" w14:textId="2D4E84D9" w:rsidR="00095D8B" w:rsidRPr="00305ED0" w:rsidRDefault="00095D8B" w:rsidP="0062627B">
            <w:pPr>
              <w:jc w:val="left"/>
              <w:rPr>
                <w:b/>
                <w:bCs/>
                <w:sz w:val="20"/>
                <w:szCs w:val="20"/>
              </w:rPr>
            </w:pPr>
            <w:r w:rsidRPr="00305ED0">
              <w:rPr>
                <w:b/>
                <w:bCs/>
                <w:sz w:val="20"/>
                <w:szCs w:val="20"/>
              </w:rPr>
              <w:t>с. Новоклязьминское</w:t>
            </w:r>
          </w:p>
        </w:tc>
        <w:tc>
          <w:tcPr>
            <w:tcW w:w="1228" w:type="pct"/>
          </w:tcPr>
          <w:p w14:paraId="61650FC3" w14:textId="29F543DA" w:rsidR="00095D8B" w:rsidRPr="00305ED0" w:rsidRDefault="00B72129" w:rsidP="0062627B">
            <w:pPr>
              <w:jc w:val="center"/>
              <w:rPr>
                <w:color w:val="000000"/>
                <w:sz w:val="20"/>
                <w:szCs w:val="20"/>
              </w:rPr>
            </w:pPr>
            <w:r>
              <w:rPr>
                <w:color w:val="000000"/>
                <w:sz w:val="20"/>
                <w:szCs w:val="20"/>
              </w:rPr>
              <w:t>68,74</w:t>
            </w:r>
          </w:p>
        </w:tc>
        <w:tc>
          <w:tcPr>
            <w:tcW w:w="1227" w:type="pct"/>
            <w:shd w:val="clear" w:color="auto" w:fill="auto"/>
            <w:vAlign w:val="center"/>
          </w:tcPr>
          <w:p w14:paraId="48488400" w14:textId="295CA447" w:rsidR="00095D8B" w:rsidRPr="00305ED0" w:rsidRDefault="00F77D9A" w:rsidP="0062627B">
            <w:pPr>
              <w:jc w:val="center"/>
              <w:rPr>
                <w:color w:val="000000"/>
                <w:sz w:val="20"/>
                <w:szCs w:val="20"/>
              </w:rPr>
            </w:pPr>
            <w:r>
              <w:rPr>
                <w:color w:val="000000"/>
                <w:sz w:val="20"/>
                <w:szCs w:val="20"/>
              </w:rPr>
              <w:t>68,62</w:t>
            </w:r>
          </w:p>
        </w:tc>
      </w:tr>
      <w:tr w:rsidR="00095D8B" w:rsidRPr="00305ED0" w14:paraId="1BF28B3A" w14:textId="77777777" w:rsidTr="00095D8B">
        <w:trPr>
          <w:trHeight w:val="255"/>
        </w:trPr>
        <w:tc>
          <w:tcPr>
            <w:tcW w:w="402" w:type="pct"/>
            <w:shd w:val="clear" w:color="auto" w:fill="auto"/>
          </w:tcPr>
          <w:p w14:paraId="208ADF16" w14:textId="77777777" w:rsidR="00095D8B" w:rsidRPr="00305ED0" w:rsidRDefault="00095D8B" w:rsidP="0062627B">
            <w:pPr>
              <w:jc w:val="center"/>
              <w:rPr>
                <w:b/>
                <w:sz w:val="20"/>
                <w:szCs w:val="20"/>
              </w:rPr>
            </w:pPr>
            <w:r w:rsidRPr="00305ED0">
              <w:rPr>
                <w:b/>
                <w:sz w:val="20"/>
                <w:szCs w:val="20"/>
              </w:rPr>
              <w:t>2</w:t>
            </w:r>
          </w:p>
        </w:tc>
        <w:tc>
          <w:tcPr>
            <w:tcW w:w="2143" w:type="pct"/>
            <w:shd w:val="clear" w:color="auto" w:fill="auto"/>
          </w:tcPr>
          <w:p w14:paraId="0A9D0F82" w14:textId="1DB500CF" w:rsidR="00095D8B" w:rsidRPr="00305ED0" w:rsidRDefault="00095D8B" w:rsidP="0062627B">
            <w:pPr>
              <w:jc w:val="left"/>
              <w:rPr>
                <w:b/>
                <w:bCs/>
                <w:sz w:val="20"/>
                <w:szCs w:val="20"/>
              </w:rPr>
            </w:pPr>
            <w:r w:rsidRPr="00305ED0">
              <w:rPr>
                <w:b/>
                <w:bCs/>
                <w:sz w:val="20"/>
                <w:szCs w:val="20"/>
              </w:rPr>
              <w:t>с. Моста</w:t>
            </w:r>
          </w:p>
        </w:tc>
        <w:tc>
          <w:tcPr>
            <w:tcW w:w="1228" w:type="pct"/>
          </w:tcPr>
          <w:p w14:paraId="7F30A2BD" w14:textId="3B9A27D4" w:rsidR="00095D8B" w:rsidRPr="00305ED0" w:rsidRDefault="00B72129" w:rsidP="0062627B">
            <w:pPr>
              <w:jc w:val="center"/>
              <w:rPr>
                <w:color w:val="000000"/>
                <w:sz w:val="20"/>
                <w:szCs w:val="20"/>
              </w:rPr>
            </w:pPr>
            <w:r>
              <w:rPr>
                <w:color w:val="000000"/>
                <w:sz w:val="20"/>
                <w:szCs w:val="20"/>
              </w:rPr>
              <w:t>91,73</w:t>
            </w:r>
          </w:p>
        </w:tc>
        <w:tc>
          <w:tcPr>
            <w:tcW w:w="1227" w:type="pct"/>
            <w:shd w:val="clear" w:color="auto" w:fill="auto"/>
            <w:vAlign w:val="center"/>
          </w:tcPr>
          <w:p w14:paraId="39520E12" w14:textId="2A3DB5DE" w:rsidR="00095D8B" w:rsidRPr="00305ED0" w:rsidRDefault="00B72129" w:rsidP="0062627B">
            <w:pPr>
              <w:jc w:val="center"/>
              <w:rPr>
                <w:color w:val="000000"/>
                <w:sz w:val="20"/>
                <w:szCs w:val="20"/>
              </w:rPr>
            </w:pPr>
            <w:r>
              <w:rPr>
                <w:color w:val="000000"/>
                <w:sz w:val="20"/>
                <w:szCs w:val="20"/>
              </w:rPr>
              <w:t>91,96</w:t>
            </w:r>
          </w:p>
        </w:tc>
      </w:tr>
      <w:tr w:rsidR="00095D8B" w:rsidRPr="00305ED0" w14:paraId="07BAC2B8" w14:textId="77777777" w:rsidTr="00095D8B">
        <w:trPr>
          <w:trHeight w:val="255"/>
        </w:trPr>
        <w:tc>
          <w:tcPr>
            <w:tcW w:w="402" w:type="pct"/>
            <w:shd w:val="clear" w:color="auto" w:fill="auto"/>
          </w:tcPr>
          <w:p w14:paraId="42D3FCDF" w14:textId="77777777" w:rsidR="00095D8B" w:rsidRPr="00305ED0" w:rsidRDefault="00095D8B" w:rsidP="0062627B">
            <w:pPr>
              <w:jc w:val="center"/>
              <w:rPr>
                <w:b/>
                <w:sz w:val="20"/>
                <w:szCs w:val="20"/>
              </w:rPr>
            </w:pPr>
            <w:r w:rsidRPr="00305ED0">
              <w:rPr>
                <w:b/>
                <w:sz w:val="20"/>
                <w:szCs w:val="20"/>
              </w:rPr>
              <w:t>3</w:t>
            </w:r>
          </w:p>
        </w:tc>
        <w:tc>
          <w:tcPr>
            <w:tcW w:w="2143" w:type="pct"/>
            <w:shd w:val="clear" w:color="auto" w:fill="auto"/>
          </w:tcPr>
          <w:p w14:paraId="5998D7D1" w14:textId="5FAFD649" w:rsidR="00095D8B" w:rsidRPr="00305ED0" w:rsidRDefault="00095D8B" w:rsidP="0062627B">
            <w:pPr>
              <w:jc w:val="left"/>
              <w:rPr>
                <w:b/>
                <w:bCs/>
                <w:sz w:val="20"/>
                <w:szCs w:val="20"/>
              </w:rPr>
            </w:pPr>
            <w:r w:rsidRPr="00305ED0">
              <w:rPr>
                <w:b/>
                <w:bCs/>
                <w:sz w:val="20"/>
                <w:szCs w:val="20"/>
              </w:rPr>
              <w:t>д. Брюховая</w:t>
            </w:r>
          </w:p>
        </w:tc>
        <w:tc>
          <w:tcPr>
            <w:tcW w:w="1228" w:type="pct"/>
          </w:tcPr>
          <w:p w14:paraId="3EAFE5D3" w14:textId="7275C12D" w:rsidR="00095D8B" w:rsidRPr="00305ED0" w:rsidRDefault="00B72129" w:rsidP="0062627B">
            <w:pPr>
              <w:jc w:val="center"/>
              <w:rPr>
                <w:color w:val="000000"/>
                <w:sz w:val="20"/>
                <w:szCs w:val="20"/>
              </w:rPr>
            </w:pPr>
            <w:r>
              <w:rPr>
                <w:color w:val="000000"/>
                <w:sz w:val="20"/>
                <w:szCs w:val="20"/>
              </w:rPr>
              <w:t>4,5</w:t>
            </w:r>
          </w:p>
        </w:tc>
        <w:tc>
          <w:tcPr>
            <w:tcW w:w="1227" w:type="pct"/>
            <w:shd w:val="clear" w:color="auto" w:fill="auto"/>
            <w:vAlign w:val="center"/>
          </w:tcPr>
          <w:p w14:paraId="253BF1DF" w14:textId="50587BEF" w:rsidR="00095D8B" w:rsidRPr="00305ED0" w:rsidRDefault="00B72129" w:rsidP="0062627B">
            <w:pPr>
              <w:jc w:val="center"/>
              <w:rPr>
                <w:color w:val="000000"/>
                <w:sz w:val="20"/>
                <w:szCs w:val="20"/>
              </w:rPr>
            </w:pPr>
            <w:r>
              <w:rPr>
                <w:color w:val="000000"/>
                <w:sz w:val="20"/>
                <w:szCs w:val="20"/>
              </w:rPr>
              <w:t>4,42</w:t>
            </w:r>
          </w:p>
        </w:tc>
      </w:tr>
      <w:tr w:rsidR="00095D8B" w:rsidRPr="00305ED0" w14:paraId="12E788BA" w14:textId="77777777" w:rsidTr="00095D8B">
        <w:trPr>
          <w:trHeight w:val="255"/>
        </w:trPr>
        <w:tc>
          <w:tcPr>
            <w:tcW w:w="402" w:type="pct"/>
            <w:shd w:val="clear" w:color="auto" w:fill="auto"/>
          </w:tcPr>
          <w:p w14:paraId="22CCC3FE" w14:textId="77777777" w:rsidR="00095D8B" w:rsidRPr="00305ED0" w:rsidRDefault="00095D8B" w:rsidP="0062627B">
            <w:pPr>
              <w:jc w:val="center"/>
              <w:rPr>
                <w:b/>
                <w:sz w:val="20"/>
                <w:szCs w:val="20"/>
              </w:rPr>
            </w:pPr>
            <w:r w:rsidRPr="00305ED0">
              <w:rPr>
                <w:b/>
                <w:sz w:val="20"/>
                <w:szCs w:val="20"/>
              </w:rPr>
              <w:t>4</w:t>
            </w:r>
          </w:p>
        </w:tc>
        <w:tc>
          <w:tcPr>
            <w:tcW w:w="2143" w:type="pct"/>
            <w:shd w:val="clear" w:color="auto" w:fill="auto"/>
          </w:tcPr>
          <w:p w14:paraId="2487B520" w14:textId="48E17F99" w:rsidR="00095D8B" w:rsidRPr="00305ED0" w:rsidRDefault="00095D8B" w:rsidP="0062627B">
            <w:pPr>
              <w:jc w:val="left"/>
              <w:rPr>
                <w:b/>
                <w:bCs/>
                <w:sz w:val="20"/>
                <w:szCs w:val="20"/>
              </w:rPr>
            </w:pPr>
            <w:r w:rsidRPr="00305ED0">
              <w:rPr>
                <w:b/>
                <w:bCs/>
                <w:sz w:val="20"/>
                <w:szCs w:val="20"/>
              </w:rPr>
              <w:t>д. Глушицы</w:t>
            </w:r>
          </w:p>
        </w:tc>
        <w:tc>
          <w:tcPr>
            <w:tcW w:w="1228" w:type="pct"/>
          </w:tcPr>
          <w:p w14:paraId="0357378B" w14:textId="5E70DA21" w:rsidR="00095D8B" w:rsidRPr="00305ED0" w:rsidRDefault="00B72129" w:rsidP="0062627B">
            <w:pPr>
              <w:jc w:val="center"/>
              <w:rPr>
                <w:color w:val="000000"/>
                <w:sz w:val="20"/>
                <w:szCs w:val="20"/>
              </w:rPr>
            </w:pPr>
            <w:r>
              <w:rPr>
                <w:color w:val="000000"/>
                <w:sz w:val="20"/>
                <w:szCs w:val="20"/>
              </w:rPr>
              <w:t>55,6</w:t>
            </w:r>
          </w:p>
        </w:tc>
        <w:tc>
          <w:tcPr>
            <w:tcW w:w="1227" w:type="pct"/>
            <w:shd w:val="clear" w:color="auto" w:fill="auto"/>
            <w:vAlign w:val="center"/>
          </w:tcPr>
          <w:p w14:paraId="779E6722" w14:textId="52853C28" w:rsidR="00095D8B" w:rsidRPr="00305ED0" w:rsidRDefault="00F5027F" w:rsidP="0062627B">
            <w:pPr>
              <w:jc w:val="center"/>
              <w:rPr>
                <w:color w:val="000000"/>
                <w:sz w:val="20"/>
                <w:szCs w:val="20"/>
              </w:rPr>
            </w:pPr>
            <w:r>
              <w:rPr>
                <w:color w:val="000000"/>
                <w:sz w:val="20"/>
                <w:szCs w:val="20"/>
              </w:rPr>
              <w:t>49,5</w:t>
            </w:r>
          </w:p>
        </w:tc>
      </w:tr>
      <w:tr w:rsidR="00095D8B" w:rsidRPr="00305ED0" w14:paraId="2D181455" w14:textId="77777777" w:rsidTr="00095D8B">
        <w:trPr>
          <w:trHeight w:val="255"/>
        </w:trPr>
        <w:tc>
          <w:tcPr>
            <w:tcW w:w="402" w:type="pct"/>
            <w:shd w:val="clear" w:color="auto" w:fill="auto"/>
          </w:tcPr>
          <w:p w14:paraId="607C1B9A" w14:textId="2D42239A" w:rsidR="00095D8B" w:rsidRPr="00305ED0" w:rsidRDefault="00095D8B" w:rsidP="0062627B">
            <w:pPr>
              <w:jc w:val="center"/>
              <w:rPr>
                <w:b/>
                <w:sz w:val="20"/>
                <w:szCs w:val="20"/>
              </w:rPr>
            </w:pPr>
            <w:r w:rsidRPr="00305ED0">
              <w:rPr>
                <w:b/>
                <w:sz w:val="20"/>
                <w:szCs w:val="20"/>
              </w:rPr>
              <w:t>5</w:t>
            </w:r>
          </w:p>
        </w:tc>
        <w:tc>
          <w:tcPr>
            <w:tcW w:w="2143" w:type="pct"/>
            <w:shd w:val="clear" w:color="auto" w:fill="auto"/>
          </w:tcPr>
          <w:p w14:paraId="143BD7C3" w14:textId="291FAE49" w:rsidR="00095D8B" w:rsidRPr="00305ED0" w:rsidRDefault="00095D8B" w:rsidP="0062627B">
            <w:pPr>
              <w:jc w:val="left"/>
              <w:rPr>
                <w:b/>
                <w:bCs/>
                <w:sz w:val="20"/>
                <w:szCs w:val="20"/>
              </w:rPr>
            </w:pPr>
            <w:r w:rsidRPr="00305ED0">
              <w:rPr>
                <w:b/>
                <w:bCs/>
                <w:sz w:val="20"/>
                <w:szCs w:val="20"/>
              </w:rPr>
              <w:t>д. Добрицы</w:t>
            </w:r>
          </w:p>
        </w:tc>
        <w:tc>
          <w:tcPr>
            <w:tcW w:w="1228" w:type="pct"/>
          </w:tcPr>
          <w:p w14:paraId="7DDE0C59" w14:textId="6857D861" w:rsidR="00095D8B" w:rsidRPr="00305ED0" w:rsidRDefault="00B72129" w:rsidP="0062627B">
            <w:pPr>
              <w:jc w:val="center"/>
              <w:rPr>
                <w:color w:val="000000"/>
                <w:sz w:val="20"/>
                <w:szCs w:val="20"/>
              </w:rPr>
            </w:pPr>
            <w:r>
              <w:rPr>
                <w:color w:val="000000"/>
                <w:sz w:val="20"/>
                <w:szCs w:val="20"/>
              </w:rPr>
              <w:t>14,5</w:t>
            </w:r>
          </w:p>
        </w:tc>
        <w:tc>
          <w:tcPr>
            <w:tcW w:w="1227" w:type="pct"/>
            <w:shd w:val="clear" w:color="auto" w:fill="auto"/>
            <w:vAlign w:val="center"/>
          </w:tcPr>
          <w:p w14:paraId="56D10E22" w14:textId="3B0E7F7E" w:rsidR="00095D8B" w:rsidRPr="00305ED0" w:rsidRDefault="00B72129" w:rsidP="0062627B">
            <w:pPr>
              <w:jc w:val="center"/>
              <w:rPr>
                <w:color w:val="000000"/>
                <w:sz w:val="20"/>
                <w:szCs w:val="20"/>
              </w:rPr>
            </w:pPr>
            <w:r>
              <w:rPr>
                <w:color w:val="000000"/>
                <w:sz w:val="20"/>
                <w:szCs w:val="20"/>
              </w:rPr>
              <w:t>14,5</w:t>
            </w:r>
          </w:p>
        </w:tc>
      </w:tr>
      <w:tr w:rsidR="00095D8B" w:rsidRPr="00305ED0" w14:paraId="04A6FF7C" w14:textId="77777777" w:rsidTr="00095D8B">
        <w:trPr>
          <w:trHeight w:val="255"/>
        </w:trPr>
        <w:tc>
          <w:tcPr>
            <w:tcW w:w="402" w:type="pct"/>
            <w:shd w:val="clear" w:color="auto" w:fill="auto"/>
          </w:tcPr>
          <w:p w14:paraId="0FD0BC86" w14:textId="5D5CA17C" w:rsidR="00095D8B" w:rsidRPr="00305ED0" w:rsidRDefault="00095D8B" w:rsidP="0062627B">
            <w:pPr>
              <w:jc w:val="center"/>
              <w:rPr>
                <w:b/>
                <w:sz w:val="20"/>
                <w:szCs w:val="20"/>
              </w:rPr>
            </w:pPr>
            <w:r w:rsidRPr="00305ED0">
              <w:rPr>
                <w:b/>
                <w:sz w:val="20"/>
                <w:szCs w:val="20"/>
              </w:rPr>
              <w:t>6</w:t>
            </w:r>
          </w:p>
        </w:tc>
        <w:tc>
          <w:tcPr>
            <w:tcW w:w="2143" w:type="pct"/>
            <w:shd w:val="clear" w:color="auto" w:fill="auto"/>
          </w:tcPr>
          <w:p w14:paraId="55DD2AA2" w14:textId="41B72297" w:rsidR="00095D8B" w:rsidRPr="00305ED0" w:rsidRDefault="00095D8B" w:rsidP="0062627B">
            <w:pPr>
              <w:jc w:val="left"/>
              <w:rPr>
                <w:b/>
                <w:bCs/>
                <w:sz w:val="20"/>
                <w:szCs w:val="20"/>
              </w:rPr>
            </w:pPr>
            <w:r w:rsidRPr="00305ED0">
              <w:rPr>
                <w:b/>
                <w:bCs/>
                <w:sz w:val="20"/>
                <w:szCs w:val="20"/>
              </w:rPr>
              <w:t>д. Косики</w:t>
            </w:r>
          </w:p>
        </w:tc>
        <w:tc>
          <w:tcPr>
            <w:tcW w:w="1228" w:type="pct"/>
          </w:tcPr>
          <w:p w14:paraId="11FD8B47" w14:textId="4120E039" w:rsidR="00095D8B" w:rsidRPr="00305ED0" w:rsidRDefault="00B72129" w:rsidP="0062627B">
            <w:pPr>
              <w:jc w:val="center"/>
              <w:rPr>
                <w:color w:val="000000"/>
                <w:sz w:val="20"/>
                <w:szCs w:val="20"/>
              </w:rPr>
            </w:pPr>
            <w:r>
              <w:rPr>
                <w:color w:val="000000"/>
                <w:sz w:val="20"/>
                <w:szCs w:val="20"/>
              </w:rPr>
              <w:t>12,88</w:t>
            </w:r>
          </w:p>
        </w:tc>
        <w:tc>
          <w:tcPr>
            <w:tcW w:w="1227" w:type="pct"/>
            <w:shd w:val="clear" w:color="auto" w:fill="auto"/>
            <w:vAlign w:val="center"/>
          </w:tcPr>
          <w:p w14:paraId="20B96D68" w14:textId="12173D2D" w:rsidR="00095D8B" w:rsidRPr="00305ED0" w:rsidRDefault="00286445" w:rsidP="0062627B">
            <w:pPr>
              <w:jc w:val="center"/>
              <w:rPr>
                <w:color w:val="000000"/>
                <w:sz w:val="20"/>
                <w:szCs w:val="20"/>
              </w:rPr>
            </w:pPr>
            <w:r>
              <w:rPr>
                <w:color w:val="000000"/>
                <w:sz w:val="20"/>
                <w:szCs w:val="20"/>
              </w:rPr>
              <w:t>12,88</w:t>
            </w:r>
          </w:p>
        </w:tc>
      </w:tr>
      <w:tr w:rsidR="00095D8B" w:rsidRPr="00305ED0" w14:paraId="43E3AE7D" w14:textId="77777777" w:rsidTr="00095D8B">
        <w:trPr>
          <w:trHeight w:val="255"/>
        </w:trPr>
        <w:tc>
          <w:tcPr>
            <w:tcW w:w="402" w:type="pct"/>
            <w:shd w:val="clear" w:color="auto" w:fill="auto"/>
          </w:tcPr>
          <w:p w14:paraId="15A3DD37" w14:textId="45AC0A62" w:rsidR="00095D8B" w:rsidRPr="00305ED0" w:rsidRDefault="00095D8B" w:rsidP="0062627B">
            <w:pPr>
              <w:jc w:val="center"/>
              <w:rPr>
                <w:b/>
                <w:sz w:val="20"/>
                <w:szCs w:val="20"/>
              </w:rPr>
            </w:pPr>
            <w:r w:rsidRPr="00305ED0">
              <w:rPr>
                <w:b/>
                <w:sz w:val="20"/>
                <w:szCs w:val="20"/>
              </w:rPr>
              <w:t>7</w:t>
            </w:r>
          </w:p>
        </w:tc>
        <w:tc>
          <w:tcPr>
            <w:tcW w:w="2143" w:type="pct"/>
            <w:shd w:val="clear" w:color="auto" w:fill="auto"/>
          </w:tcPr>
          <w:p w14:paraId="4A6A3E0D" w14:textId="1D8AFE37" w:rsidR="00095D8B" w:rsidRPr="00305ED0" w:rsidRDefault="00095D8B" w:rsidP="0062627B">
            <w:pPr>
              <w:jc w:val="left"/>
              <w:rPr>
                <w:b/>
                <w:bCs/>
                <w:sz w:val="20"/>
                <w:szCs w:val="20"/>
              </w:rPr>
            </w:pPr>
            <w:r w:rsidRPr="00305ED0">
              <w:rPr>
                <w:b/>
                <w:bCs/>
                <w:sz w:val="20"/>
                <w:szCs w:val="20"/>
              </w:rPr>
              <w:t>д. Мальцево</w:t>
            </w:r>
          </w:p>
        </w:tc>
        <w:tc>
          <w:tcPr>
            <w:tcW w:w="1228" w:type="pct"/>
          </w:tcPr>
          <w:p w14:paraId="71B65DFF" w14:textId="1368EEF8" w:rsidR="00095D8B" w:rsidRPr="00305ED0" w:rsidRDefault="00286445" w:rsidP="0062627B">
            <w:pPr>
              <w:jc w:val="center"/>
              <w:rPr>
                <w:color w:val="000000"/>
                <w:sz w:val="20"/>
                <w:szCs w:val="20"/>
              </w:rPr>
            </w:pPr>
            <w:r>
              <w:rPr>
                <w:color w:val="000000"/>
                <w:sz w:val="20"/>
                <w:szCs w:val="20"/>
              </w:rPr>
              <w:t>13,23</w:t>
            </w:r>
          </w:p>
        </w:tc>
        <w:tc>
          <w:tcPr>
            <w:tcW w:w="1227" w:type="pct"/>
            <w:shd w:val="clear" w:color="auto" w:fill="auto"/>
            <w:vAlign w:val="center"/>
          </w:tcPr>
          <w:p w14:paraId="68DB65F7" w14:textId="2473F524" w:rsidR="00095D8B" w:rsidRPr="00305ED0" w:rsidRDefault="00286445" w:rsidP="0062627B">
            <w:pPr>
              <w:jc w:val="center"/>
              <w:rPr>
                <w:color w:val="000000"/>
                <w:sz w:val="20"/>
                <w:szCs w:val="20"/>
              </w:rPr>
            </w:pPr>
            <w:r>
              <w:rPr>
                <w:color w:val="000000"/>
                <w:sz w:val="20"/>
                <w:szCs w:val="20"/>
              </w:rPr>
              <w:t>13,23</w:t>
            </w:r>
          </w:p>
        </w:tc>
      </w:tr>
      <w:tr w:rsidR="00095D8B" w:rsidRPr="00305ED0" w14:paraId="6E5ED515" w14:textId="77777777" w:rsidTr="00095D8B">
        <w:trPr>
          <w:trHeight w:val="255"/>
        </w:trPr>
        <w:tc>
          <w:tcPr>
            <w:tcW w:w="402" w:type="pct"/>
            <w:shd w:val="clear" w:color="auto" w:fill="auto"/>
          </w:tcPr>
          <w:p w14:paraId="10A9D19F" w14:textId="74172080" w:rsidR="00095D8B" w:rsidRPr="00305ED0" w:rsidRDefault="00095D8B" w:rsidP="0062627B">
            <w:pPr>
              <w:jc w:val="center"/>
              <w:rPr>
                <w:b/>
                <w:sz w:val="20"/>
                <w:szCs w:val="20"/>
              </w:rPr>
            </w:pPr>
            <w:r w:rsidRPr="00305ED0">
              <w:rPr>
                <w:b/>
                <w:sz w:val="20"/>
                <w:szCs w:val="20"/>
              </w:rPr>
              <w:t>8</w:t>
            </w:r>
          </w:p>
        </w:tc>
        <w:tc>
          <w:tcPr>
            <w:tcW w:w="2143" w:type="pct"/>
            <w:shd w:val="clear" w:color="auto" w:fill="auto"/>
          </w:tcPr>
          <w:p w14:paraId="5DDB7CED" w14:textId="02362B92" w:rsidR="00095D8B" w:rsidRPr="00305ED0" w:rsidRDefault="00095D8B" w:rsidP="0062627B">
            <w:pPr>
              <w:jc w:val="left"/>
              <w:rPr>
                <w:b/>
                <w:bCs/>
                <w:sz w:val="20"/>
                <w:szCs w:val="20"/>
              </w:rPr>
            </w:pPr>
            <w:r w:rsidRPr="00305ED0">
              <w:rPr>
                <w:b/>
                <w:bCs/>
                <w:sz w:val="20"/>
                <w:szCs w:val="20"/>
              </w:rPr>
              <w:t>д. Никулиха</w:t>
            </w:r>
          </w:p>
        </w:tc>
        <w:tc>
          <w:tcPr>
            <w:tcW w:w="1228" w:type="pct"/>
          </w:tcPr>
          <w:p w14:paraId="658102D1" w14:textId="5EE8DDF1" w:rsidR="00095D8B" w:rsidRPr="00305ED0" w:rsidRDefault="00B72129" w:rsidP="0062627B">
            <w:pPr>
              <w:jc w:val="center"/>
              <w:rPr>
                <w:color w:val="000000"/>
                <w:sz w:val="20"/>
                <w:szCs w:val="20"/>
              </w:rPr>
            </w:pPr>
            <w:r>
              <w:rPr>
                <w:color w:val="000000"/>
                <w:sz w:val="20"/>
                <w:szCs w:val="20"/>
              </w:rPr>
              <w:t>7,17</w:t>
            </w:r>
          </w:p>
        </w:tc>
        <w:tc>
          <w:tcPr>
            <w:tcW w:w="1227" w:type="pct"/>
            <w:shd w:val="clear" w:color="auto" w:fill="auto"/>
            <w:vAlign w:val="center"/>
          </w:tcPr>
          <w:p w14:paraId="48548AD4" w14:textId="5343D443" w:rsidR="00095D8B" w:rsidRPr="00305ED0" w:rsidRDefault="00B72129" w:rsidP="0062627B">
            <w:pPr>
              <w:jc w:val="center"/>
              <w:rPr>
                <w:color w:val="000000"/>
                <w:sz w:val="20"/>
                <w:szCs w:val="20"/>
              </w:rPr>
            </w:pPr>
            <w:r>
              <w:rPr>
                <w:color w:val="000000"/>
                <w:sz w:val="20"/>
                <w:szCs w:val="20"/>
              </w:rPr>
              <w:t>7,17</w:t>
            </w:r>
          </w:p>
        </w:tc>
      </w:tr>
      <w:tr w:rsidR="00095D8B" w:rsidRPr="00305ED0" w14:paraId="56DA9603" w14:textId="77777777" w:rsidTr="00095D8B">
        <w:trPr>
          <w:trHeight w:val="255"/>
        </w:trPr>
        <w:tc>
          <w:tcPr>
            <w:tcW w:w="402" w:type="pct"/>
            <w:shd w:val="clear" w:color="auto" w:fill="auto"/>
          </w:tcPr>
          <w:p w14:paraId="69CB0444" w14:textId="3646B29B" w:rsidR="00095D8B" w:rsidRPr="00305ED0" w:rsidRDefault="00095D8B" w:rsidP="0062627B">
            <w:pPr>
              <w:jc w:val="center"/>
              <w:rPr>
                <w:b/>
                <w:sz w:val="20"/>
                <w:szCs w:val="20"/>
              </w:rPr>
            </w:pPr>
            <w:r w:rsidRPr="00305ED0">
              <w:rPr>
                <w:b/>
                <w:sz w:val="20"/>
                <w:szCs w:val="20"/>
              </w:rPr>
              <w:t>9</w:t>
            </w:r>
          </w:p>
        </w:tc>
        <w:tc>
          <w:tcPr>
            <w:tcW w:w="2143" w:type="pct"/>
            <w:shd w:val="clear" w:color="auto" w:fill="auto"/>
          </w:tcPr>
          <w:p w14:paraId="2C6FA43C" w14:textId="7F4E5FC6" w:rsidR="00095D8B" w:rsidRPr="00305ED0" w:rsidRDefault="00095D8B" w:rsidP="0062627B">
            <w:pPr>
              <w:jc w:val="left"/>
              <w:rPr>
                <w:b/>
                <w:bCs/>
                <w:sz w:val="20"/>
                <w:szCs w:val="20"/>
              </w:rPr>
            </w:pPr>
            <w:r w:rsidRPr="00305ED0">
              <w:rPr>
                <w:b/>
                <w:bCs/>
                <w:sz w:val="20"/>
                <w:szCs w:val="20"/>
              </w:rPr>
              <w:t>д. Павлицы</w:t>
            </w:r>
          </w:p>
        </w:tc>
        <w:tc>
          <w:tcPr>
            <w:tcW w:w="1228" w:type="pct"/>
          </w:tcPr>
          <w:p w14:paraId="7B7E3248" w14:textId="4E3194C2" w:rsidR="00095D8B" w:rsidRPr="00305ED0" w:rsidRDefault="00B72129" w:rsidP="0062627B">
            <w:pPr>
              <w:jc w:val="center"/>
              <w:rPr>
                <w:color w:val="000000"/>
                <w:sz w:val="20"/>
                <w:szCs w:val="20"/>
              </w:rPr>
            </w:pPr>
            <w:r>
              <w:rPr>
                <w:color w:val="000000"/>
                <w:sz w:val="20"/>
                <w:szCs w:val="20"/>
              </w:rPr>
              <w:t>7,69</w:t>
            </w:r>
          </w:p>
        </w:tc>
        <w:tc>
          <w:tcPr>
            <w:tcW w:w="1227" w:type="pct"/>
            <w:shd w:val="clear" w:color="auto" w:fill="auto"/>
            <w:vAlign w:val="center"/>
          </w:tcPr>
          <w:p w14:paraId="51FC4B1E" w14:textId="69492C42" w:rsidR="00095D8B" w:rsidRPr="00305ED0" w:rsidRDefault="00B72129" w:rsidP="0062627B">
            <w:pPr>
              <w:jc w:val="center"/>
              <w:rPr>
                <w:color w:val="000000"/>
                <w:sz w:val="20"/>
                <w:szCs w:val="20"/>
              </w:rPr>
            </w:pPr>
            <w:r>
              <w:rPr>
                <w:color w:val="000000"/>
                <w:sz w:val="20"/>
                <w:szCs w:val="20"/>
              </w:rPr>
              <w:t>7,69</w:t>
            </w:r>
          </w:p>
        </w:tc>
      </w:tr>
      <w:tr w:rsidR="00095D8B" w:rsidRPr="00305ED0" w14:paraId="7183E182" w14:textId="77777777" w:rsidTr="00095D8B">
        <w:trPr>
          <w:trHeight w:val="255"/>
        </w:trPr>
        <w:tc>
          <w:tcPr>
            <w:tcW w:w="402" w:type="pct"/>
            <w:shd w:val="clear" w:color="auto" w:fill="auto"/>
          </w:tcPr>
          <w:p w14:paraId="1AB9E24F" w14:textId="6D2E9F33" w:rsidR="00095D8B" w:rsidRPr="00305ED0" w:rsidRDefault="00095D8B" w:rsidP="0062627B">
            <w:pPr>
              <w:jc w:val="center"/>
              <w:rPr>
                <w:b/>
                <w:sz w:val="20"/>
                <w:szCs w:val="20"/>
              </w:rPr>
            </w:pPr>
            <w:r w:rsidRPr="00305ED0">
              <w:rPr>
                <w:b/>
                <w:sz w:val="20"/>
                <w:szCs w:val="20"/>
              </w:rPr>
              <w:t>10</w:t>
            </w:r>
          </w:p>
        </w:tc>
        <w:tc>
          <w:tcPr>
            <w:tcW w:w="2143" w:type="pct"/>
            <w:shd w:val="clear" w:color="auto" w:fill="auto"/>
          </w:tcPr>
          <w:p w14:paraId="682BB5C8" w14:textId="4F46A771" w:rsidR="00095D8B" w:rsidRPr="00305ED0" w:rsidRDefault="00095D8B" w:rsidP="0062627B">
            <w:pPr>
              <w:jc w:val="left"/>
              <w:rPr>
                <w:b/>
                <w:bCs/>
                <w:sz w:val="20"/>
                <w:szCs w:val="20"/>
              </w:rPr>
            </w:pPr>
            <w:r w:rsidRPr="00305ED0">
              <w:rPr>
                <w:b/>
                <w:bCs/>
                <w:sz w:val="20"/>
                <w:szCs w:val="20"/>
              </w:rPr>
              <w:t>д. Подъелово</w:t>
            </w:r>
          </w:p>
        </w:tc>
        <w:tc>
          <w:tcPr>
            <w:tcW w:w="1228" w:type="pct"/>
          </w:tcPr>
          <w:p w14:paraId="669B231F" w14:textId="24138043" w:rsidR="00095D8B" w:rsidRPr="00305ED0" w:rsidRDefault="00B72129" w:rsidP="0062627B">
            <w:pPr>
              <w:jc w:val="center"/>
              <w:rPr>
                <w:color w:val="000000"/>
                <w:sz w:val="20"/>
                <w:szCs w:val="20"/>
              </w:rPr>
            </w:pPr>
            <w:r>
              <w:rPr>
                <w:color w:val="000000"/>
                <w:sz w:val="20"/>
                <w:szCs w:val="20"/>
              </w:rPr>
              <w:t>10,09</w:t>
            </w:r>
          </w:p>
        </w:tc>
        <w:tc>
          <w:tcPr>
            <w:tcW w:w="1227" w:type="pct"/>
            <w:shd w:val="clear" w:color="auto" w:fill="auto"/>
            <w:vAlign w:val="center"/>
          </w:tcPr>
          <w:p w14:paraId="6FE9A5A0" w14:textId="6FD8C351" w:rsidR="00095D8B" w:rsidRPr="00305ED0" w:rsidRDefault="00B72129" w:rsidP="0062627B">
            <w:pPr>
              <w:jc w:val="center"/>
              <w:rPr>
                <w:color w:val="000000"/>
                <w:sz w:val="20"/>
                <w:szCs w:val="20"/>
              </w:rPr>
            </w:pPr>
            <w:r>
              <w:rPr>
                <w:color w:val="000000"/>
                <w:sz w:val="20"/>
                <w:szCs w:val="20"/>
              </w:rPr>
              <w:t>8,99</w:t>
            </w:r>
          </w:p>
        </w:tc>
      </w:tr>
      <w:tr w:rsidR="00095D8B" w:rsidRPr="00305ED0" w14:paraId="5F314EB3" w14:textId="77777777" w:rsidTr="00095D8B">
        <w:trPr>
          <w:trHeight w:val="255"/>
        </w:trPr>
        <w:tc>
          <w:tcPr>
            <w:tcW w:w="402" w:type="pct"/>
            <w:shd w:val="clear" w:color="auto" w:fill="auto"/>
          </w:tcPr>
          <w:p w14:paraId="6B6F3820" w14:textId="4832005A" w:rsidR="00095D8B" w:rsidRPr="00305ED0" w:rsidRDefault="00095D8B" w:rsidP="0062627B">
            <w:pPr>
              <w:jc w:val="center"/>
              <w:rPr>
                <w:b/>
                <w:sz w:val="20"/>
                <w:szCs w:val="20"/>
              </w:rPr>
            </w:pPr>
            <w:r w:rsidRPr="00305ED0">
              <w:rPr>
                <w:b/>
                <w:sz w:val="20"/>
                <w:szCs w:val="20"/>
              </w:rPr>
              <w:t>11</w:t>
            </w:r>
          </w:p>
        </w:tc>
        <w:tc>
          <w:tcPr>
            <w:tcW w:w="2143" w:type="pct"/>
            <w:shd w:val="clear" w:color="auto" w:fill="auto"/>
          </w:tcPr>
          <w:p w14:paraId="24C9263A" w14:textId="48066436" w:rsidR="00095D8B" w:rsidRPr="00305ED0" w:rsidRDefault="00095D8B" w:rsidP="0062627B">
            <w:pPr>
              <w:jc w:val="left"/>
              <w:rPr>
                <w:b/>
                <w:bCs/>
                <w:sz w:val="20"/>
                <w:szCs w:val="20"/>
              </w:rPr>
            </w:pPr>
            <w:r w:rsidRPr="00305ED0">
              <w:rPr>
                <w:b/>
                <w:bCs/>
                <w:sz w:val="20"/>
                <w:szCs w:val="20"/>
              </w:rPr>
              <w:t>д. Пустынь</w:t>
            </w:r>
          </w:p>
        </w:tc>
        <w:tc>
          <w:tcPr>
            <w:tcW w:w="1228" w:type="pct"/>
          </w:tcPr>
          <w:p w14:paraId="3F1C32EB" w14:textId="367CF3E8" w:rsidR="00095D8B" w:rsidRPr="00305ED0" w:rsidRDefault="00B72129" w:rsidP="0062627B">
            <w:pPr>
              <w:jc w:val="center"/>
              <w:rPr>
                <w:color w:val="000000"/>
                <w:sz w:val="20"/>
                <w:szCs w:val="20"/>
              </w:rPr>
            </w:pPr>
            <w:r>
              <w:rPr>
                <w:color w:val="000000"/>
                <w:sz w:val="20"/>
                <w:szCs w:val="20"/>
              </w:rPr>
              <w:t>25,07</w:t>
            </w:r>
          </w:p>
        </w:tc>
        <w:tc>
          <w:tcPr>
            <w:tcW w:w="1227" w:type="pct"/>
            <w:shd w:val="clear" w:color="auto" w:fill="auto"/>
            <w:vAlign w:val="center"/>
          </w:tcPr>
          <w:p w14:paraId="53CC49A0" w14:textId="0CF47A5C" w:rsidR="00095D8B" w:rsidRPr="00305ED0" w:rsidRDefault="00B72129" w:rsidP="0062627B">
            <w:pPr>
              <w:jc w:val="center"/>
              <w:rPr>
                <w:color w:val="000000"/>
                <w:sz w:val="20"/>
                <w:szCs w:val="20"/>
              </w:rPr>
            </w:pPr>
            <w:r>
              <w:rPr>
                <w:color w:val="000000"/>
                <w:sz w:val="20"/>
                <w:szCs w:val="20"/>
              </w:rPr>
              <w:t>25,07</w:t>
            </w:r>
          </w:p>
        </w:tc>
      </w:tr>
      <w:tr w:rsidR="00095D8B" w:rsidRPr="00305ED0" w14:paraId="68B61B4C" w14:textId="77777777" w:rsidTr="00095D8B">
        <w:trPr>
          <w:trHeight w:val="255"/>
        </w:trPr>
        <w:tc>
          <w:tcPr>
            <w:tcW w:w="402" w:type="pct"/>
            <w:shd w:val="clear" w:color="auto" w:fill="auto"/>
          </w:tcPr>
          <w:p w14:paraId="01A4FF20" w14:textId="771467CA" w:rsidR="00095D8B" w:rsidRPr="00305ED0" w:rsidRDefault="00095D8B" w:rsidP="0062627B">
            <w:pPr>
              <w:jc w:val="center"/>
              <w:rPr>
                <w:b/>
                <w:sz w:val="20"/>
                <w:szCs w:val="20"/>
              </w:rPr>
            </w:pPr>
            <w:r w:rsidRPr="00305ED0">
              <w:rPr>
                <w:b/>
                <w:sz w:val="20"/>
                <w:szCs w:val="20"/>
              </w:rPr>
              <w:t>12</w:t>
            </w:r>
          </w:p>
        </w:tc>
        <w:tc>
          <w:tcPr>
            <w:tcW w:w="2143" w:type="pct"/>
            <w:shd w:val="clear" w:color="auto" w:fill="auto"/>
          </w:tcPr>
          <w:p w14:paraId="31DC16CA" w14:textId="041D3E42" w:rsidR="00095D8B" w:rsidRPr="00305ED0" w:rsidRDefault="00095D8B" w:rsidP="0062627B">
            <w:pPr>
              <w:jc w:val="left"/>
              <w:rPr>
                <w:b/>
                <w:bCs/>
                <w:sz w:val="20"/>
                <w:szCs w:val="20"/>
              </w:rPr>
            </w:pPr>
            <w:r w:rsidRPr="00305ED0">
              <w:rPr>
                <w:b/>
                <w:bCs/>
                <w:sz w:val="20"/>
                <w:szCs w:val="20"/>
              </w:rPr>
              <w:t>д. Растовицы</w:t>
            </w:r>
          </w:p>
        </w:tc>
        <w:tc>
          <w:tcPr>
            <w:tcW w:w="1228" w:type="pct"/>
          </w:tcPr>
          <w:p w14:paraId="4B0CED8E" w14:textId="441A30BF" w:rsidR="00095D8B" w:rsidRPr="00305ED0" w:rsidRDefault="00286445" w:rsidP="0062627B">
            <w:pPr>
              <w:jc w:val="center"/>
              <w:rPr>
                <w:color w:val="000000"/>
                <w:sz w:val="20"/>
                <w:szCs w:val="20"/>
              </w:rPr>
            </w:pPr>
            <w:r>
              <w:rPr>
                <w:color w:val="000000"/>
                <w:sz w:val="20"/>
                <w:szCs w:val="20"/>
              </w:rPr>
              <w:t>9,59</w:t>
            </w:r>
          </w:p>
        </w:tc>
        <w:tc>
          <w:tcPr>
            <w:tcW w:w="1227" w:type="pct"/>
            <w:shd w:val="clear" w:color="auto" w:fill="auto"/>
            <w:vAlign w:val="center"/>
          </w:tcPr>
          <w:p w14:paraId="636304A5" w14:textId="480F9D04" w:rsidR="00095D8B" w:rsidRPr="00305ED0" w:rsidRDefault="00286445" w:rsidP="0062627B">
            <w:pPr>
              <w:jc w:val="center"/>
              <w:rPr>
                <w:color w:val="000000"/>
                <w:sz w:val="20"/>
                <w:szCs w:val="20"/>
              </w:rPr>
            </w:pPr>
            <w:r>
              <w:rPr>
                <w:color w:val="000000"/>
                <w:sz w:val="20"/>
                <w:szCs w:val="20"/>
              </w:rPr>
              <w:t>9,58</w:t>
            </w:r>
          </w:p>
        </w:tc>
      </w:tr>
    </w:tbl>
    <w:p w14:paraId="2C64719F" w14:textId="77777777" w:rsidR="008A3EDD" w:rsidRPr="00305ED0" w:rsidRDefault="005C4F9D" w:rsidP="005C4F9D">
      <w:pPr>
        <w:spacing w:before="120" w:after="120"/>
        <w:ind w:left="221"/>
        <w:rPr>
          <w:highlight w:val="yellow"/>
          <w:lang w:eastAsia="ar-SA" w:bidi="en-US"/>
        </w:rPr>
      </w:pPr>
      <w:r w:rsidRPr="00305ED0">
        <w:rPr>
          <w:highlight w:val="yellow"/>
          <w:lang w:eastAsia="ar-SA" w:bidi="en-US"/>
        </w:rPr>
        <w:br w:type="page"/>
      </w:r>
    </w:p>
    <w:p w14:paraId="2467BAAD" w14:textId="77777777" w:rsidR="00086BC7" w:rsidRPr="00305ED0" w:rsidRDefault="00086BC7" w:rsidP="00FC25BC">
      <w:pPr>
        <w:pStyle w:val="1"/>
        <w:spacing w:before="0" w:after="0"/>
        <w:rPr>
          <w:lang w:eastAsia="ar-SA" w:bidi="en-US"/>
        </w:rPr>
      </w:pPr>
      <w:bookmarkStart w:id="184" w:name="_Toc117845258"/>
      <w:r w:rsidRPr="00305ED0">
        <w:rPr>
          <w:lang w:eastAsia="ar-SA" w:bidi="en-US"/>
        </w:rPr>
        <w:lastRenderedPageBreak/>
        <w:t>Технико-</w:t>
      </w:r>
      <w:r w:rsidRPr="00305ED0">
        <w:rPr>
          <w:rFonts w:cs="Times New Roman"/>
          <w:szCs w:val="24"/>
        </w:rPr>
        <w:t>экономические</w:t>
      </w:r>
      <w:r w:rsidRPr="00305ED0">
        <w:rPr>
          <w:lang w:eastAsia="ar-SA" w:bidi="en-US"/>
        </w:rPr>
        <w:t xml:space="preserve"> показатели генерального плана</w:t>
      </w:r>
      <w:bookmarkEnd w:id="184"/>
    </w:p>
    <w:p w14:paraId="3A71577D" w14:textId="0652211D" w:rsidR="005A3A18" w:rsidRPr="00305ED0" w:rsidRDefault="0069362A" w:rsidP="00EA4E83">
      <w:pPr>
        <w:pStyle w:val="a1"/>
        <w:spacing w:before="60" w:after="60"/>
        <w:jc w:val="right"/>
        <w:rPr>
          <w:b/>
          <w:lang w:val="ru-RU"/>
        </w:rPr>
      </w:pPr>
      <w:r w:rsidRPr="00305ED0">
        <w:rPr>
          <w:b/>
          <w:lang w:val="ru-RU"/>
        </w:rPr>
        <w:t>Табл</w:t>
      </w:r>
      <w:r w:rsidR="00D42422" w:rsidRPr="00305ED0">
        <w:rPr>
          <w:b/>
          <w:lang w:val="ru-RU"/>
        </w:rPr>
        <w:t xml:space="preserve">ица </w:t>
      </w:r>
      <w:r w:rsidR="00D07F27" w:rsidRPr="00305ED0">
        <w:rPr>
          <w:b/>
          <w:lang w:val="ru-RU"/>
        </w:rPr>
        <w:t>2</w:t>
      </w:r>
    </w:p>
    <w:tbl>
      <w:tblPr>
        <w:tblStyle w:val="ae"/>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left w:w="57" w:type="dxa"/>
          <w:right w:w="57" w:type="dxa"/>
        </w:tblCellMar>
        <w:tblLook w:val="04A0" w:firstRow="1" w:lastRow="0" w:firstColumn="1" w:lastColumn="0" w:noHBand="0" w:noVBand="1"/>
      </w:tblPr>
      <w:tblGrid>
        <w:gridCol w:w="530"/>
        <w:gridCol w:w="4899"/>
        <w:gridCol w:w="1456"/>
        <w:gridCol w:w="1324"/>
        <w:gridCol w:w="1126"/>
      </w:tblGrid>
      <w:tr w:rsidR="005A3A18" w:rsidRPr="00305ED0" w14:paraId="1B17AF1D" w14:textId="77777777" w:rsidTr="00076D45">
        <w:trPr>
          <w:cantSplit/>
          <w:tblHeader/>
        </w:trPr>
        <w:tc>
          <w:tcPr>
            <w:tcW w:w="284" w:type="pct"/>
            <w:shd w:val="clear" w:color="auto" w:fill="FFFFFF" w:themeFill="background1"/>
          </w:tcPr>
          <w:p w14:paraId="29362BAE" w14:textId="77777777" w:rsidR="005A3A18" w:rsidRPr="00305ED0" w:rsidRDefault="005A3A18" w:rsidP="00AA68CE">
            <w:pPr>
              <w:pStyle w:val="a1"/>
              <w:ind w:left="-71" w:firstLine="0"/>
              <w:jc w:val="center"/>
              <w:rPr>
                <w:b/>
                <w:sz w:val="20"/>
                <w:szCs w:val="20"/>
                <w:lang w:val="ru-RU"/>
              </w:rPr>
            </w:pPr>
            <w:r w:rsidRPr="00305ED0">
              <w:rPr>
                <w:b/>
                <w:sz w:val="20"/>
                <w:szCs w:val="20"/>
                <w:lang w:val="ru-RU"/>
              </w:rPr>
              <w:t>№ п/п</w:t>
            </w:r>
          </w:p>
        </w:tc>
        <w:tc>
          <w:tcPr>
            <w:tcW w:w="2624" w:type="pct"/>
            <w:shd w:val="clear" w:color="auto" w:fill="FFFFFF" w:themeFill="background1"/>
          </w:tcPr>
          <w:p w14:paraId="1E3680D0" w14:textId="77777777" w:rsidR="005A3A18" w:rsidRPr="00305ED0" w:rsidRDefault="005A3A18" w:rsidP="007A661B">
            <w:pPr>
              <w:pStyle w:val="a1"/>
              <w:ind w:firstLine="0"/>
              <w:jc w:val="center"/>
              <w:rPr>
                <w:b/>
                <w:sz w:val="20"/>
                <w:szCs w:val="20"/>
                <w:lang w:val="ru-RU"/>
              </w:rPr>
            </w:pPr>
            <w:r w:rsidRPr="00305ED0">
              <w:rPr>
                <w:b/>
                <w:sz w:val="20"/>
                <w:szCs w:val="20"/>
                <w:lang w:val="ru-RU"/>
              </w:rPr>
              <w:t>Показатели</w:t>
            </w:r>
          </w:p>
        </w:tc>
        <w:tc>
          <w:tcPr>
            <w:tcW w:w="780" w:type="pct"/>
            <w:shd w:val="clear" w:color="auto" w:fill="FFFFFF" w:themeFill="background1"/>
          </w:tcPr>
          <w:p w14:paraId="2BF873CC" w14:textId="77777777" w:rsidR="005A3A18" w:rsidRPr="00305ED0" w:rsidRDefault="005A3A18" w:rsidP="007A661B">
            <w:pPr>
              <w:pStyle w:val="a1"/>
              <w:ind w:firstLine="0"/>
              <w:jc w:val="center"/>
              <w:rPr>
                <w:b/>
                <w:sz w:val="20"/>
                <w:szCs w:val="20"/>
                <w:lang w:val="ru-RU"/>
              </w:rPr>
            </w:pPr>
            <w:r w:rsidRPr="00305ED0">
              <w:rPr>
                <w:b/>
                <w:sz w:val="20"/>
                <w:szCs w:val="20"/>
                <w:lang w:val="ru-RU"/>
              </w:rPr>
              <w:t>Единица измерения</w:t>
            </w:r>
          </w:p>
        </w:tc>
        <w:tc>
          <w:tcPr>
            <w:tcW w:w="709" w:type="pct"/>
            <w:shd w:val="clear" w:color="auto" w:fill="FFFFFF" w:themeFill="background1"/>
          </w:tcPr>
          <w:p w14:paraId="757F107A" w14:textId="07143110" w:rsidR="005A3A18" w:rsidRPr="00305ED0" w:rsidRDefault="005A3A18" w:rsidP="007A661B">
            <w:pPr>
              <w:pStyle w:val="a1"/>
              <w:ind w:firstLine="0"/>
              <w:jc w:val="center"/>
              <w:rPr>
                <w:b/>
                <w:sz w:val="20"/>
                <w:szCs w:val="20"/>
                <w:lang w:val="ru-RU"/>
              </w:rPr>
            </w:pPr>
            <w:r w:rsidRPr="00305ED0">
              <w:rPr>
                <w:b/>
                <w:sz w:val="20"/>
                <w:szCs w:val="20"/>
                <w:lang w:val="ru-RU"/>
              </w:rPr>
              <w:t>Современное состояние (20</w:t>
            </w:r>
            <w:r w:rsidR="00936873" w:rsidRPr="00305ED0">
              <w:rPr>
                <w:b/>
                <w:sz w:val="20"/>
                <w:szCs w:val="20"/>
                <w:lang w:val="ru-RU"/>
              </w:rPr>
              <w:t>2</w:t>
            </w:r>
            <w:r w:rsidR="00130907" w:rsidRPr="00305ED0">
              <w:rPr>
                <w:b/>
                <w:sz w:val="20"/>
                <w:szCs w:val="20"/>
                <w:lang w:val="ru-RU"/>
              </w:rPr>
              <w:t xml:space="preserve">2 </w:t>
            </w:r>
            <w:r w:rsidRPr="00305ED0">
              <w:rPr>
                <w:b/>
                <w:sz w:val="20"/>
                <w:szCs w:val="20"/>
                <w:lang w:val="ru-RU"/>
              </w:rPr>
              <w:t>год)</w:t>
            </w:r>
          </w:p>
        </w:tc>
        <w:tc>
          <w:tcPr>
            <w:tcW w:w="602" w:type="pct"/>
            <w:shd w:val="clear" w:color="auto" w:fill="FFFFFF" w:themeFill="background1"/>
          </w:tcPr>
          <w:p w14:paraId="5CC0EA70" w14:textId="77777777" w:rsidR="00A027AD" w:rsidRPr="00305ED0" w:rsidRDefault="000D5A7B" w:rsidP="00A027AD">
            <w:pPr>
              <w:pStyle w:val="a1"/>
              <w:ind w:firstLine="0"/>
              <w:jc w:val="center"/>
              <w:rPr>
                <w:b/>
                <w:sz w:val="20"/>
                <w:szCs w:val="20"/>
                <w:lang w:val="ru-RU"/>
              </w:rPr>
            </w:pPr>
            <w:r w:rsidRPr="00305ED0">
              <w:rPr>
                <w:b/>
                <w:sz w:val="20"/>
                <w:szCs w:val="20"/>
                <w:lang w:val="ru-RU"/>
              </w:rPr>
              <w:t xml:space="preserve">Расчетный срок </w:t>
            </w:r>
          </w:p>
          <w:p w14:paraId="26A82171" w14:textId="30F2F1D8" w:rsidR="005A3A18" w:rsidRPr="00305ED0" w:rsidRDefault="000D5A7B" w:rsidP="00A027AD">
            <w:pPr>
              <w:pStyle w:val="a1"/>
              <w:ind w:firstLine="0"/>
              <w:jc w:val="center"/>
              <w:rPr>
                <w:b/>
                <w:sz w:val="20"/>
                <w:szCs w:val="20"/>
                <w:lang w:val="ru-RU"/>
              </w:rPr>
            </w:pPr>
            <w:r w:rsidRPr="00305ED0">
              <w:rPr>
                <w:b/>
                <w:sz w:val="20"/>
                <w:szCs w:val="20"/>
                <w:lang w:val="ru-RU"/>
              </w:rPr>
              <w:t>(204</w:t>
            </w:r>
            <w:r w:rsidR="00130907" w:rsidRPr="00305ED0">
              <w:rPr>
                <w:b/>
                <w:sz w:val="20"/>
                <w:szCs w:val="20"/>
                <w:lang w:val="ru-RU"/>
              </w:rPr>
              <w:t>5</w:t>
            </w:r>
            <w:r w:rsidR="005A3A18" w:rsidRPr="00305ED0">
              <w:rPr>
                <w:b/>
                <w:sz w:val="20"/>
                <w:szCs w:val="20"/>
                <w:lang w:val="ru-RU"/>
              </w:rPr>
              <w:t xml:space="preserve"> год)</w:t>
            </w:r>
          </w:p>
        </w:tc>
      </w:tr>
      <w:tr w:rsidR="005A3A18" w:rsidRPr="00305ED0" w14:paraId="4E168221" w14:textId="77777777" w:rsidTr="00076D45">
        <w:trPr>
          <w:cantSplit/>
        </w:trPr>
        <w:tc>
          <w:tcPr>
            <w:tcW w:w="5000" w:type="pct"/>
            <w:gridSpan w:val="5"/>
            <w:shd w:val="clear" w:color="auto" w:fill="FFFFFF" w:themeFill="background1"/>
          </w:tcPr>
          <w:p w14:paraId="76A5B4D0" w14:textId="77777777" w:rsidR="005A3A18" w:rsidRPr="00305ED0" w:rsidRDefault="005A3A18" w:rsidP="007A661B">
            <w:pPr>
              <w:pStyle w:val="a1"/>
              <w:ind w:firstLine="0"/>
              <w:jc w:val="center"/>
              <w:rPr>
                <w:b/>
                <w:sz w:val="20"/>
                <w:szCs w:val="20"/>
                <w:lang w:val="ru-RU"/>
              </w:rPr>
            </w:pPr>
            <w:r w:rsidRPr="00305ED0">
              <w:rPr>
                <w:b/>
                <w:sz w:val="20"/>
                <w:szCs w:val="20"/>
              </w:rPr>
              <w:t>I</w:t>
            </w:r>
            <w:r w:rsidRPr="00305ED0">
              <w:rPr>
                <w:b/>
                <w:sz w:val="20"/>
                <w:szCs w:val="20"/>
                <w:lang w:val="ru-RU"/>
              </w:rPr>
              <w:t>. Территория</w:t>
            </w:r>
          </w:p>
        </w:tc>
      </w:tr>
      <w:tr w:rsidR="00AF5E07" w:rsidRPr="00305ED0" w14:paraId="37966339" w14:textId="77777777" w:rsidTr="00076D45">
        <w:trPr>
          <w:cantSplit/>
        </w:trPr>
        <w:tc>
          <w:tcPr>
            <w:tcW w:w="284" w:type="pct"/>
            <w:vMerge w:val="restart"/>
            <w:shd w:val="clear" w:color="auto" w:fill="FFFFFF" w:themeFill="background1"/>
          </w:tcPr>
          <w:p w14:paraId="508AFB7D" w14:textId="77777777" w:rsidR="00AF5E07" w:rsidRPr="00305ED0" w:rsidRDefault="00AF5E07" w:rsidP="00964035">
            <w:pPr>
              <w:pStyle w:val="a1"/>
              <w:ind w:firstLine="0"/>
              <w:jc w:val="center"/>
              <w:rPr>
                <w:b/>
                <w:sz w:val="20"/>
                <w:szCs w:val="20"/>
                <w:lang w:val="ru-RU"/>
              </w:rPr>
            </w:pPr>
            <w:r w:rsidRPr="00305ED0">
              <w:rPr>
                <w:b/>
                <w:sz w:val="20"/>
                <w:szCs w:val="20"/>
                <w:lang w:val="ru-RU"/>
              </w:rPr>
              <w:t>1.1</w:t>
            </w:r>
          </w:p>
        </w:tc>
        <w:tc>
          <w:tcPr>
            <w:tcW w:w="2624" w:type="pct"/>
            <w:shd w:val="clear" w:color="auto" w:fill="FFFFFF" w:themeFill="background1"/>
          </w:tcPr>
          <w:p w14:paraId="7EDEB988" w14:textId="24612FDA" w:rsidR="00AF5E07" w:rsidRPr="00305ED0" w:rsidRDefault="00AF5E07" w:rsidP="00964035">
            <w:pPr>
              <w:pStyle w:val="a1"/>
              <w:ind w:firstLine="0"/>
              <w:jc w:val="left"/>
              <w:rPr>
                <w:b/>
                <w:sz w:val="20"/>
                <w:szCs w:val="20"/>
                <w:lang w:val="ru-RU"/>
              </w:rPr>
            </w:pPr>
            <w:r w:rsidRPr="00305ED0">
              <w:rPr>
                <w:b/>
                <w:sz w:val="20"/>
                <w:szCs w:val="20"/>
                <w:lang w:val="ru-RU"/>
              </w:rPr>
              <w:t>Общая площадь земель в границах МО, в том числе:</w:t>
            </w:r>
          </w:p>
        </w:tc>
        <w:tc>
          <w:tcPr>
            <w:tcW w:w="780" w:type="pct"/>
            <w:shd w:val="clear" w:color="auto" w:fill="FFFFFF" w:themeFill="background1"/>
          </w:tcPr>
          <w:p w14:paraId="41808F6A" w14:textId="17C4A317" w:rsidR="00AF5E07" w:rsidRPr="00305ED0" w:rsidRDefault="00AF5E07" w:rsidP="00964035">
            <w:pPr>
              <w:pStyle w:val="a1"/>
              <w:ind w:firstLine="0"/>
              <w:jc w:val="center"/>
              <w:rPr>
                <w:sz w:val="20"/>
                <w:szCs w:val="20"/>
                <w:vertAlign w:val="superscript"/>
                <w:lang w:val="ru-RU"/>
              </w:rPr>
            </w:pPr>
            <w:r w:rsidRPr="00305ED0">
              <w:rPr>
                <w:sz w:val="20"/>
                <w:szCs w:val="20"/>
                <w:lang w:val="ru-RU"/>
              </w:rPr>
              <w:t>га</w:t>
            </w:r>
          </w:p>
        </w:tc>
        <w:tc>
          <w:tcPr>
            <w:tcW w:w="709" w:type="pct"/>
            <w:shd w:val="clear" w:color="auto" w:fill="FFFFFF" w:themeFill="background1"/>
          </w:tcPr>
          <w:p w14:paraId="7C0ABCD5" w14:textId="0942E646" w:rsidR="00AF5E07" w:rsidRPr="00305ED0" w:rsidRDefault="008C0BAE" w:rsidP="00964035">
            <w:pPr>
              <w:pStyle w:val="a1"/>
              <w:ind w:firstLine="0"/>
              <w:jc w:val="center"/>
              <w:rPr>
                <w:sz w:val="20"/>
                <w:szCs w:val="20"/>
                <w:lang w:val="ru-RU"/>
              </w:rPr>
            </w:pPr>
            <w:r>
              <w:rPr>
                <w:sz w:val="20"/>
                <w:szCs w:val="20"/>
                <w:lang w:val="ru-RU"/>
              </w:rPr>
              <w:t>28447,40</w:t>
            </w:r>
          </w:p>
        </w:tc>
        <w:tc>
          <w:tcPr>
            <w:tcW w:w="602" w:type="pct"/>
            <w:shd w:val="clear" w:color="auto" w:fill="FFFFFF" w:themeFill="background1"/>
          </w:tcPr>
          <w:p w14:paraId="42FB23BA" w14:textId="3A7219F0" w:rsidR="00AF5E07" w:rsidRPr="00305ED0" w:rsidRDefault="008C0BAE" w:rsidP="00964035">
            <w:pPr>
              <w:pStyle w:val="a1"/>
              <w:ind w:firstLine="0"/>
              <w:jc w:val="center"/>
              <w:rPr>
                <w:sz w:val="20"/>
                <w:szCs w:val="20"/>
                <w:lang w:val="ru-RU"/>
              </w:rPr>
            </w:pPr>
            <w:r>
              <w:rPr>
                <w:sz w:val="20"/>
                <w:szCs w:val="20"/>
                <w:lang w:val="ru-RU"/>
              </w:rPr>
              <w:t>28447,40</w:t>
            </w:r>
          </w:p>
        </w:tc>
      </w:tr>
      <w:tr w:rsidR="00AF5E07" w:rsidRPr="00305ED0" w14:paraId="16499D23" w14:textId="77777777" w:rsidTr="00076D45">
        <w:trPr>
          <w:cantSplit/>
        </w:trPr>
        <w:tc>
          <w:tcPr>
            <w:tcW w:w="284" w:type="pct"/>
            <w:vMerge/>
            <w:shd w:val="clear" w:color="auto" w:fill="FFFFFF" w:themeFill="background1"/>
          </w:tcPr>
          <w:p w14:paraId="70007E7A" w14:textId="77777777" w:rsidR="00AF5E07" w:rsidRPr="00305ED0" w:rsidRDefault="00AF5E07" w:rsidP="00964035">
            <w:pPr>
              <w:pStyle w:val="a1"/>
              <w:ind w:firstLine="0"/>
              <w:jc w:val="center"/>
              <w:rPr>
                <w:b/>
                <w:sz w:val="20"/>
                <w:szCs w:val="20"/>
                <w:lang w:val="ru-RU"/>
              </w:rPr>
            </w:pPr>
          </w:p>
        </w:tc>
        <w:tc>
          <w:tcPr>
            <w:tcW w:w="2624" w:type="pct"/>
            <w:shd w:val="clear" w:color="auto" w:fill="FFFFFF" w:themeFill="background1"/>
          </w:tcPr>
          <w:p w14:paraId="5E010D79" w14:textId="30A7D878" w:rsidR="00AF5E07" w:rsidRPr="00305ED0" w:rsidRDefault="00AF5E07" w:rsidP="00964035">
            <w:pPr>
              <w:pStyle w:val="a1"/>
              <w:ind w:firstLine="0"/>
              <w:jc w:val="left"/>
              <w:rPr>
                <w:b/>
                <w:bCs/>
                <w:sz w:val="20"/>
                <w:szCs w:val="20"/>
                <w:lang w:val="ru-RU"/>
              </w:rPr>
            </w:pPr>
            <w:r w:rsidRPr="00305ED0">
              <w:rPr>
                <w:b/>
                <w:sz w:val="20"/>
                <w:szCs w:val="20"/>
                <w:lang w:val="ru-RU"/>
              </w:rPr>
              <w:t>Зона застройки индивидуальными жилыми домами</w:t>
            </w:r>
          </w:p>
        </w:tc>
        <w:tc>
          <w:tcPr>
            <w:tcW w:w="780" w:type="pct"/>
            <w:shd w:val="clear" w:color="auto" w:fill="FFFFFF" w:themeFill="background1"/>
          </w:tcPr>
          <w:p w14:paraId="696EBE3C" w14:textId="010BD99F" w:rsidR="00AF5E07" w:rsidRPr="00305ED0" w:rsidRDefault="00AF5E07" w:rsidP="00964035">
            <w:pPr>
              <w:pStyle w:val="a1"/>
              <w:ind w:firstLine="0"/>
              <w:jc w:val="center"/>
              <w:rPr>
                <w:color w:val="000000"/>
                <w:sz w:val="20"/>
                <w:szCs w:val="20"/>
                <w:lang w:val="ru-RU"/>
              </w:rPr>
            </w:pPr>
            <w:r w:rsidRPr="00305ED0">
              <w:rPr>
                <w:sz w:val="20"/>
                <w:szCs w:val="20"/>
                <w:lang w:val="ru-RU"/>
              </w:rPr>
              <w:t>га</w:t>
            </w:r>
          </w:p>
        </w:tc>
        <w:tc>
          <w:tcPr>
            <w:tcW w:w="709" w:type="pct"/>
            <w:shd w:val="clear" w:color="auto" w:fill="FFFFFF" w:themeFill="background1"/>
          </w:tcPr>
          <w:p w14:paraId="5884F77C" w14:textId="23403DB7" w:rsidR="00AF5E07" w:rsidRPr="00305ED0" w:rsidRDefault="008C0BAE" w:rsidP="00964035">
            <w:pPr>
              <w:pStyle w:val="a1"/>
              <w:ind w:firstLine="0"/>
              <w:jc w:val="center"/>
              <w:rPr>
                <w:sz w:val="20"/>
                <w:szCs w:val="20"/>
                <w:lang w:val="ru-RU"/>
              </w:rPr>
            </w:pPr>
            <w:r>
              <w:rPr>
                <w:sz w:val="20"/>
                <w:szCs w:val="20"/>
                <w:lang w:val="ru-RU"/>
              </w:rPr>
              <w:t>213,40</w:t>
            </w:r>
          </w:p>
        </w:tc>
        <w:tc>
          <w:tcPr>
            <w:tcW w:w="602" w:type="pct"/>
            <w:shd w:val="clear" w:color="auto" w:fill="FFFFFF" w:themeFill="background1"/>
          </w:tcPr>
          <w:p w14:paraId="00173B46" w14:textId="750F1B2D" w:rsidR="00AF5E07" w:rsidRPr="00305ED0" w:rsidRDefault="008C0BAE" w:rsidP="00964035">
            <w:pPr>
              <w:pStyle w:val="a1"/>
              <w:ind w:firstLine="0"/>
              <w:jc w:val="center"/>
              <w:rPr>
                <w:sz w:val="20"/>
                <w:szCs w:val="20"/>
                <w:lang w:val="ru-RU"/>
              </w:rPr>
            </w:pPr>
            <w:r>
              <w:rPr>
                <w:sz w:val="20"/>
                <w:szCs w:val="20"/>
                <w:lang w:val="ru-RU"/>
              </w:rPr>
              <w:t>219,95</w:t>
            </w:r>
          </w:p>
        </w:tc>
      </w:tr>
      <w:tr w:rsidR="00AF5E07" w:rsidRPr="00305ED0" w14:paraId="78A1FF14" w14:textId="77777777" w:rsidTr="00076D45">
        <w:trPr>
          <w:cantSplit/>
        </w:trPr>
        <w:tc>
          <w:tcPr>
            <w:tcW w:w="284" w:type="pct"/>
            <w:vMerge/>
            <w:shd w:val="clear" w:color="auto" w:fill="FFFFFF" w:themeFill="background1"/>
          </w:tcPr>
          <w:p w14:paraId="40B0EA8E" w14:textId="21B5DE7B" w:rsidR="00AF5E07" w:rsidRPr="00305ED0" w:rsidRDefault="00AF5E07" w:rsidP="00964035">
            <w:pPr>
              <w:pStyle w:val="a1"/>
              <w:ind w:firstLine="0"/>
              <w:jc w:val="center"/>
              <w:rPr>
                <w:b/>
                <w:sz w:val="20"/>
                <w:szCs w:val="20"/>
                <w:lang w:val="ru-RU"/>
              </w:rPr>
            </w:pPr>
          </w:p>
        </w:tc>
        <w:tc>
          <w:tcPr>
            <w:tcW w:w="2624" w:type="pct"/>
            <w:shd w:val="clear" w:color="auto" w:fill="FFFFFF" w:themeFill="background1"/>
          </w:tcPr>
          <w:p w14:paraId="5E23120A" w14:textId="107FBF5D" w:rsidR="00AF5E07" w:rsidRPr="00305ED0" w:rsidRDefault="00AF5E07" w:rsidP="00964035">
            <w:pPr>
              <w:pStyle w:val="a1"/>
              <w:ind w:firstLine="0"/>
              <w:jc w:val="left"/>
              <w:rPr>
                <w:b/>
                <w:sz w:val="20"/>
                <w:szCs w:val="20"/>
                <w:lang w:val="ru-RU"/>
              </w:rPr>
            </w:pPr>
            <w:r w:rsidRPr="00305ED0">
              <w:rPr>
                <w:b/>
                <w:sz w:val="20"/>
                <w:szCs w:val="20"/>
                <w:lang w:val="ru-RU"/>
              </w:rPr>
              <w:t>Многофункциональная общественно-деловая зона</w:t>
            </w:r>
          </w:p>
        </w:tc>
        <w:tc>
          <w:tcPr>
            <w:tcW w:w="780" w:type="pct"/>
            <w:shd w:val="clear" w:color="auto" w:fill="FFFFFF" w:themeFill="background1"/>
            <w:vAlign w:val="center"/>
          </w:tcPr>
          <w:p w14:paraId="0277FC47" w14:textId="77777777" w:rsidR="00AF5E07" w:rsidRPr="00305ED0" w:rsidRDefault="00AF5E07" w:rsidP="00964035">
            <w:pPr>
              <w:pStyle w:val="a1"/>
              <w:ind w:firstLine="0"/>
              <w:jc w:val="center"/>
              <w:rPr>
                <w:sz w:val="20"/>
                <w:szCs w:val="20"/>
                <w:lang w:val="ru-RU"/>
              </w:rPr>
            </w:pPr>
            <w:r w:rsidRPr="00305ED0">
              <w:rPr>
                <w:color w:val="000000"/>
                <w:sz w:val="20"/>
                <w:szCs w:val="20"/>
              </w:rPr>
              <w:t>га</w:t>
            </w:r>
          </w:p>
        </w:tc>
        <w:tc>
          <w:tcPr>
            <w:tcW w:w="709" w:type="pct"/>
            <w:shd w:val="clear" w:color="auto" w:fill="FFFFFF" w:themeFill="background1"/>
          </w:tcPr>
          <w:p w14:paraId="5015DFD2" w14:textId="37704EC6" w:rsidR="00AF5E07" w:rsidRPr="00305ED0" w:rsidRDefault="008C0BAE" w:rsidP="00964035">
            <w:pPr>
              <w:pStyle w:val="a1"/>
              <w:ind w:firstLine="0"/>
              <w:jc w:val="center"/>
              <w:rPr>
                <w:sz w:val="20"/>
                <w:szCs w:val="20"/>
                <w:lang w:val="ru-RU"/>
              </w:rPr>
            </w:pPr>
            <w:r>
              <w:rPr>
                <w:sz w:val="20"/>
                <w:szCs w:val="20"/>
                <w:lang w:val="ru-RU"/>
              </w:rPr>
              <w:t>0,61</w:t>
            </w:r>
          </w:p>
        </w:tc>
        <w:tc>
          <w:tcPr>
            <w:tcW w:w="602" w:type="pct"/>
            <w:shd w:val="clear" w:color="auto" w:fill="FFFFFF" w:themeFill="background1"/>
          </w:tcPr>
          <w:p w14:paraId="723865B0" w14:textId="68D03832" w:rsidR="00AF5E07" w:rsidRPr="00305ED0" w:rsidRDefault="008C0BAE" w:rsidP="00964035">
            <w:pPr>
              <w:pStyle w:val="a1"/>
              <w:ind w:firstLine="0"/>
              <w:jc w:val="center"/>
              <w:rPr>
                <w:sz w:val="20"/>
                <w:szCs w:val="20"/>
                <w:lang w:val="ru-RU"/>
              </w:rPr>
            </w:pPr>
            <w:r>
              <w:rPr>
                <w:sz w:val="20"/>
                <w:szCs w:val="20"/>
                <w:lang w:val="ru-RU"/>
              </w:rPr>
              <w:t>0,61</w:t>
            </w:r>
          </w:p>
        </w:tc>
      </w:tr>
      <w:tr w:rsidR="00AF5E07" w:rsidRPr="00305ED0" w14:paraId="7578BCEB" w14:textId="77777777" w:rsidTr="00076D45">
        <w:trPr>
          <w:cantSplit/>
        </w:trPr>
        <w:tc>
          <w:tcPr>
            <w:tcW w:w="284" w:type="pct"/>
            <w:vMerge/>
            <w:shd w:val="clear" w:color="auto" w:fill="FFFFFF" w:themeFill="background1"/>
          </w:tcPr>
          <w:p w14:paraId="79C3A310" w14:textId="77777777" w:rsidR="00AF5E07" w:rsidRPr="00305ED0" w:rsidRDefault="00AF5E07" w:rsidP="00964035">
            <w:pPr>
              <w:pStyle w:val="a1"/>
              <w:ind w:firstLine="0"/>
              <w:jc w:val="center"/>
              <w:rPr>
                <w:b/>
                <w:sz w:val="20"/>
                <w:szCs w:val="20"/>
                <w:lang w:val="ru-RU"/>
              </w:rPr>
            </w:pPr>
          </w:p>
        </w:tc>
        <w:tc>
          <w:tcPr>
            <w:tcW w:w="2624" w:type="pct"/>
            <w:shd w:val="clear" w:color="auto" w:fill="FFFFFF" w:themeFill="background1"/>
          </w:tcPr>
          <w:p w14:paraId="6153A64E" w14:textId="65BD83B3" w:rsidR="00AF5E07" w:rsidRPr="00305ED0" w:rsidRDefault="00AF5E07" w:rsidP="00964035">
            <w:pPr>
              <w:pStyle w:val="a1"/>
              <w:ind w:firstLine="0"/>
              <w:jc w:val="left"/>
              <w:rPr>
                <w:b/>
                <w:sz w:val="20"/>
                <w:szCs w:val="20"/>
                <w:lang w:val="ru-RU"/>
              </w:rPr>
            </w:pPr>
            <w:r w:rsidRPr="00305ED0">
              <w:rPr>
                <w:b/>
                <w:sz w:val="20"/>
                <w:szCs w:val="20"/>
                <w:lang w:val="ru-RU"/>
              </w:rPr>
              <w:t>Зона специализированной общественной застройки</w:t>
            </w:r>
          </w:p>
        </w:tc>
        <w:tc>
          <w:tcPr>
            <w:tcW w:w="780" w:type="pct"/>
            <w:shd w:val="clear" w:color="auto" w:fill="FFFFFF" w:themeFill="background1"/>
          </w:tcPr>
          <w:p w14:paraId="611FE429" w14:textId="77777777" w:rsidR="00AF5E07" w:rsidRPr="00305ED0" w:rsidRDefault="00AF5E07" w:rsidP="00964035">
            <w:pPr>
              <w:pStyle w:val="a1"/>
              <w:ind w:firstLine="0"/>
              <w:jc w:val="center"/>
              <w:rPr>
                <w:sz w:val="20"/>
                <w:szCs w:val="20"/>
                <w:lang w:val="ru-RU"/>
              </w:rPr>
            </w:pPr>
            <w:r w:rsidRPr="00305ED0">
              <w:rPr>
                <w:color w:val="000000"/>
                <w:sz w:val="20"/>
                <w:szCs w:val="20"/>
              </w:rPr>
              <w:t>га</w:t>
            </w:r>
          </w:p>
        </w:tc>
        <w:tc>
          <w:tcPr>
            <w:tcW w:w="709" w:type="pct"/>
            <w:shd w:val="clear" w:color="auto" w:fill="FFFFFF" w:themeFill="background1"/>
          </w:tcPr>
          <w:p w14:paraId="1F80F354" w14:textId="1D6CC8CD" w:rsidR="00AF5E07" w:rsidRPr="00305ED0" w:rsidRDefault="008C0BAE" w:rsidP="00964035">
            <w:pPr>
              <w:pStyle w:val="a1"/>
              <w:ind w:firstLine="0"/>
              <w:jc w:val="center"/>
              <w:rPr>
                <w:sz w:val="20"/>
                <w:szCs w:val="20"/>
                <w:lang w:val="ru-RU"/>
              </w:rPr>
            </w:pPr>
            <w:r>
              <w:rPr>
                <w:sz w:val="20"/>
                <w:szCs w:val="20"/>
                <w:lang w:val="ru-RU"/>
              </w:rPr>
              <w:t>8,33</w:t>
            </w:r>
          </w:p>
        </w:tc>
        <w:tc>
          <w:tcPr>
            <w:tcW w:w="602" w:type="pct"/>
            <w:shd w:val="clear" w:color="auto" w:fill="FFFFFF" w:themeFill="background1"/>
          </w:tcPr>
          <w:p w14:paraId="3103AFB7" w14:textId="6507DCFC" w:rsidR="00AF5E07" w:rsidRPr="00305ED0" w:rsidRDefault="008C0BAE" w:rsidP="00964035">
            <w:pPr>
              <w:pStyle w:val="a1"/>
              <w:ind w:firstLine="0"/>
              <w:jc w:val="center"/>
              <w:rPr>
                <w:sz w:val="20"/>
                <w:szCs w:val="20"/>
                <w:lang w:val="ru-RU"/>
              </w:rPr>
            </w:pPr>
            <w:r>
              <w:rPr>
                <w:sz w:val="20"/>
                <w:szCs w:val="20"/>
                <w:lang w:val="ru-RU"/>
              </w:rPr>
              <w:t>9,23</w:t>
            </w:r>
          </w:p>
        </w:tc>
      </w:tr>
      <w:tr w:rsidR="00AF5E07" w:rsidRPr="00305ED0" w14:paraId="63B53E15" w14:textId="77777777" w:rsidTr="00076D45">
        <w:trPr>
          <w:cantSplit/>
        </w:trPr>
        <w:tc>
          <w:tcPr>
            <w:tcW w:w="284" w:type="pct"/>
            <w:vMerge/>
            <w:shd w:val="clear" w:color="auto" w:fill="FFFFFF" w:themeFill="background1"/>
          </w:tcPr>
          <w:p w14:paraId="33F4817A" w14:textId="57FFF71D" w:rsidR="00AF5E07" w:rsidRPr="00305ED0" w:rsidRDefault="00AF5E07" w:rsidP="00964035">
            <w:pPr>
              <w:pStyle w:val="a1"/>
              <w:ind w:firstLine="0"/>
              <w:jc w:val="center"/>
              <w:rPr>
                <w:b/>
                <w:sz w:val="20"/>
                <w:szCs w:val="20"/>
                <w:lang w:val="ru-RU"/>
              </w:rPr>
            </w:pPr>
          </w:p>
        </w:tc>
        <w:tc>
          <w:tcPr>
            <w:tcW w:w="2624" w:type="pct"/>
            <w:shd w:val="clear" w:color="auto" w:fill="FFFFFF" w:themeFill="background1"/>
          </w:tcPr>
          <w:p w14:paraId="4617F3C5" w14:textId="7FCC2150" w:rsidR="00AF5E07" w:rsidRPr="00305ED0" w:rsidRDefault="00AF5E07" w:rsidP="00964035">
            <w:pPr>
              <w:pStyle w:val="a1"/>
              <w:ind w:firstLine="0"/>
              <w:jc w:val="left"/>
              <w:rPr>
                <w:b/>
                <w:sz w:val="20"/>
                <w:szCs w:val="20"/>
                <w:lang w:val="ru-RU"/>
              </w:rPr>
            </w:pPr>
            <w:r w:rsidRPr="00305ED0">
              <w:rPr>
                <w:b/>
                <w:sz w:val="20"/>
                <w:szCs w:val="20"/>
                <w:lang w:val="ru-RU"/>
              </w:rPr>
              <w:t>Производственная зона</w:t>
            </w:r>
          </w:p>
        </w:tc>
        <w:tc>
          <w:tcPr>
            <w:tcW w:w="780" w:type="pct"/>
            <w:shd w:val="clear" w:color="auto" w:fill="FFFFFF" w:themeFill="background1"/>
          </w:tcPr>
          <w:p w14:paraId="1FEFAD3A" w14:textId="77777777" w:rsidR="00AF5E07" w:rsidRPr="00305ED0" w:rsidRDefault="00AF5E07" w:rsidP="00964035">
            <w:pPr>
              <w:pStyle w:val="a1"/>
              <w:ind w:firstLine="0"/>
              <w:jc w:val="center"/>
              <w:rPr>
                <w:sz w:val="20"/>
                <w:szCs w:val="20"/>
                <w:lang w:val="ru-RU"/>
              </w:rPr>
            </w:pPr>
            <w:r w:rsidRPr="00305ED0">
              <w:rPr>
                <w:color w:val="000000"/>
                <w:sz w:val="20"/>
                <w:szCs w:val="20"/>
              </w:rPr>
              <w:t>га</w:t>
            </w:r>
          </w:p>
        </w:tc>
        <w:tc>
          <w:tcPr>
            <w:tcW w:w="709" w:type="pct"/>
            <w:shd w:val="clear" w:color="auto" w:fill="FFFFFF" w:themeFill="background1"/>
          </w:tcPr>
          <w:p w14:paraId="48D549AF" w14:textId="00CC8A77" w:rsidR="00AF5E07" w:rsidRPr="00305ED0" w:rsidRDefault="008C0BAE" w:rsidP="00964035">
            <w:pPr>
              <w:pStyle w:val="a1"/>
              <w:ind w:firstLine="0"/>
              <w:jc w:val="center"/>
              <w:rPr>
                <w:sz w:val="20"/>
                <w:szCs w:val="20"/>
                <w:lang w:val="ru-RU"/>
              </w:rPr>
            </w:pPr>
            <w:r>
              <w:rPr>
                <w:sz w:val="20"/>
                <w:szCs w:val="20"/>
                <w:lang w:val="ru-RU"/>
              </w:rPr>
              <w:t>5,31</w:t>
            </w:r>
          </w:p>
        </w:tc>
        <w:tc>
          <w:tcPr>
            <w:tcW w:w="602" w:type="pct"/>
            <w:shd w:val="clear" w:color="auto" w:fill="FFFFFF" w:themeFill="background1"/>
          </w:tcPr>
          <w:p w14:paraId="3978A095" w14:textId="5C0ACA2D" w:rsidR="00AF5E07" w:rsidRPr="00305ED0" w:rsidRDefault="008C0BAE" w:rsidP="00964035">
            <w:pPr>
              <w:pStyle w:val="a1"/>
              <w:ind w:firstLine="0"/>
              <w:jc w:val="center"/>
              <w:rPr>
                <w:sz w:val="20"/>
                <w:szCs w:val="20"/>
                <w:lang w:val="ru-RU"/>
              </w:rPr>
            </w:pPr>
            <w:r>
              <w:rPr>
                <w:sz w:val="20"/>
                <w:szCs w:val="20"/>
                <w:lang w:val="ru-RU"/>
              </w:rPr>
              <w:t>5,31</w:t>
            </w:r>
          </w:p>
        </w:tc>
      </w:tr>
      <w:tr w:rsidR="00AF5E07" w:rsidRPr="00305ED0" w14:paraId="6C8A04DE" w14:textId="77777777" w:rsidTr="00076D45">
        <w:trPr>
          <w:cantSplit/>
          <w:trHeight w:val="50"/>
        </w:trPr>
        <w:tc>
          <w:tcPr>
            <w:tcW w:w="284" w:type="pct"/>
            <w:vMerge/>
            <w:shd w:val="clear" w:color="auto" w:fill="FFFFFF" w:themeFill="background1"/>
          </w:tcPr>
          <w:p w14:paraId="3B1B902F" w14:textId="77777777" w:rsidR="00AF5E07" w:rsidRPr="00305ED0" w:rsidRDefault="00AF5E07" w:rsidP="00964035">
            <w:pPr>
              <w:pStyle w:val="a1"/>
              <w:ind w:firstLine="0"/>
              <w:jc w:val="center"/>
              <w:rPr>
                <w:b/>
                <w:sz w:val="20"/>
                <w:szCs w:val="20"/>
                <w:lang w:val="ru-RU"/>
              </w:rPr>
            </w:pPr>
          </w:p>
        </w:tc>
        <w:tc>
          <w:tcPr>
            <w:tcW w:w="2624" w:type="pct"/>
            <w:shd w:val="clear" w:color="auto" w:fill="FFFFFF" w:themeFill="background1"/>
          </w:tcPr>
          <w:p w14:paraId="2B772BC6" w14:textId="60C10C91" w:rsidR="00AF5E07" w:rsidRPr="00305ED0" w:rsidRDefault="00AF5E07" w:rsidP="00964035">
            <w:pPr>
              <w:pStyle w:val="a1"/>
              <w:ind w:firstLine="0"/>
              <w:jc w:val="left"/>
              <w:rPr>
                <w:b/>
                <w:sz w:val="20"/>
                <w:szCs w:val="20"/>
                <w:lang w:val="ru-RU"/>
              </w:rPr>
            </w:pPr>
            <w:r w:rsidRPr="00305ED0">
              <w:rPr>
                <w:b/>
                <w:sz w:val="20"/>
                <w:szCs w:val="20"/>
                <w:lang w:val="ru-RU"/>
              </w:rPr>
              <w:t>Зона инженерной инфраструктуры</w:t>
            </w:r>
          </w:p>
        </w:tc>
        <w:tc>
          <w:tcPr>
            <w:tcW w:w="780" w:type="pct"/>
            <w:shd w:val="clear" w:color="auto" w:fill="FFFFFF" w:themeFill="background1"/>
            <w:vAlign w:val="center"/>
          </w:tcPr>
          <w:p w14:paraId="15D71676" w14:textId="77777777" w:rsidR="00AF5E07" w:rsidRPr="00305ED0" w:rsidRDefault="00AF5E07" w:rsidP="00964035">
            <w:pPr>
              <w:pStyle w:val="a1"/>
              <w:ind w:firstLine="0"/>
              <w:jc w:val="center"/>
              <w:rPr>
                <w:sz w:val="20"/>
                <w:szCs w:val="20"/>
                <w:lang w:val="ru-RU"/>
              </w:rPr>
            </w:pPr>
            <w:r w:rsidRPr="00305ED0">
              <w:rPr>
                <w:color w:val="000000"/>
                <w:sz w:val="20"/>
                <w:szCs w:val="20"/>
              </w:rPr>
              <w:t>га</w:t>
            </w:r>
          </w:p>
        </w:tc>
        <w:tc>
          <w:tcPr>
            <w:tcW w:w="709" w:type="pct"/>
            <w:shd w:val="clear" w:color="auto" w:fill="FFFFFF" w:themeFill="background1"/>
          </w:tcPr>
          <w:p w14:paraId="778563F0" w14:textId="611D823E" w:rsidR="00AF5E07" w:rsidRPr="00305ED0" w:rsidRDefault="008C0BAE" w:rsidP="00964035">
            <w:pPr>
              <w:pStyle w:val="a1"/>
              <w:ind w:firstLine="0"/>
              <w:jc w:val="center"/>
              <w:rPr>
                <w:sz w:val="20"/>
                <w:szCs w:val="20"/>
                <w:lang w:val="ru-RU"/>
              </w:rPr>
            </w:pPr>
            <w:r>
              <w:rPr>
                <w:sz w:val="20"/>
                <w:szCs w:val="20"/>
                <w:lang w:val="ru-RU"/>
              </w:rPr>
              <w:t>1,39</w:t>
            </w:r>
          </w:p>
        </w:tc>
        <w:tc>
          <w:tcPr>
            <w:tcW w:w="602" w:type="pct"/>
            <w:shd w:val="clear" w:color="auto" w:fill="FFFFFF" w:themeFill="background1"/>
          </w:tcPr>
          <w:p w14:paraId="5357DB6F" w14:textId="6258C2BC" w:rsidR="00AF5E07" w:rsidRPr="00305ED0" w:rsidRDefault="008C0BAE" w:rsidP="00964035">
            <w:pPr>
              <w:pStyle w:val="a1"/>
              <w:ind w:firstLine="0"/>
              <w:jc w:val="center"/>
              <w:rPr>
                <w:sz w:val="20"/>
                <w:szCs w:val="20"/>
                <w:lang w:val="ru-RU"/>
              </w:rPr>
            </w:pPr>
            <w:r>
              <w:rPr>
                <w:sz w:val="20"/>
                <w:szCs w:val="20"/>
                <w:lang w:val="ru-RU"/>
              </w:rPr>
              <w:t>1,39</w:t>
            </w:r>
          </w:p>
        </w:tc>
      </w:tr>
      <w:tr w:rsidR="00AF5E07" w:rsidRPr="00305ED0" w14:paraId="3A31B4E5" w14:textId="77777777" w:rsidTr="00076D45">
        <w:trPr>
          <w:cantSplit/>
        </w:trPr>
        <w:tc>
          <w:tcPr>
            <w:tcW w:w="284" w:type="pct"/>
            <w:vMerge/>
            <w:shd w:val="clear" w:color="auto" w:fill="FFFFFF" w:themeFill="background1"/>
          </w:tcPr>
          <w:p w14:paraId="05E9A6CC" w14:textId="77777777" w:rsidR="00AF5E07" w:rsidRPr="00305ED0" w:rsidRDefault="00AF5E07" w:rsidP="00964035">
            <w:pPr>
              <w:pStyle w:val="a1"/>
              <w:ind w:firstLine="0"/>
              <w:jc w:val="center"/>
              <w:rPr>
                <w:b/>
                <w:sz w:val="20"/>
                <w:szCs w:val="20"/>
                <w:lang w:val="ru-RU"/>
              </w:rPr>
            </w:pPr>
          </w:p>
        </w:tc>
        <w:tc>
          <w:tcPr>
            <w:tcW w:w="2624" w:type="pct"/>
            <w:shd w:val="clear" w:color="auto" w:fill="FFFFFF" w:themeFill="background1"/>
          </w:tcPr>
          <w:p w14:paraId="6FB0942F" w14:textId="53D86755" w:rsidR="00AF5E07" w:rsidRPr="00305ED0" w:rsidRDefault="00AF5E07" w:rsidP="00964035">
            <w:pPr>
              <w:pStyle w:val="a1"/>
              <w:ind w:firstLine="0"/>
              <w:jc w:val="left"/>
              <w:rPr>
                <w:b/>
                <w:sz w:val="20"/>
                <w:szCs w:val="20"/>
                <w:lang w:val="ru-RU"/>
              </w:rPr>
            </w:pPr>
            <w:r w:rsidRPr="00305ED0">
              <w:rPr>
                <w:b/>
                <w:sz w:val="20"/>
                <w:szCs w:val="20"/>
                <w:lang w:val="ru-RU"/>
              </w:rPr>
              <w:t>Зона транспортной инфраструктуры</w:t>
            </w:r>
          </w:p>
        </w:tc>
        <w:tc>
          <w:tcPr>
            <w:tcW w:w="780" w:type="pct"/>
            <w:shd w:val="clear" w:color="auto" w:fill="FFFFFF" w:themeFill="background1"/>
            <w:vAlign w:val="center"/>
          </w:tcPr>
          <w:p w14:paraId="6431B221" w14:textId="77777777" w:rsidR="00AF5E07" w:rsidRPr="00305ED0" w:rsidRDefault="00AF5E07" w:rsidP="00964035">
            <w:pPr>
              <w:pStyle w:val="a1"/>
              <w:ind w:firstLine="0"/>
              <w:jc w:val="center"/>
              <w:rPr>
                <w:sz w:val="20"/>
                <w:szCs w:val="20"/>
                <w:lang w:val="ru-RU"/>
              </w:rPr>
            </w:pPr>
            <w:r w:rsidRPr="00305ED0">
              <w:rPr>
                <w:color w:val="000000"/>
                <w:sz w:val="20"/>
                <w:szCs w:val="20"/>
              </w:rPr>
              <w:t>га</w:t>
            </w:r>
          </w:p>
        </w:tc>
        <w:tc>
          <w:tcPr>
            <w:tcW w:w="709" w:type="pct"/>
            <w:shd w:val="clear" w:color="auto" w:fill="FFFFFF" w:themeFill="background1"/>
          </w:tcPr>
          <w:p w14:paraId="618B7AEC" w14:textId="08C0EBFD" w:rsidR="00AF5E07" w:rsidRPr="00305ED0" w:rsidRDefault="008C0BAE" w:rsidP="00964035">
            <w:pPr>
              <w:pStyle w:val="a1"/>
              <w:ind w:firstLine="0"/>
              <w:jc w:val="center"/>
              <w:rPr>
                <w:sz w:val="20"/>
                <w:szCs w:val="20"/>
                <w:lang w:val="ru-RU"/>
              </w:rPr>
            </w:pPr>
            <w:r>
              <w:rPr>
                <w:sz w:val="20"/>
                <w:szCs w:val="20"/>
                <w:lang w:val="ru-RU"/>
              </w:rPr>
              <w:t>62,59</w:t>
            </w:r>
          </w:p>
        </w:tc>
        <w:tc>
          <w:tcPr>
            <w:tcW w:w="602" w:type="pct"/>
            <w:shd w:val="clear" w:color="auto" w:fill="FFFFFF" w:themeFill="background1"/>
          </w:tcPr>
          <w:p w14:paraId="3EF78EE5" w14:textId="11187247" w:rsidR="00AF5E07" w:rsidRPr="00305ED0" w:rsidRDefault="008C0BAE" w:rsidP="00964035">
            <w:pPr>
              <w:pStyle w:val="a1"/>
              <w:ind w:firstLine="0"/>
              <w:jc w:val="center"/>
              <w:rPr>
                <w:sz w:val="20"/>
                <w:szCs w:val="20"/>
                <w:lang w:val="ru-RU"/>
              </w:rPr>
            </w:pPr>
            <w:r>
              <w:rPr>
                <w:sz w:val="20"/>
                <w:szCs w:val="20"/>
                <w:lang w:val="ru-RU"/>
              </w:rPr>
              <w:t>62,59</w:t>
            </w:r>
          </w:p>
        </w:tc>
      </w:tr>
      <w:tr w:rsidR="00AF5E07" w:rsidRPr="00305ED0" w14:paraId="327D2580" w14:textId="77777777" w:rsidTr="00076D45">
        <w:trPr>
          <w:cantSplit/>
        </w:trPr>
        <w:tc>
          <w:tcPr>
            <w:tcW w:w="284" w:type="pct"/>
            <w:vMerge/>
            <w:shd w:val="clear" w:color="auto" w:fill="FFFFFF" w:themeFill="background1"/>
          </w:tcPr>
          <w:p w14:paraId="26009F67" w14:textId="77777777" w:rsidR="00AF5E07" w:rsidRPr="00305ED0" w:rsidRDefault="00AF5E07" w:rsidP="00964035">
            <w:pPr>
              <w:pStyle w:val="a1"/>
              <w:ind w:firstLine="0"/>
              <w:jc w:val="center"/>
              <w:rPr>
                <w:b/>
                <w:sz w:val="20"/>
                <w:szCs w:val="20"/>
                <w:lang w:val="ru-RU"/>
              </w:rPr>
            </w:pPr>
          </w:p>
        </w:tc>
        <w:tc>
          <w:tcPr>
            <w:tcW w:w="2624" w:type="pct"/>
            <w:shd w:val="clear" w:color="auto" w:fill="FFFFFF" w:themeFill="background1"/>
          </w:tcPr>
          <w:p w14:paraId="00EFF063" w14:textId="59B8DBF9" w:rsidR="00AF5E07" w:rsidRPr="00305ED0" w:rsidRDefault="00AF5E07" w:rsidP="00964035">
            <w:pPr>
              <w:pStyle w:val="a1"/>
              <w:ind w:firstLine="0"/>
              <w:jc w:val="left"/>
              <w:rPr>
                <w:b/>
                <w:bCs/>
                <w:sz w:val="20"/>
                <w:szCs w:val="20"/>
                <w:lang w:val="ru-RU"/>
              </w:rPr>
            </w:pPr>
            <w:r w:rsidRPr="00305ED0">
              <w:rPr>
                <w:b/>
                <w:bCs/>
                <w:sz w:val="20"/>
                <w:szCs w:val="20"/>
                <w:lang w:val="ru-RU"/>
              </w:rPr>
              <w:t xml:space="preserve">Зона </w:t>
            </w:r>
            <w:r w:rsidR="008C0BAE">
              <w:rPr>
                <w:b/>
                <w:bCs/>
                <w:sz w:val="20"/>
                <w:szCs w:val="20"/>
                <w:lang w:val="ru-RU"/>
              </w:rPr>
              <w:t>сельскохозяйственного использования</w:t>
            </w:r>
          </w:p>
        </w:tc>
        <w:tc>
          <w:tcPr>
            <w:tcW w:w="780" w:type="pct"/>
            <w:shd w:val="clear" w:color="auto" w:fill="FFFFFF" w:themeFill="background1"/>
            <w:vAlign w:val="center"/>
          </w:tcPr>
          <w:p w14:paraId="0FE5C1C3" w14:textId="6304B78D" w:rsidR="00AF5E07" w:rsidRPr="00305ED0" w:rsidRDefault="00AF5E07" w:rsidP="00964035">
            <w:pPr>
              <w:pStyle w:val="a1"/>
              <w:ind w:firstLine="0"/>
              <w:jc w:val="center"/>
              <w:rPr>
                <w:color w:val="000000"/>
                <w:sz w:val="20"/>
                <w:szCs w:val="20"/>
                <w:lang w:val="ru-RU"/>
              </w:rPr>
            </w:pPr>
            <w:r w:rsidRPr="00305ED0">
              <w:rPr>
                <w:color w:val="000000"/>
                <w:sz w:val="20"/>
                <w:szCs w:val="20"/>
                <w:lang w:val="ru-RU"/>
              </w:rPr>
              <w:t>га</w:t>
            </w:r>
          </w:p>
        </w:tc>
        <w:tc>
          <w:tcPr>
            <w:tcW w:w="709" w:type="pct"/>
            <w:shd w:val="clear" w:color="auto" w:fill="FFFFFF" w:themeFill="background1"/>
          </w:tcPr>
          <w:p w14:paraId="7C47075E" w14:textId="3A3A9F61" w:rsidR="00AF5E07" w:rsidRPr="00305ED0" w:rsidRDefault="008C0BAE" w:rsidP="00964035">
            <w:pPr>
              <w:pStyle w:val="a1"/>
              <w:ind w:firstLine="0"/>
              <w:jc w:val="center"/>
              <w:rPr>
                <w:sz w:val="20"/>
                <w:szCs w:val="20"/>
                <w:lang w:val="ru-RU"/>
              </w:rPr>
            </w:pPr>
            <w:r>
              <w:rPr>
                <w:sz w:val="20"/>
                <w:szCs w:val="20"/>
                <w:lang w:val="ru-RU"/>
              </w:rPr>
              <w:t>4005,04</w:t>
            </w:r>
          </w:p>
        </w:tc>
        <w:tc>
          <w:tcPr>
            <w:tcW w:w="602" w:type="pct"/>
            <w:shd w:val="clear" w:color="auto" w:fill="FFFFFF" w:themeFill="background1"/>
          </w:tcPr>
          <w:p w14:paraId="4BF288F6" w14:textId="78C0684A" w:rsidR="00AF5E07" w:rsidRPr="00305ED0" w:rsidRDefault="00CF08B8" w:rsidP="00964035">
            <w:pPr>
              <w:pStyle w:val="a1"/>
              <w:ind w:firstLine="0"/>
              <w:jc w:val="center"/>
              <w:rPr>
                <w:sz w:val="20"/>
                <w:szCs w:val="20"/>
                <w:lang w:val="ru-RU"/>
              </w:rPr>
            </w:pPr>
            <w:r>
              <w:rPr>
                <w:sz w:val="20"/>
                <w:szCs w:val="20"/>
                <w:lang w:val="ru-RU"/>
              </w:rPr>
              <w:t>4005,04</w:t>
            </w:r>
          </w:p>
        </w:tc>
      </w:tr>
      <w:tr w:rsidR="00AF5E07" w:rsidRPr="00305ED0" w14:paraId="0D8BC902" w14:textId="77777777" w:rsidTr="00076D45">
        <w:trPr>
          <w:cantSplit/>
        </w:trPr>
        <w:tc>
          <w:tcPr>
            <w:tcW w:w="284" w:type="pct"/>
            <w:vMerge/>
            <w:shd w:val="clear" w:color="auto" w:fill="FFFFFF" w:themeFill="background1"/>
          </w:tcPr>
          <w:p w14:paraId="1FF57688" w14:textId="77777777" w:rsidR="00AF5E07" w:rsidRPr="00305ED0" w:rsidRDefault="00AF5E07" w:rsidP="00964035">
            <w:pPr>
              <w:pStyle w:val="a1"/>
              <w:ind w:firstLine="0"/>
              <w:jc w:val="center"/>
              <w:rPr>
                <w:b/>
                <w:sz w:val="20"/>
                <w:szCs w:val="20"/>
                <w:lang w:val="ru-RU"/>
              </w:rPr>
            </w:pPr>
          </w:p>
        </w:tc>
        <w:tc>
          <w:tcPr>
            <w:tcW w:w="2624" w:type="pct"/>
            <w:shd w:val="clear" w:color="auto" w:fill="FFFFFF" w:themeFill="background1"/>
          </w:tcPr>
          <w:p w14:paraId="26D101DF" w14:textId="1C3393F8" w:rsidR="00AF5E07" w:rsidRPr="00305ED0" w:rsidRDefault="00AF5E07" w:rsidP="00964035">
            <w:pPr>
              <w:pStyle w:val="a1"/>
              <w:ind w:firstLine="0"/>
              <w:jc w:val="left"/>
              <w:rPr>
                <w:b/>
                <w:sz w:val="20"/>
                <w:szCs w:val="20"/>
                <w:lang w:val="ru-RU"/>
              </w:rPr>
            </w:pPr>
            <w:r w:rsidRPr="00305ED0">
              <w:rPr>
                <w:b/>
                <w:sz w:val="20"/>
                <w:szCs w:val="20"/>
                <w:lang w:val="ru-RU"/>
              </w:rPr>
              <w:t>Производственная зона сельскохозяйственных предприятий</w:t>
            </w:r>
          </w:p>
        </w:tc>
        <w:tc>
          <w:tcPr>
            <w:tcW w:w="780" w:type="pct"/>
            <w:shd w:val="clear" w:color="auto" w:fill="FFFFFF" w:themeFill="background1"/>
            <w:vAlign w:val="center"/>
          </w:tcPr>
          <w:p w14:paraId="3B417FE9" w14:textId="77777777" w:rsidR="00AF5E07" w:rsidRPr="00305ED0" w:rsidRDefault="00AF5E07" w:rsidP="00964035">
            <w:pPr>
              <w:pStyle w:val="a1"/>
              <w:ind w:firstLine="0"/>
              <w:jc w:val="center"/>
              <w:rPr>
                <w:sz w:val="20"/>
                <w:szCs w:val="20"/>
                <w:lang w:val="ru-RU"/>
              </w:rPr>
            </w:pPr>
            <w:r w:rsidRPr="00305ED0">
              <w:rPr>
                <w:color w:val="000000"/>
                <w:sz w:val="20"/>
                <w:szCs w:val="20"/>
              </w:rPr>
              <w:t>га</w:t>
            </w:r>
          </w:p>
        </w:tc>
        <w:tc>
          <w:tcPr>
            <w:tcW w:w="709" w:type="pct"/>
            <w:shd w:val="clear" w:color="auto" w:fill="FFFFFF" w:themeFill="background1"/>
          </w:tcPr>
          <w:p w14:paraId="5AD4D473" w14:textId="4258CC67" w:rsidR="00AF5E07" w:rsidRPr="00305ED0" w:rsidRDefault="008C0BAE" w:rsidP="00964035">
            <w:pPr>
              <w:pStyle w:val="a1"/>
              <w:ind w:firstLine="0"/>
              <w:jc w:val="center"/>
              <w:rPr>
                <w:sz w:val="20"/>
                <w:szCs w:val="20"/>
                <w:lang w:val="ru-RU"/>
              </w:rPr>
            </w:pPr>
            <w:r>
              <w:rPr>
                <w:sz w:val="20"/>
                <w:szCs w:val="20"/>
                <w:lang w:val="ru-RU"/>
              </w:rPr>
              <w:t>23,83</w:t>
            </w:r>
          </w:p>
        </w:tc>
        <w:tc>
          <w:tcPr>
            <w:tcW w:w="602" w:type="pct"/>
            <w:shd w:val="clear" w:color="auto" w:fill="FFFFFF" w:themeFill="background1"/>
          </w:tcPr>
          <w:p w14:paraId="31E73292" w14:textId="41C5359C" w:rsidR="00AF5E07" w:rsidRPr="00305ED0" w:rsidRDefault="008C0BAE" w:rsidP="00964035">
            <w:pPr>
              <w:pStyle w:val="a1"/>
              <w:ind w:firstLine="0"/>
              <w:jc w:val="center"/>
              <w:rPr>
                <w:sz w:val="20"/>
                <w:szCs w:val="20"/>
                <w:lang w:val="ru-RU"/>
              </w:rPr>
            </w:pPr>
            <w:r>
              <w:rPr>
                <w:sz w:val="20"/>
                <w:szCs w:val="20"/>
                <w:lang w:val="ru-RU"/>
              </w:rPr>
              <w:t>23,83</w:t>
            </w:r>
          </w:p>
        </w:tc>
      </w:tr>
      <w:tr w:rsidR="00AF5E07" w:rsidRPr="00305ED0" w14:paraId="5E86DAD3" w14:textId="77777777" w:rsidTr="00076D45">
        <w:trPr>
          <w:cantSplit/>
        </w:trPr>
        <w:tc>
          <w:tcPr>
            <w:tcW w:w="284" w:type="pct"/>
            <w:vMerge/>
            <w:shd w:val="clear" w:color="auto" w:fill="FFFFFF" w:themeFill="background1"/>
          </w:tcPr>
          <w:p w14:paraId="098177DB" w14:textId="77777777" w:rsidR="00AF5E07" w:rsidRPr="00305ED0" w:rsidRDefault="00AF5E07" w:rsidP="00964035">
            <w:pPr>
              <w:pStyle w:val="a1"/>
              <w:ind w:firstLine="0"/>
              <w:jc w:val="center"/>
              <w:rPr>
                <w:b/>
                <w:sz w:val="20"/>
                <w:szCs w:val="20"/>
                <w:lang w:val="ru-RU"/>
              </w:rPr>
            </w:pPr>
          </w:p>
        </w:tc>
        <w:tc>
          <w:tcPr>
            <w:tcW w:w="2624" w:type="pct"/>
            <w:shd w:val="clear" w:color="auto" w:fill="FFFFFF" w:themeFill="background1"/>
          </w:tcPr>
          <w:p w14:paraId="46DFD444" w14:textId="03BF22CB" w:rsidR="00AF5E07" w:rsidRPr="00305ED0" w:rsidRDefault="00AF5E07" w:rsidP="00964035">
            <w:pPr>
              <w:pStyle w:val="a1"/>
              <w:ind w:firstLine="0"/>
              <w:jc w:val="left"/>
              <w:rPr>
                <w:b/>
                <w:bCs/>
                <w:sz w:val="20"/>
                <w:szCs w:val="20"/>
                <w:lang w:val="ru-RU"/>
              </w:rPr>
            </w:pPr>
            <w:r w:rsidRPr="00305ED0">
              <w:rPr>
                <w:b/>
                <w:bCs/>
                <w:sz w:val="20"/>
                <w:szCs w:val="20"/>
                <w:lang w:val="ru-RU"/>
              </w:rPr>
              <w:t>Зона озелененных территорий общего пользования (лесопарки, парки, сады, скверы, бульвары, городские леса)</w:t>
            </w:r>
          </w:p>
        </w:tc>
        <w:tc>
          <w:tcPr>
            <w:tcW w:w="780" w:type="pct"/>
            <w:shd w:val="clear" w:color="auto" w:fill="FFFFFF" w:themeFill="background1"/>
            <w:vAlign w:val="center"/>
          </w:tcPr>
          <w:p w14:paraId="13DF0807" w14:textId="7461C129" w:rsidR="00AF5E07" w:rsidRPr="00305ED0" w:rsidRDefault="00AF5E07" w:rsidP="00964035">
            <w:pPr>
              <w:pStyle w:val="a1"/>
              <w:ind w:firstLine="0"/>
              <w:jc w:val="center"/>
              <w:rPr>
                <w:color w:val="000000"/>
                <w:sz w:val="20"/>
                <w:szCs w:val="20"/>
                <w:lang w:val="ru-RU"/>
              </w:rPr>
            </w:pPr>
            <w:r w:rsidRPr="00305ED0">
              <w:rPr>
                <w:color w:val="000000"/>
                <w:sz w:val="20"/>
                <w:szCs w:val="20"/>
                <w:lang w:val="ru-RU"/>
              </w:rPr>
              <w:t>га</w:t>
            </w:r>
          </w:p>
        </w:tc>
        <w:tc>
          <w:tcPr>
            <w:tcW w:w="709" w:type="pct"/>
            <w:shd w:val="clear" w:color="auto" w:fill="FFFFFF" w:themeFill="background1"/>
          </w:tcPr>
          <w:p w14:paraId="6E43A76B" w14:textId="71EF42D7" w:rsidR="00AF5E07" w:rsidRPr="00305ED0" w:rsidRDefault="008C0BAE" w:rsidP="00964035">
            <w:pPr>
              <w:pStyle w:val="a1"/>
              <w:ind w:firstLine="0"/>
              <w:jc w:val="center"/>
              <w:rPr>
                <w:sz w:val="20"/>
                <w:szCs w:val="20"/>
                <w:lang w:val="ru-RU"/>
              </w:rPr>
            </w:pPr>
            <w:r>
              <w:rPr>
                <w:sz w:val="20"/>
                <w:szCs w:val="20"/>
                <w:lang w:val="ru-RU"/>
              </w:rPr>
              <w:t>52,86</w:t>
            </w:r>
          </w:p>
        </w:tc>
        <w:tc>
          <w:tcPr>
            <w:tcW w:w="602" w:type="pct"/>
            <w:shd w:val="clear" w:color="auto" w:fill="FFFFFF" w:themeFill="background1"/>
          </w:tcPr>
          <w:p w14:paraId="347A9A86" w14:textId="796FD3BF" w:rsidR="00AF5E07" w:rsidRPr="00305ED0" w:rsidRDefault="00CF08B8" w:rsidP="00964035">
            <w:pPr>
              <w:pStyle w:val="a1"/>
              <w:ind w:firstLine="0"/>
              <w:jc w:val="center"/>
              <w:rPr>
                <w:sz w:val="20"/>
                <w:szCs w:val="20"/>
                <w:lang w:val="ru-RU"/>
              </w:rPr>
            </w:pPr>
            <w:r>
              <w:rPr>
                <w:sz w:val="20"/>
                <w:szCs w:val="20"/>
                <w:lang w:val="ru-RU"/>
              </w:rPr>
              <w:t>39,03</w:t>
            </w:r>
          </w:p>
        </w:tc>
      </w:tr>
      <w:tr w:rsidR="00AF5E07" w:rsidRPr="00305ED0" w14:paraId="5C57D8C8" w14:textId="77777777" w:rsidTr="00076D45">
        <w:trPr>
          <w:cantSplit/>
        </w:trPr>
        <w:tc>
          <w:tcPr>
            <w:tcW w:w="284" w:type="pct"/>
            <w:vMerge/>
            <w:shd w:val="clear" w:color="auto" w:fill="FFFFFF" w:themeFill="background1"/>
          </w:tcPr>
          <w:p w14:paraId="195F15EA" w14:textId="77777777" w:rsidR="00AF5E07" w:rsidRPr="00305ED0" w:rsidRDefault="00AF5E07" w:rsidP="00964035">
            <w:pPr>
              <w:pStyle w:val="a1"/>
              <w:ind w:firstLine="0"/>
              <w:jc w:val="center"/>
              <w:rPr>
                <w:b/>
                <w:sz w:val="20"/>
                <w:szCs w:val="20"/>
                <w:lang w:val="ru-RU"/>
              </w:rPr>
            </w:pPr>
          </w:p>
        </w:tc>
        <w:tc>
          <w:tcPr>
            <w:tcW w:w="2624" w:type="pct"/>
            <w:shd w:val="clear" w:color="auto" w:fill="FFFFFF" w:themeFill="background1"/>
          </w:tcPr>
          <w:p w14:paraId="6FD86DCC" w14:textId="2AEF72BB" w:rsidR="00AF5E07" w:rsidRPr="00305ED0" w:rsidRDefault="00AF5E07" w:rsidP="00964035">
            <w:pPr>
              <w:pStyle w:val="a1"/>
              <w:ind w:firstLine="0"/>
              <w:jc w:val="left"/>
              <w:rPr>
                <w:b/>
                <w:bCs/>
                <w:sz w:val="20"/>
                <w:szCs w:val="20"/>
                <w:lang w:val="ru-RU"/>
              </w:rPr>
            </w:pPr>
            <w:r w:rsidRPr="00305ED0">
              <w:rPr>
                <w:b/>
                <w:bCs/>
                <w:sz w:val="20"/>
                <w:szCs w:val="20"/>
                <w:lang w:val="ru-RU"/>
              </w:rPr>
              <w:t>Зона лесов</w:t>
            </w:r>
          </w:p>
        </w:tc>
        <w:tc>
          <w:tcPr>
            <w:tcW w:w="780" w:type="pct"/>
            <w:shd w:val="clear" w:color="auto" w:fill="FFFFFF" w:themeFill="background1"/>
            <w:vAlign w:val="center"/>
          </w:tcPr>
          <w:p w14:paraId="5CF9295D" w14:textId="653C3E0C" w:rsidR="00AF5E07" w:rsidRPr="00305ED0" w:rsidRDefault="00AF5E07" w:rsidP="00964035">
            <w:pPr>
              <w:pStyle w:val="a1"/>
              <w:ind w:firstLine="0"/>
              <w:jc w:val="center"/>
              <w:rPr>
                <w:color w:val="000000"/>
                <w:sz w:val="20"/>
                <w:szCs w:val="20"/>
                <w:lang w:val="ru-RU"/>
              </w:rPr>
            </w:pPr>
            <w:r w:rsidRPr="00305ED0">
              <w:rPr>
                <w:color w:val="000000"/>
                <w:sz w:val="20"/>
                <w:szCs w:val="20"/>
                <w:lang w:val="ru-RU"/>
              </w:rPr>
              <w:t>га</w:t>
            </w:r>
          </w:p>
        </w:tc>
        <w:tc>
          <w:tcPr>
            <w:tcW w:w="709" w:type="pct"/>
            <w:shd w:val="clear" w:color="auto" w:fill="FFFFFF" w:themeFill="background1"/>
          </w:tcPr>
          <w:p w14:paraId="5DB4B12C" w14:textId="0B39F536" w:rsidR="00AF5E07" w:rsidRPr="00305ED0" w:rsidRDefault="008C0BAE" w:rsidP="00964035">
            <w:pPr>
              <w:pStyle w:val="a1"/>
              <w:ind w:firstLine="0"/>
              <w:jc w:val="center"/>
              <w:rPr>
                <w:sz w:val="20"/>
                <w:szCs w:val="20"/>
                <w:lang w:val="ru-RU"/>
              </w:rPr>
            </w:pPr>
            <w:r>
              <w:rPr>
                <w:sz w:val="20"/>
                <w:szCs w:val="20"/>
                <w:lang w:val="ru-RU"/>
              </w:rPr>
              <w:t>24071,50</w:t>
            </w:r>
          </w:p>
        </w:tc>
        <w:tc>
          <w:tcPr>
            <w:tcW w:w="602" w:type="pct"/>
            <w:shd w:val="clear" w:color="auto" w:fill="FFFFFF" w:themeFill="background1"/>
          </w:tcPr>
          <w:p w14:paraId="77FDBD66" w14:textId="6BE0104D" w:rsidR="00AF5E07" w:rsidRPr="00305ED0" w:rsidRDefault="008C0BAE" w:rsidP="00964035">
            <w:pPr>
              <w:pStyle w:val="a1"/>
              <w:ind w:firstLine="0"/>
              <w:jc w:val="center"/>
              <w:rPr>
                <w:sz w:val="20"/>
                <w:szCs w:val="20"/>
                <w:lang w:val="ru-RU"/>
              </w:rPr>
            </w:pPr>
            <w:r>
              <w:rPr>
                <w:sz w:val="20"/>
                <w:szCs w:val="20"/>
                <w:lang w:val="ru-RU"/>
              </w:rPr>
              <w:t>24071,50</w:t>
            </w:r>
          </w:p>
        </w:tc>
      </w:tr>
      <w:tr w:rsidR="00AF5E07" w:rsidRPr="00305ED0" w14:paraId="6ED9F606" w14:textId="77777777" w:rsidTr="00076D45">
        <w:trPr>
          <w:cantSplit/>
        </w:trPr>
        <w:tc>
          <w:tcPr>
            <w:tcW w:w="284" w:type="pct"/>
            <w:vMerge/>
            <w:shd w:val="clear" w:color="auto" w:fill="FFFFFF" w:themeFill="background1"/>
          </w:tcPr>
          <w:p w14:paraId="6A605F14" w14:textId="77777777" w:rsidR="00AF5E07" w:rsidRPr="00305ED0" w:rsidRDefault="00AF5E07" w:rsidP="00964035">
            <w:pPr>
              <w:pStyle w:val="a1"/>
              <w:ind w:firstLine="0"/>
              <w:jc w:val="center"/>
              <w:rPr>
                <w:b/>
                <w:sz w:val="20"/>
                <w:szCs w:val="20"/>
                <w:lang w:val="ru-RU"/>
              </w:rPr>
            </w:pPr>
          </w:p>
        </w:tc>
        <w:tc>
          <w:tcPr>
            <w:tcW w:w="2624" w:type="pct"/>
            <w:shd w:val="clear" w:color="auto" w:fill="FFFFFF" w:themeFill="background1"/>
          </w:tcPr>
          <w:p w14:paraId="0E2C811F" w14:textId="6E9199F2" w:rsidR="00AF5E07" w:rsidRPr="00305ED0" w:rsidRDefault="00AF5E07" w:rsidP="00964035">
            <w:pPr>
              <w:pStyle w:val="a1"/>
              <w:ind w:firstLine="0"/>
              <w:jc w:val="left"/>
              <w:rPr>
                <w:b/>
                <w:bCs/>
                <w:sz w:val="20"/>
                <w:szCs w:val="20"/>
                <w:lang w:val="ru-RU"/>
              </w:rPr>
            </w:pPr>
            <w:r w:rsidRPr="00305ED0">
              <w:rPr>
                <w:b/>
                <w:bCs/>
                <w:sz w:val="20"/>
                <w:szCs w:val="20"/>
                <w:lang w:val="ru-RU"/>
              </w:rPr>
              <w:t>Зона кладбищ</w:t>
            </w:r>
          </w:p>
        </w:tc>
        <w:tc>
          <w:tcPr>
            <w:tcW w:w="780" w:type="pct"/>
            <w:shd w:val="clear" w:color="auto" w:fill="FFFFFF" w:themeFill="background1"/>
            <w:vAlign w:val="center"/>
          </w:tcPr>
          <w:p w14:paraId="5C624998" w14:textId="532551D0" w:rsidR="00AF5E07" w:rsidRPr="00305ED0" w:rsidRDefault="00AF5E07" w:rsidP="00964035">
            <w:pPr>
              <w:pStyle w:val="a1"/>
              <w:ind w:firstLine="0"/>
              <w:jc w:val="center"/>
              <w:rPr>
                <w:color w:val="000000"/>
                <w:sz w:val="20"/>
                <w:szCs w:val="20"/>
                <w:lang w:val="ru-RU"/>
              </w:rPr>
            </w:pPr>
            <w:r w:rsidRPr="00305ED0">
              <w:rPr>
                <w:color w:val="000000"/>
                <w:sz w:val="20"/>
                <w:szCs w:val="20"/>
                <w:lang w:val="ru-RU"/>
              </w:rPr>
              <w:t>га</w:t>
            </w:r>
          </w:p>
        </w:tc>
        <w:tc>
          <w:tcPr>
            <w:tcW w:w="709" w:type="pct"/>
            <w:shd w:val="clear" w:color="auto" w:fill="FFFFFF" w:themeFill="background1"/>
          </w:tcPr>
          <w:p w14:paraId="41AE2310" w14:textId="361DD429" w:rsidR="00AF5E07" w:rsidRPr="00305ED0" w:rsidRDefault="008C0BAE" w:rsidP="00964035">
            <w:pPr>
              <w:pStyle w:val="a1"/>
              <w:ind w:firstLine="0"/>
              <w:jc w:val="center"/>
              <w:rPr>
                <w:sz w:val="20"/>
                <w:szCs w:val="20"/>
                <w:lang w:val="ru-RU"/>
              </w:rPr>
            </w:pPr>
            <w:r>
              <w:rPr>
                <w:sz w:val="20"/>
                <w:szCs w:val="20"/>
                <w:lang w:val="ru-RU"/>
              </w:rPr>
              <w:t>2,54</w:t>
            </w:r>
          </w:p>
        </w:tc>
        <w:tc>
          <w:tcPr>
            <w:tcW w:w="602" w:type="pct"/>
            <w:shd w:val="clear" w:color="auto" w:fill="FFFFFF" w:themeFill="background1"/>
          </w:tcPr>
          <w:p w14:paraId="5083E44B" w14:textId="4CD5F18A" w:rsidR="00AF5E07" w:rsidRPr="00305ED0" w:rsidRDefault="008C0BAE" w:rsidP="00964035">
            <w:pPr>
              <w:pStyle w:val="a1"/>
              <w:ind w:firstLine="0"/>
              <w:jc w:val="center"/>
              <w:rPr>
                <w:sz w:val="20"/>
                <w:szCs w:val="20"/>
                <w:lang w:val="ru-RU"/>
              </w:rPr>
            </w:pPr>
            <w:r>
              <w:rPr>
                <w:sz w:val="20"/>
                <w:szCs w:val="20"/>
                <w:lang w:val="ru-RU"/>
              </w:rPr>
              <w:t>2,54</w:t>
            </w:r>
          </w:p>
        </w:tc>
      </w:tr>
      <w:tr w:rsidR="00AF5E07" w:rsidRPr="00305ED0" w14:paraId="539809DA" w14:textId="77777777" w:rsidTr="00076D45">
        <w:trPr>
          <w:cantSplit/>
        </w:trPr>
        <w:tc>
          <w:tcPr>
            <w:tcW w:w="284" w:type="pct"/>
            <w:vMerge/>
            <w:shd w:val="clear" w:color="auto" w:fill="FFFFFF" w:themeFill="background1"/>
          </w:tcPr>
          <w:p w14:paraId="46F02799" w14:textId="77777777" w:rsidR="00AF5E07" w:rsidRPr="00305ED0" w:rsidRDefault="00AF5E07" w:rsidP="00964035">
            <w:pPr>
              <w:pStyle w:val="a1"/>
              <w:ind w:firstLine="0"/>
              <w:jc w:val="center"/>
              <w:rPr>
                <w:b/>
                <w:sz w:val="20"/>
                <w:szCs w:val="20"/>
                <w:lang w:val="ru-RU"/>
              </w:rPr>
            </w:pPr>
          </w:p>
        </w:tc>
        <w:tc>
          <w:tcPr>
            <w:tcW w:w="2624" w:type="pct"/>
            <w:shd w:val="clear" w:color="auto" w:fill="FFFFFF" w:themeFill="background1"/>
          </w:tcPr>
          <w:p w14:paraId="062BE949" w14:textId="491615BE" w:rsidR="00AF5E07" w:rsidRPr="00305ED0" w:rsidRDefault="00AF5E07" w:rsidP="00964035">
            <w:pPr>
              <w:pStyle w:val="a1"/>
              <w:ind w:firstLine="0"/>
              <w:jc w:val="left"/>
              <w:rPr>
                <w:b/>
                <w:bCs/>
                <w:sz w:val="20"/>
                <w:szCs w:val="20"/>
                <w:lang w:val="ru-RU"/>
              </w:rPr>
            </w:pPr>
            <w:r w:rsidRPr="00305ED0">
              <w:rPr>
                <w:b/>
                <w:bCs/>
                <w:sz w:val="20"/>
                <w:szCs w:val="20"/>
                <w:lang w:val="ru-RU"/>
              </w:rPr>
              <w:t>Зона озелененных территорий специального назначения</w:t>
            </w:r>
          </w:p>
        </w:tc>
        <w:tc>
          <w:tcPr>
            <w:tcW w:w="780" w:type="pct"/>
            <w:shd w:val="clear" w:color="auto" w:fill="FFFFFF" w:themeFill="background1"/>
            <w:vAlign w:val="center"/>
          </w:tcPr>
          <w:p w14:paraId="5DA13AAF" w14:textId="59C07147" w:rsidR="00AF5E07" w:rsidRPr="00305ED0" w:rsidRDefault="00AF5E07" w:rsidP="00964035">
            <w:pPr>
              <w:pStyle w:val="a1"/>
              <w:ind w:firstLine="0"/>
              <w:jc w:val="center"/>
              <w:rPr>
                <w:color w:val="000000"/>
                <w:sz w:val="20"/>
                <w:szCs w:val="20"/>
                <w:lang w:val="ru-RU"/>
              </w:rPr>
            </w:pPr>
            <w:r w:rsidRPr="00305ED0">
              <w:rPr>
                <w:color w:val="000000"/>
                <w:sz w:val="20"/>
                <w:szCs w:val="20"/>
                <w:lang w:val="ru-RU"/>
              </w:rPr>
              <w:t>га</w:t>
            </w:r>
          </w:p>
        </w:tc>
        <w:tc>
          <w:tcPr>
            <w:tcW w:w="709" w:type="pct"/>
            <w:shd w:val="clear" w:color="auto" w:fill="FFFFFF" w:themeFill="background1"/>
          </w:tcPr>
          <w:p w14:paraId="0D552903" w14:textId="46A021DC" w:rsidR="00AF5E07" w:rsidRPr="00305ED0" w:rsidRDefault="008C0BAE" w:rsidP="00964035">
            <w:pPr>
              <w:pStyle w:val="a1"/>
              <w:ind w:firstLine="0"/>
              <w:jc w:val="center"/>
              <w:rPr>
                <w:sz w:val="20"/>
                <w:szCs w:val="20"/>
                <w:lang w:val="ru-RU"/>
              </w:rPr>
            </w:pPr>
            <w:r>
              <w:rPr>
                <w:sz w:val="20"/>
                <w:szCs w:val="20"/>
                <w:lang w:val="ru-RU"/>
              </w:rPr>
              <w:t>0</w:t>
            </w:r>
          </w:p>
        </w:tc>
        <w:tc>
          <w:tcPr>
            <w:tcW w:w="602" w:type="pct"/>
            <w:shd w:val="clear" w:color="auto" w:fill="FFFFFF" w:themeFill="background1"/>
          </w:tcPr>
          <w:p w14:paraId="17131EFA" w14:textId="19265074" w:rsidR="00AF5E07" w:rsidRPr="00305ED0" w:rsidRDefault="008C0BAE" w:rsidP="00964035">
            <w:pPr>
              <w:pStyle w:val="a1"/>
              <w:ind w:firstLine="0"/>
              <w:jc w:val="center"/>
              <w:rPr>
                <w:sz w:val="20"/>
                <w:szCs w:val="20"/>
                <w:lang w:val="ru-RU"/>
              </w:rPr>
            </w:pPr>
            <w:r>
              <w:rPr>
                <w:sz w:val="20"/>
                <w:szCs w:val="20"/>
                <w:lang w:val="ru-RU"/>
              </w:rPr>
              <w:t>6,37</w:t>
            </w:r>
          </w:p>
        </w:tc>
      </w:tr>
      <w:tr w:rsidR="00A04C0A" w:rsidRPr="00305ED0" w14:paraId="302CEC29" w14:textId="77777777" w:rsidTr="00076D45">
        <w:trPr>
          <w:cantSplit/>
        </w:trPr>
        <w:tc>
          <w:tcPr>
            <w:tcW w:w="284" w:type="pct"/>
            <w:shd w:val="clear" w:color="auto" w:fill="FFFFFF" w:themeFill="background1"/>
          </w:tcPr>
          <w:p w14:paraId="411BAE09" w14:textId="266685A0" w:rsidR="00A04C0A" w:rsidRPr="00305ED0" w:rsidRDefault="00A04C0A" w:rsidP="00964035">
            <w:pPr>
              <w:pStyle w:val="a1"/>
              <w:ind w:firstLine="0"/>
              <w:jc w:val="center"/>
              <w:rPr>
                <w:b/>
                <w:sz w:val="20"/>
                <w:szCs w:val="20"/>
                <w:lang w:val="ru-RU"/>
              </w:rPr>
            </w:pPr>
            <w:r w:rsidRPr="00305ED0">
              <w:rPr>
                <w:b/>
                <w:sz w:val="20"/>
                <w:szCs w:val="20"/>
                <w:lang w:val="ru-RU"/>
              </w:rPr>
              <w:t>1.2</w:t>
            </w:r>
          </w:p>
        </w:tc>
        <w:tc>
          <w:tcPr>
            <w:tcW w:w="2624" w:type="pct"/>
            <w:shd w:val="clear" w:color="auto" w:fill="FFFFFF" w:themeFill="background1"/>
          </w:tcPr>
          <w:p w14:paraId="5DF05E78" w14:textId="4DB6065E" w:rsidR="00A04C0A" w:rsidRPr="00305ED0" w:rsidRDefault="00A04C0A" w:rsidP="00964035">
            <w:pPr>
              <w:pStyle w:val="a1"/>
              <w:ind w:firstLine="0"/>
              <w:jc w:val="left"/>
              <w:rPr>
                <w:b/>
                <w:bCs/>
                <w:sz w:val="20"/>
                <w:szCs w:val="20"/>
                <w:lang w:val="ru-RU"/>
              </w:rPr>
            </w:pPr>
            <w:r w:rsidRPr="00305ED0">
              <w:rPr>
                <w:b/>
                <w:bCs/>
                <w:sz w:val="20"/>
                <w:szCs w:val="20"/>
                <w:lang w:val="ru-RU"/>
              </w:rPr>
              <w:t>Общая площадь земель в границах населенных пункт</w:t>
            </w:r>
            <w:r w:rsidR="007B05B1" w:rsidRPr="00305ED0">
              <w:rPr>
                <w:b/>
                <w:bCs/>
                <w:sz w:val="20"/>
                <w:szCs w:val="20"/>
                <w:lang w:val="ru-RU"/>
              </w:rPr>
              <w:t>ов</w:t>
            </w:r>
          </w:p>
        </w:tc>
        <w:tc>
          <w:tcPr>
            <w:tcW w:w="780" w:type="pct"/>
            <w:shd w:val="clear" w:color="auto" w:fill="FFFFFF" w:themeFill="background1"/>
            <w:vAlign w:val="center"/>
          </w:tcPr>
          <w:p w14:paraId="6964FB35" w14:textId="68E0020C" w:rsidR="00A04C0A" w:rsidRPr="00305ED0" w:rsidRDefault="002B1D8F" w:rsidP="00964035">
            <w:pPr>
              <w:pStyle w:val="a1"/>
              <w:ind w:firstLine="0"/>
              <w:jc w:val="center"/>
              <w:rPr>
                <w:color w:val="000000"/>
                <w:sz w:val="20"/>
                <w:szCs w:val="20"/>
                <w:lang w:val="ru-RU"/>
              </w:rPr>
            </w:pPr>
            <w:r w:rsidRPr="00305ED0">
              <w:rPr>
                <w:color w:val="000000"/>
                <w:sz w:val="20"/>
                <w:szCs w:val="20"/>
                <w:lang w:val="ru-RU"/>
              </w:rPr>
              <w:t>га</w:t>
            </w:r>
          </w:p>
        </w:tc>
        <w:tc>
          <w:tcPr>
            <w:tcW w:w="709" w:type="pct"/>
            <w:shd w:val="clear" w:color="auto" w:fill="FFFFFF" w:themeFill="background1"/>
          </w:tcPr>
          <w:p w14:paraId="62060362" w14:textId="7C88E471" w:rsidR="00A04C0A" w:rsidRPr="00305ED0" w:rsidRDefault="0017083D" w:rsidP="00964035">
            <w:pPr>
              <w:pStyle w:val="a1"/>
              <w:ind w:firstLine="0"/>
              <w:jc w:val="center"/>
              <w:rPr>
                <w:sz w:val="20"/>
                <w:szCs w:val="20"/>
                <w:lang w:val="ru-RU"/>
              </w:rPr>
            </w:pPr>
            <w:r>
              <w:rPr>
                <w:sz w:val="20"/>
                <w:szCs w:val="20"/>
                <w:lang w:val="ru-RU"/>
              </w:rPr>
              <w:t>320,79</w:t>
            </w:r>
          </w:p>
        </w:tc>
        <w:tc>
          <w:tcPr>
            <w:tcW w:w="602" w:type="pct"/>
            <w:shd w:val="clear" w:color="auto" w:fill="FFFFFF" w:themeFill="background1"/>
          </w:tcPr>
          <w:p w14:paraId="1BBCAC5B" w14:textId="02684C1B" w:rsidR="00A04C0A" w:rsidRPr="00305ED0" w:rsidRDefault="00C72E5C" w:rsidP="00964035">
            <w:pPr>
              <w:pStyle w:val="a1"/>
              <w:ind w:firstLine="0"/>
              <w:jc w:val="center"/>
              <w:rPr>
                <w:sz w:val="20"/>
                <w:szCs w:val="20"/>
                <w:lang w:val="ru-RU"/>
              </w:rPr>
            </w:pPr>
            <w:r>
              <w:rPr>
                <w:sz w:val="20"/>
                <w:szCs w:val="20"/>
                <w:lang w:val="ru-RU"/>
              </w:rPr>
              <w:t>313</w:t>
            </w:r>
            <w:r w:rsidR="00F5027F">
              <w:rPr>
                <w:sz w:val="20"/>
                <w:szCs w:val="20"/>
                <w:lang w:val="ru-RU"/>
              </w:rPr>
              <w:t>,61</w:t>
            </w:r>
          </w:p>
        </w:tc>
      </w:tr>
      <w:tr w:rsidR="00964035" w:rsidRPr="00305ED0" w14:paraId="0BF432DD" w14:textId="77777777" w:rsidTr="00076D45">
        <w:trPr>
          <w:cantSplit/>
        </w:trPr>
        <w:tc>
          <w:tcPr>
            <w:tcW w:w="5000" w:type="pct"/>
            <w:gridSpan w:val="5"/>
            <w:shd w:val="clear" w:color="auto" w:fill="FFFFFF" w:themeFill="background1"/>
          </w:tcPr>
          <w:p w14:paraId="5DF14516" w14:textId="77777777" w:rsidR="00964035" w:rsidRPr="00305ED0" w:rsidRDefault="00964035" w:rsidP="00964035">
            <w:pPr>
              <w:pStyle w:val="a1"/>
              <w:ind w:firstLine="0"/>
              <w:jc w:val="center"/>
              <w:rPr>
                <w:sz w:val="20"/>
                <w:szCs w:val="20"/>
                <w:lang w:val="ru-RU"/>
              </w:rPr>
            </w:pPr>
            <w:r w:rsidRPr="00305ED0">
              <w:rPr>
                <w:b/>
                <w:sz w:val="20"/>
                <w:szCs w:val="20"/>
              </w:rPr>
              <w:t>II</w:t>
            </w:r>
            <w:r w:rsidRPr="00305ED0">
              <w:rPr>
                <w:b/>
                <w:sz w:val="20"/>
                <w:szCs w:val="20"/>
                <w:lang w:val="ru-RU"/>
              </w:rPr>
              <w:t>. Население</w:t>
            </w:r>
          </w:p>
        </w:tc>
      </w:tr>
      <w:tr w:rsidR="00964035" w:rsidRPr="00305ED0" w14:paraId="0096AADE" w14:textId="77777777" w:rsidTr="00076D45">
        <w:trPr>
          <w:cantSplit/>
        </w:trPr>
        <w:tc>
          <w:tcPr>
            <w:tcW w:w="284" w:type="pct"/>
            <w:shd w:val="clear" w:color="auto" w:fill="FFFFFF" w:themeFill="background1"/>
          </w:tcPr>
          <w:p w14:paraId="325001E8" w14:textId="77777777" w:rsidR="00964035" w:rsidRPr="00305ED0" w:rsidRDefault="00964035" w:rsidP="00964035">
            <w:pPr>
              <w:pStyle w:val="a1"/>
              <w:ind w:firstLine="0"/>
              <w:jc w:val="center"/>
              <w:rPr>
                <w:b/>
                <w:sz w:val="20"/>
                <w:szCs w:val="20"/>
                <w:lang w:val="ru-RU"/>
              </w:rPr>
            </w:pPr>
            <w:r w:rsidRPr="00305ED0">
              <w:rPr>
                <w:b/>
                <w:sz w:val="20"/>
                <w:szCs w:val="20"/>
                <w:lang w:val="ru-RU"/>
              </w:rPr>
              <w:t>2.1</w:t>
            </w:r>
          </w:p>
        </w:tc>
        <w:tc>
          <w:tcPr>
            <w:tcW w:w="2624" w:type="pct"/>
            <w:shd w:val="clear" w:color="auto" w:fill="FFFFFF" w:themeFill="background1"/>
          </w:tcPr>
          <w:p w14:paraId="4265EEE8" w14:textId="77777777" w:rsidR="00964035" w:rsidRPr="00305ED0" w:rsidRDefault="00964035" w:rsidP="00964035">
            <w:pPr>
              <w:pStyle w:val="a1"/>
              <w:ind w:firstLine="0"/>
              <w:jc w:val="left"/>
              <w:rPr>
                <w:b/>
                <w:sz w:val="20"/>
                <w:szCs w:val="20"/>
                <w:lang w:val="ru-RU"/>
              </w:rPr>
            </w:pPr>
            <w:r w:rsidRPr="00305ED0">
              <w:rPr>
                <w:b/>
                <w:sz w:val="20"/>
                <w:szCs w:val="20"/>
                <w:lang w:val="ru-RU"/>
              </w:rPr>
              <w:t>Численность населения</w:t>
            </w:r>
          </w:p>
        </w:tc>
        <w:tc>
          <w:tcPr>
            <w:tcW w:w="780" w:type="pct"/>
            <w:shd w:val="clear" w:color="auto" w:fill="FFFFFF" w:themeFill="background1"/>
          </w:tcPr>
          <w:p w14:paraId="5B8B1B03" w14:textId="77777777" w:rsidR="00964035" w:rsidRPr="00305ED0" w:rsidRDefault="00964035" w:rsidP="00964035">
            <w:pPr>
              <w:pStyle w:val="a1"/>
              <w:ind w:firstLine="0"/>
              <w:jc w:val="center"/>
              <w:rPr>
                <w:sz w:val="20"/>
                <w:szCs w:val="20"/>
                <w:lang w:val="ru-RU"/>
              </w:rPr>
            </w:pPr>
            <w:r w:rsidRPr="00305ED0">
              <w:rPr>
                <w:sz w:val="20"/>
                <w:szCs w:val="20"/>
                <w:lang w:val="ru-RU"/>
              </w:rPr>
              <w:t>чел.</w:t>
            </w:r>
          </w:p>
        </w:tc>
        <w:tc>
          <w:tcPr>
            <w:tcW w:w="709" w:type="pct"/>
            <w:shd w:val="clear" w:color="auto" w:fill="FFFFFF" w:themeFill="background1"/>
          </w:tcPr>
          <w:p w14:paraId="02982F0A" w14:textId="2BEB81F1" w:rsidR="00964035" w:rsidRPr="00FD3C69" w:rsidRDefault="00C92265" w:rsidP="00964035">
            <w:pPr>
              <w:pStyle w:val="a1"/>
              <w:ind w:firstLine="0"/>
              <w:jc w:val="center"/>
              <w:rPr>
                <w:sz w:val="20"/>
                <w:szCs w:val="20"/>
                <w:lang w:val="ru-RU"/>
              </w:rPr>
            </w:pPr>
            <w:r w:rsidRPr="00FD3C69">
              <w:rPr>
                <w:sz w:val="20"/>
                <w:szCs w:val="20"/>
                <w:lang w:val="ru-RU"/>
              </w:rPr>
              <w:t>888</w:t>
            </w:r>
          </w:p>
        </w:tc>
        <w:tc>
          <w:tcPr>
            <w:tcW w:w="602" w:type="pct"/>
            <w:shd w:val="clear" w:color="auto" w:fill="FFFFFF" w:themeFill="background1"/>
          </w:tcPr>
          <w:p w14:paraId="23514A28" w14:textId="7F66AF11" w:rsidR="00964035" w:rsidRPr="00FD3C69" w:rsidRDefault="00C92265" w:rsidP="00964035">
            <w:pPr>
              <w:pStyle w:val="a1"/>
              <w:ind w:firstLine="0"/>
              <w:jc w:val="center"/>
              <w:rPr>
                <w:sz w:val="20"/>
                <w:szCs w:val="20"/>
                <w:lang w:val="ru-RU"/>
              </w:rPr>
            </w:pPr>
            <w:r w:rsidRPr="00FD3C69">
              <w:rPr>
                <w:sz w:val="20"/>
                <w:szCs w:val="20"/>
                <w:lang w:val="ru-RU"/>
              </w:rPr>
              <w:t>909</w:t>
            </w:r>
          </w:p>
        </w:tc>
      </w:tr>
      <w:tr w:rsidR="00964035" w:rsidRPr="00305ED0" w14:paraId="5428DD65" w14:textId="77777777" w:rsidTr="00076D45">
        <w:trPr>
          <w:cantSplit/>
        </w:trPr>
        <w:tc>
          <w:tcPr>
            <w:tcW w:w="5000" w:type="pct"/>
            <w:gridSpan w:val="5"/>
            <w:shd w:val="clear" w:color="auto" w:fill="FFFFFF" w:themeFill="background1"/>
          </w:tcPr>
          <w:p w14:paraId="2F25B1F5" w14:textId="77777777" w:rsidR="00964035" w:rsidRPr="00305ED0" w:rsidRDefault="00964035" w:rsidP="00964035">
            <w:pPr>
              <w:pStyle w:val="a1"/>
              <w:ind w:firstLine="0"/>
              <w:jc w:val="center"/>
              <w:rPr>
                <w:sz w:val="20"/>
                <w:szCs w:val="20"/>
                <w:lang w:val="ru-RU"/>
              </w:rPr>
            </w:pPr>
            <w:r w:rsidRPr="00305ED0">
              <w:rPr>
                <w:b/>
                <w:sz w:val="20"/>
                <w:szCs w:val="20"/>
              </w:rPr>
              <w:t>III</w:t>
            </w:r>
            <w:r w:rsidRPr="00305ED0">
              <w:rPr>
                <w:b/>
                <w:sz w:val="20"/>
                <w:szCs w:val="20"/>
                <w:lang w:val="ru-RU"/>
              </w:rPr>
              <w:t>. Объекты социального и культурно-бытового обслуживания</w:t>
            </w:r>
          </w:p>
        </w:tc>
      </w:tr>
      <w:tr w:rsidR="00964035" w:rsidRPr="00305ED0" w14:paraId="6CBF7DE2" w14:textId="77777777" w:rsidTr="00076D45">
        <w:trPr>
          <w:cantSplit/>
        </w:trPr>
        <w:tc>
          <w:tcPr>
            <w:tcW w:w="284" w:type="pct"/>
            <w:vMerge w:val="restart"/>
            <w:shd w:val="clear" w:color="auto" w:fill="FFFFFF" w:themeFill="background1"/>
          </w:tcPr>
          <w:p w14:paraId="3EC2456B" w14:textId="77777777" w:rsidR="00964035" w:rsidRPr="00305ED0" w:rsidRDefault="00964035" w:rsidP="00964035">
            <w:pPr>
              <w:pStyle w:val="a1"/>
              <w:ind w:firstLine="0"/>
              <w:jc w:val="center"/>
              <w:rPr>
                <w:b/>
                <w:sz w:val="20"/>
                <w:szCs w:val="20"/>
                <w:lang w:val="ru-RU"/>
              </w:rPr>
            </w:pPr>
            <w:r w:rsidRPr="00305ED0">
              <w:rPr>
                <w:b/>
                <w:sz w:val="20"/>
                <w:szCs w:val="20"/>
              </w:rPr>
              <w:t>3</w:t>
            </w:r>
            <w:r w:rsidRPr="00305ED0">
              <w:rPr>
                <w:b/>
                <w:sz w:val="20"/>
                <w:szCs w:val="20"/>
                <w:lang w:val="ru-RU"/>
              </w:rPr>
              <w:t>.1</w:t>
            </w:r>
          </w:p>
        </w:tc>
        <w:tc>
          <w:tcPr>
            <w:tcW w:w="4716" w:type="pct"/>
            <w:gridSpan w:val="4"/>
            <w:shd w:val="clear" w:color="auto" w:fill="FFFFFF" w:themeFill="background1"/>
          </w:tcPr>
          <w:p w14:paraId="3DEDF43C" w14:textId="77777777" w:rsidR="00964035" w:rsidRPr="00305ED0" w:rsidRDefault="00964035" w:rsidP="00964035">
            <w:pPr>
              <w:pStyle w:val="a1"/>
              <w:ind w:firstLine="0"/>
              <w:jc w:val="left"/>
              <w:rPr>
                <w:sz w:val="20"/>
                <w:szCs w:val="20"/>
                <w:lang w:val="ru-RU"/>
              </w:rPr>
            </w:pPr>
            <w:r w:rsidRPr="00305ED0">
              <w:rPr>
                <w:b/>
                <w:sz w:val="20"/>
                <w:szCs w:val="20"/>
                <w:lang w:val="ru-RU"/>
              </w:rPr>
              <w:t>Объекты учебно-образовательного назначения</w:t>
            </w:r>
          </w:p>
        </w:tc>
      </w:tr>
      <w:tr w:rsidR="00964035" w:rsidRPr="00305ED0" w14:paraId="47A7C373" w14:textId="77777777" w:rsidTr="00076D45">
        <w:trPr>
          <w:cantSplit/>
          <w:trHeight w:val="323"/>
        </w:trPr>
        <w:tc>
          <w:tcPr>
            <w:tcW w:w="284" w:type="pct"/>
            <w:vMerge/>
            <w:shd w:val="clear" w:color="auto" w:fill="FFFFFF" w:themeFill="background1"/>
          </w:tcPr>
          <w:p w14:paraId="094D2A03" w14:textId="77777777" w:rsidR="00964035" w:rsidRPr="00305ED0" w:rsidRDefault="00964035" w:rsidP="00964035">
            <w:pPr>
              <w:pStyle w:val="a1"/>
              <w:tabs>
                <w:tab w:val="center" w:pos="235"/>
              </w:tabs>
              <w:ind w:firstLine="0"/>
              <w:jc w:val="center"/>
              <w:rPr>
                <w:b/>
                <w:sz w:val="20"/>
                <w:szCs w:val="20"/>
                <w:lang w:val="ru-RU"/>
              </w:rPr>
            </w:pPr>
          </w:p>
        </w:tc>
        <w:tc>
          <w:tcPr>
            <w:tcW w:w="2624" w:type="pct"/>
            <w:shd w:val="clear" w:color="auto" w:fill="FFFFFF" w:themeFill="background1"/>
          </w:tcPr>
          <w:p w14:paraId="70515F92" w14:textId="77777777" w:rsidR="00964035" w:rsidRPr="00305ED0" w:rsidRDefault="00964035" w:rsidP="00964035">
            <w:pPr>
              <w:pStyle w:val="a1"/>
              <w:ind w:firstLine="0"/>
              <w:jc w:val="left"/>
              <w:rPr>
                <w:b/>
                <w:sz w:val="20"/>
                <w:szCs w:val="20"/>
                <w:lang w:val="ru-RU"/>
              </w:rPr>
            </w:pPr>
            <w:r w:rsidRPr="00305ED0">
              <w:rPr>
                <w:b/>
                <w:sz w:val="20"/>
                <w:szCs w:val="20"/>
                <w:lang w:val="ru-RU"/>
              </w:rPr>
              <w:t>детские дошкольные учреждения</w:t>
            </w:r>
          </w:p>
        </w:tc>
        <w:tc>
          <w:tcPr>
            <w:tcW w:w="780" w:type="pct"/>
            <w:shd w:val="clear" w:color="auto" w:fill="FFFFFF" w:themeFill="background1"/>
          </w:tcPr>
          <w:p w14:paraId="7CCC63DD" w14:textId="77777777" w:rsidR="00964035" w:rsidRPr="00305ED0" w:rsidRDefault="00964035" w:rsidP="00964035">
            <w:pPr>
              <w:pStyle w:val="a1"/>
              <w:ind w:firstLine="0"/>
              <w:jc w:val="center"/>
              <w:rPr>
                <w:sz w:val="20"/>
                <w:szCs w:val="20"/>
                <w:lang w:val="ru-RU"/>
              </w:rPr>
            </w:pPr>
            <w:r w:rsidRPr="00305ED0">
              <w:rPr>
                <w:sz w:val="20"/>
                <w:szCs w:val="20"/>
                <w:lang w:val="ru-RU"/>
              </w:rPr>
              <w:t>ед.</w:t>
            </w:r>
          </w:p>
        </w:tc>
        <w:tc>
          <w:tcPr>
            <w:tcW w:w="709" w:type="pct"/>
            <w:shd w:val="clear" w:color="auto" w:fill="FFFFFF" w:themeFill="background1"/>
          </w:tcPr>
          <w:p w14:paraId="482010FE" w14:textId="3DA8A2D3" w:rsidR="00964035" w:rsidRPr="00305ED0" w:rsidRDefault="00523757" w:rsidP="00964035">
            <w:pPr>
              <w:pStyle w:val="a1"/>
              <w:ind w:firstLine="0"/>
              <w:jc w:val="center"/>
              <w:rPr>
                <w:sz w:val="20"/>
                <w:szCs w:val="20"/>
                <w:lang w:val="ru-RU"/>
              </w:rPr>
            </w:pPr>
            <w:r>
              <w:rPr>
                <w:sz w:val="20"/>
                <w:szCs w:val="20"/>
                <w:lang w:val="ru-RU"/>
              </w:rPr>
              <w:t>-</w:t>
            </w:r>
          </w:p>
        </w:tc>
        <w:tc>
          <w:tcPr>
            <w:tcW w:w="602" w:type="pct"/>
            <w:shd w:val="clear" w:color="auto" w:fill="FFFFFF" w:themeFill="background1"/>
          </w:tcPr>
          <w:p w14:paraId="1138B5EB" w14:textId="097B3F03" w:rsidR="00964035" w:rsidRPr="00305ED0" w:rsidRDefault="00523757" w:rsidP="00964035">
            <w:pPr>
              <w:pStyle w:val="a1"/>
              <w:ind w:firstLine="0"/>
              <w:jc w:val="center"/>
              <w:rPr>
                <w:sz w:val="20"/>
                <w:szCs w:val="20"/>
                <w:lang w:val="ru-RU"/>
              </w:rPr>
            </w:pPr>
            <w:r>
              <w:rPr>
                <w:sz w:val="20"/>
                <w:szCs w:val="20"/>
                <w:lang w:val="ru-RU"/>
              </w:rPr>
              <w:t>-</w:t>
            </w:r>
          </w:p>
        </w:tc>
      </w:tr>
      <w:tr w:rsidR="00964035" w:rsidRPr="00305ED0" w14:paraId="0D18912B" w14:textId="77777777" w:rsidTr="00076D45">
        <w:trPr>
          <w:cantSplit/>
        </w:trPr>
        <w:tc>
          <w:tcPr>
            <w:tcW w:w="284" w:type="pct"/>
            <w:vMerge/>
            <w:shd w:val="clear" w:color="auto" w:fill="FFFFFF" w:themeFill="background1"/>
          </w:tcPr>
          <w:p w14:paraId="0A01ECC5" w14:textId="77777777" w:rsidR="00964035" w:rsidRPr="00305ED0" w:rsidRDefault="00964035" w:rsidP="00964035">
            <w:pPr>
              <w:pStyle w:val="a1"/>
              <w:ind w:firstLine="0"/>
              <w:jc w:val="center"/>
              <w:rPr>
                <w:b/>
                <w:sz w:val="20"/>
                <w:szCs w:val="20"/>
                <w:lang w:val="ru-RU"/>
              </w:rPr>
            </w:pPr>
          </w:p>
        </w:tc>
        <w:tc>
          <w:tcPr>
            <w:tcW w:w="2624" w:type="pct"/>
            <w:shd w:val="clear" w:color="auto" w:fill="FFFFFF" w:themeFill="background1"/>
          </w:tcPr>
          <w:p w14:paraId="06E4FAD1" w14:textId="77777777" w:rsidR="00964035" w:rsidRPr="00305ED0" w:rsidRDefault="00964035" w:rsidP="00964035">
            <w:pPr>
              <w:pStyle w:val="a1"/>
              <w:ind w:firstLine="0"/>
              <w:jc w:val="left"/>
              <w:rPr>
                <w:b/>
                <w:sz w:val="20"/>
                <w:szCs w:val="20"/>
                <w:lang w:val="ru-RU"/>
              </w:rPr>
            </w:pPr>
            <w:r w:rsidRPr="00305ED0">
              <w:rPr>
                <w:b/>
                <w:sz w:val="20"/>
                <w:szCs w:val="20"/>
                <w:lang w:val="ru-RU"/>
              </w:rPr>
              <w:t>общеобразовательные школы</w:t>
            </w:r>
          </w:p>
        </w:tc>
        <w:tc>
          <w:tcPr>
            <w:tcW w:w="780" w:type="pct"/>
            <w:shd w:val="clear" w:color="auto" w:fill="FFFFFF" w:themeFill="background1"/>
          </w:tcPr>
          <w:p w14:paraId="1976CEB6" w14:textId="77777777" w:rsidR="00964035" w:rsidRPr="00305ED0" w:rsidRDefault="00964035" w:rsidP="00964035">
            <w:pPr>
              <w:pStyle w:val="a1"/>
              <w:ind w:firstLine="0"/>
              <w:jc w:val="center"/>
              <w:rPr>
                <w:sz w:val="20"/>
                <w:szCs w:val="20"/>
                <w:lang w:val="ru-RU"/>
              </w:rPr>
            </w:pPr>
            <w:r w:rsidRPr="00305ED0">
              <w:rPr>
                <w:sz w:val="20"/>
                <w:szCs w:val="20"/>
                <w:lang w:val="ru-RU"/>
              </w:rPr>
              <w:t>ед.</w:t>
            </w:r>
          </w:p>
        </w:tc>
        <w:tc>
          <w:tcPr>
            <w:tcW w:w="709" w:type="pct"/>
            <w:shd w:val="clear" w:color="auto" w:fill="FFFFFF" w:themeFill="background1"/>
          </w:tcPr>
          <w:p w14:paraId="7DE4EB17" w14:textId="717A3385" w:rsidR="00964035" w:rsidRPr="00305ED0" w:rsidRDefault="00D640AD" w:rsidP="00964035">
            <w:pPr>
              <w:pStyle w:val="a1"/>
              <w:ind w:firstLine="0"/>
              <w:jc w:val="center"/>
              <w:rPr>
                <w:sz w:val="20"/>
                <w:szCs w:val="20"/>
                <w:lang w:val="ru-RU"/>
              </w:rPr>
            </w:pPr>
            <w:r w:rsidRPr="00305ED0">
              <w:rPr>
                <w:sz w:val="20"/>
                <w:szCs w:val="20"/>
                <w:lang w:val="ru-RU"/>
              </w:rPr>
              <w:t>2</w:t>
            </w:r>
          </w:p>
        </w:tc>
        <w:tc>
          <w:tcPr>
            <w:tcW w:w="602" w:type="pct"/>
            <w:shd w:val="clear" w:color="auto" w:fill="FFFFFF" w:themeFill="background1"/>
          </w:tcPr>
          <w:p w14:paraId="521BBC6D" w14:textId="582D1F12" w:rsidR="00964035" w:rsidRPr="00305ED0" w:rsidRDefault="00523757" w:rsidP="00964035">
            <w:pPr>
              <w:pStyle w:val="a1"/>
              <w:ind w:firstLine="0"/>
              <w:jc w:val="center"/>
              <w:rPr>
                <w:sz w:val="20"/>
                <w:szCs w:val="20"/>
                <w:lang w:val="ru-RU"/>
              </w:rPr>
            </w:pPr>
            <w:r>
              <w:rPr>
                <w:sz w:val="20"/>
                <w:szCs w:val="20"/>
                <w:lang w:val="ru-RU"/>
              </w:rPr>
              <w:t>2</w:t>
            </w:r>
          </w:p>
        </w:tc>
      </w:tr>
      <w:tr w:rsidR="00964035" w:rsidRPr="00305ED0" w14:paraId="5FCCF882" w14:textId="77777777" w:rsidTr="00076D45">
        <w:trPr>
          <w:cantSplit/>
        </w:trPr>
        <w:tc>
          <w:tcPr>
            <w:tcW w:w="284" w:type="pct"/>
            <w:vMerge w:val="restart"/>
            <w:shd w:val="clear" w:color="auto" w:fill="FFFFFF" w:themeFill="background1"/>
          </w:tcPr>
          <w:p w14:paraId="1F4FEF8B" w14:textId="77777777" w:rsidR="00964035" w:rsidRPr="00305ED0" w:rsidRDefault="00964035" w:rsidP="00964035">
            <w:pPr>
              <w:pStyle w:val="a1"/>
              <w:ind w:firstLine="0"/>
              <w:jc w:val="center"/>
              <w:rPr>
                <w:b/>
                <w:sz w:val="20"/>
                <w:szCs w:val="20"/>
                <w:lang w:val="ru-RU"/>
              </w:rPr>
            </w:pPr>
            <w:r w:rsidRPr="00305ED0">
              <w:rPr>
                <w:b/>
                <w:sz w:val="20"/>
                <w:szCs w:val="20"/>
              </w:rPr>
              <w:t>3</w:t>
            </w:r>
            <w:r w:rsidRPr="00305ED0">
              <w:rPr>
                <w:b/>
                <w:sz w:val="20"/>
                <w:szCs w:val="20"/>
                <w:lang w:val="ru-RU"/>
              </w:rPr>
              <w:t>.2</w:t>
            </w:r>
          </w:p>
        </w:tc>
        <w:tc>
          <w:tcPr>
            <w:tcW w:w="4716" w:type="pct"/>
            <w:gridSpan w:val="4"/>
            <w:shd w:val="clear" w:color="auto" w:fill="FFFFFF" w:themeFill="background1"/>
          </w:tcPr>
          <w:p w14:paraId="58A57D83" w14:textId="77777777" w:rsidR="00964035" w:rsidRPr="00305ED0" w:rsidRDefault="00964035" w:rsidP="00964035">
            <w:pPr>
              <w:pStyle w:val="a1"/>
              <w:ind w:firstLine="0"/>
              <w:jc w:val="left"/>
              <w:rPr>
                <w:sz w:val="20"/>
                <w:szCs w:val="20"/>
                <w:lang w:val="ru-RU"/>
              </w:rPr>
            </w:pPr>
            <w:r w:rsidRPr="00305ED0">
              <w:rPr>
                <w:b/>
                <w:sz w:val="20"/>
                <w:szCs w:val="20"/>
                <w:lang w:val="ru-RU"/>
              </w:rPr>
              <w:t>Объекты здравоохранения</w:t>
            </w:r>
          </w:p>
        </w:tc>
      </w:tr>
      <w:tr w:rsidR="00964035" w:rsidRPr="00305ED0" w14:paraId="59FC4EA5" w14:textId="77777777" w:rsidTr="00076D45">
        <w:trPr>
          <w:cantSplit/>
        </w:trPr>
        <w:tc>
          <w:tcPr>
            <w:tcW w:w="284" w:type="pct"/>
            <w:vMerge/>
            <w:shd w:val="clear" w:color="auto" w:fill="FFFFFF" w:themeFill="background1"/>
          </w:tcPr>
          <w:p w14:paraId="3C641A9F" w14:textId="77777777" w:rsidR="00964035" w:rsidRPr="00305ED0" w:rsidRDefault="00964035" w:rsidP="00964035">
            <w:pPr>
              <w:pStyle w:val="a1"/>
              <w:ind w:firstLine="0"/>
              <w:jc w:val="center"/>
              <w:rPr>
                <w:b/>
                <w:sz w:val="20"/>
                <w:szCs w:val="20"/>
                <w:lang w:val="ru-RU"/>
              </w:rPr>
            </w:pPr>
          </w:p>
        </w:tc>
        <w:tc>
          <w:tcPr>
            <w:tcW w:w="2624" w:type="pct"/>
            <w:shd w:val="clear" w:color="auto" w:fill="FFFFFF" w:themeFill="background1"/>
          </w:tcPr>
          <w:p w14:paraId="675E21D9" w14:textId="70E131AA" w:rsidR="00964035" w:rsidRPr="00305ED0" w:rsidRDefault="00964035" w:rsidP="00964035">
            <w:pPr>
              <w:pStyle w:val="a1"/>
              <w:ind w:firstLine="0"/>
              <w:jc w:val="left"/>
              <w:rPr>
                <w:b/>
                <w:sz w:val="20"/>
                <w:szCs w:val="20"/>
                <w:lang w:val="ru-RU"/>
              </w:rPr>
            </w:pPr>
            <w:r w:rsidRPr="00305ED0">
              <w:rPr>
                <w:b/>
                <w:sz w:val="20"/>
                <w:szCs w:val="20"/>
                <w:lang w:val="ru-RU"/>
              </w:rPr>
              <w:t>ФАП</w:t>
            </w:r>
          </w:p>
        </w:tc>
        <w:tc>
          <w:tcPr>
            <w:tcW w:w="780" w:type="pct"/>
            <w:shd w:val="clear" w:color="auto" w:fill="FFFFFF" w:themeFill="background1"/>
          </w:tcPr>
          <w:p w14:paraId="214564BD" w14:textId="5183318F" w:rsidR="00964035" w:rsidRPr="00305ED0" w:rsidRDefault="00964035" w:rsidP="00964035">
            <w:pPr>
              <w:pStyle w:val="a1"/>
              <w:ind w:firstLine="0"/>
              <w:jc w:val="center"/>
              <w:rPr>
                <w:sz w:val="20"/>
                <w:szCs w:val="20"/>
                <w:lang w:val="ru-RU"/>
              </w:rPr>
            </w:pPr>
            <w:r w:rsidRPr="00305ED0">
              <w:rPr>
                <w:sz w:val="20"/>
                <w:szCs w:val="20"/>
                <w:lang w:val="ru-RU"/>
              </w:rPr>
              <w:t>ед.</w:t>
            </w:r>
          </w:p>
        </w:tc>
        <w:tc>
          <w:tcPr>
            <w:tcW w:w="709" w:type="pct"/>
            <w:shd w:val="clear" w:color="auto" w:fill="FFFFFF" w:themeFill="background1"/>
          </w:tcPr>
          <w:p w14:paraId="7E367781" w14:textId="7817657B" w:rsidR="00964035" w:rsidRPr="00305ED0" w:rsidRDefault="00D640AD" w:rsidP="00964035">
            <w:pPr>
              <w:pStyle w:val="a1"/>
              <w:ind w:firstLine="0"/>
              <w:jc w:val="center"/>
              <w:rPr>
                <w:sz w:val="20"/>
                <w:szCs w:val="20"/>
                <w:lang w:val="ru-RU"/>
              </w:rPr>
            </w:pPr>
            <w:r w:rsidRPr="00305ED0">
              <w:rPr>
                <w:sz w:val="20"/>
                <w:szCs w:val="20"/>
                <w:lang w:val="ru-RU"/>
              </w:rPr>
              <w:t>2</w:t>
            </w:r>
          </w:p>
        </w:tc>
        <w:tc>
          <w:tcPr>
            <w:tcW w:w="602" w:type="pct"/>
            <w:shd w:val="clear" w:color="auto" w:fill="FFFFFF" w:themeFill="background1"/>
          </w:tcPr>
          <w:p w14:paraId="0A938FB2" w14:textId="560DCC3B" w:rsidR="00964035" w:rsidRPr="00305ED0" w:rsidRDefault="00523757" w:rsidP="00964035">
            <w:pPr>
              <w:pStyle w:val="a1"/>
              <w:ind w:firstLine="0"/>
              <w:jc w:val="center"/>
              <w:rPr>
                <w:sz w:val="20"/>
                <w:szCs w:val="20"/>
                <w:lang w:val="ru-RU"/>
              </w:rPr>
            </w:pPr>
            <w:r>
              <w:rPr>
                <w:sz w:val="20"/>
                <w:szCs w:val="20"/>
                <w:lang w:val="ru-RU"/>
              </w:rPr>
              <w:t>3</w:t>
            </w:r>
          </w:p>
        </w:tc>
      </w:tr>
      <w:tr w:rsidR="00964035" w:rsidRPr="00305ED0" w14:paraId="7FDC2980" w14:textId="77777777" w:rsidTr="00076D45">
        <w:trPr>
          <w:cantSplit/>
        </w:trPr>
        <w:tc>
          <w:tcPr>
            <w:tcW w:w="284" w:type="pct"/>
            <w:vMerge w:val="restart"/>
            <w:shd w:val="clear" w:color="auto" w:fill="FFFFFF" w:themeFill="background1"/>
          </w:tcPr>
          <w:p w14:paraId="6BF4E284" w14:textId="77777777" w:rsidR="00964035" w:rsidRPr="00305ED0" w:rsidRDefault="00964035" w:rsidP="00964035">
            <w:pPr>
              <w:pStyle w:val="a1"/>
              <w:ind w:firstLine="0"/>
              <w:jc w:val="center"/>
              <w:rPr>
                <w:b/>
                <w:sz w:val="20"/>
                <w:szCs w:val="20"/>
                <w:lang w:val="ru-RU"/>
              </w:rPr>
            </w:pPr>
            <w:r w:rsidRPr="00305ED0">
              <w:rPr>
                <w:b/>
                <w:sz w:val="20"/>
                <w:szCs w:val="20"/>
              </w:rPr>
              <w:t>3</w:t>
            </w:r>
            <w:r w:rsidRPr="00305ED0">
              <w:rPr>
                <w:b/>
                <w:sz w:val="20"/>
                <w:szCs w:val="20"/>
                <w:lang w:val="ru-RU"/>
              </w:rPr>
              <w:t>.3</w:t>
            </w:r>
          </w:p>
        </w:tc>
        <w:tc>
          <w:tcPr>
            <w:tcW w:w="4716" w:type="pct"/>
            <w:gridSpan w:val="4"/>
            <w:shd w:val="clear" w:color="auto" w:fill="FFFFFF" w:themeFill="background1"/>
          </w:tcPr>
          <w:p w14:paraId="2CA2E29B" w14:textId="77777777" w:rsidR="00964035" w:rsidRPr="00305ED0" w:rsidRDefault="00964035" w:rsidP="00964035">
            <w:pPr>
              <w:pStyle w:val="a1"/>
              <w:ind w:firstLine="0"/>
              <w:jc w:val="left"/>
              <w:rPr>
                <w:sz w:val="20"/>
                <w:szCs w:val="20"/>
                <w:lang w:val="ru-RU"/>
              </w:rPr>
            </w:pPr>
            <w:r w:rsidRPr="00305ED0">
              <w:rPr>
                <w:b/>
                <w:sz w:val="20"/>
                <w:szCs w:val="20"/>
                <w:lang w:val="ru-RU"/>
              </w:rPr>
              <w:t>Спортивные и физкультурно-оздоровительные объекты</w:t>
            </w:r>
          </w:p>
        </w:tc>
      </w:tr>
      <w:tr w:rsidR="00964035" w:rsidRPr="00305ED0" w14:paraId="0089E062" w14:textId="77777777" w:rsidTr="00076D45">
        <w:trPr>
          <w:cantSplit/>
        </w:trPr>
        <w:tc>
          <w:tcPr>
            <w:tcW w:w="284" w:type="pct"/>
            <w:vMerge/>
            <w:shd w:val="clear" w:color="auto" w:fill="FFFFFF" w:themeFill="background1"/>
          </w:tcPr>
          <w:p w14:paraId="3C31017F" w14:textId="77777777" w:rsidR="00964035" w:rsidRPr="00305ED0" w:rsidRDefault="00964035" w:rsidP="00964035">
            <w:pPr>
              <w:pStyle w:val="a1"/>
              <w:ind w:firstLine="0"/>
              <w:jc w:val="center"/>
              <w:rPr>
                <w:b/>
                <w:sz w:val="20"/>
                <w:szCs w:val="20"/>
                <w:lang w:val="ru-RU"/>
              </w:rPr>
            </w:pPr>
          </w:p>
        </w:tc>
        <w:tc>
          <w:tcPr>
            <w:tcW w:w="2624" w:type="pct"/>
            <w:shd w:val="clear" w:color="auto" w:fill="FFFFFF" w:themeFill="background1"/>
            <w:vAlign w:val="center"/>
          </w:tcPr>
          <w:p w14:paraId="3F13317D" w14:textId="3E762CDE" w:rsidR="00964035" w:rsidRPr="00305ED0" w:rsidRDefault="00964035" w:rsidP="00964035">
            <w:pPr>
              <w:pStyle w:val="a1"/>
              <w:ind w:firstLine="0"/>
              <w:jc w:val="left"/>
              <w:rPr>
                <w:b/>
                <w:sz w:val="20"/>
                <w:szCs w:val="20"/>
                <w:lang w:val="ru-RU"/>
              </w:rPr>
            </w:pPr>
            <w:r w:rsidRPr="00305ED0">
              <w:rPr>
                <w:b/>
                <w:sz w:val="20"/>
                <w:szCs w:val="20"/>
                <w:lang w:val="ru-RU"/>
              </w:rPr>
              <w:t>спортивный зал</w:t>
            </w:r>
          </w:p>
        </w:tc>
        <w:tc>
          <w:tcPr>
            <w:tcW w:w="780" w:type="pct"/>
            <w:shd w:val="clear" w:color="auto" w:fill="FFFFFF" w:themeFill="background1"/>
            <w:vAlign w:val="center"/>
          </w:tcPr>
          <w:p w14:paraId="5E5E65C5" w14:textId="77777777" w:rsidR="00964035" w:rsidRPr="00305ED0" w:rsidRDefault="00964035" w:rsidP="00964035">
            <w:pPr>
              <w:jc w:val="center"/>
              <w:rPr>
                <w:sz w:val="20"/>
                <w:szCs w:val="20"/>
              </w:rPr>
            </w:pPr>
            <w:r w:rsidRPr="00305ED0">
              <w:rPr>
                <w:sz w:val="20"/>
                <w:szCs w:val="20"/>
              </w:rPr>
              <w:t>ед.</w:t>
            </w:r>
          </w:p>
        </w:tc>
        <w:tc>
          <w:tcPr>
            <w:tcW w:w="709" w:type="pct"/>
            <w:shd w:val="clear" w:color="auto" w:fill="FFFFFF" w:themeFill="background1"/>
            <w:vAlign w:val="center"/>
          </w:tcPr>
          <w:p w14:paraId="66731CD7" w14:textId="5B739D9E" w:rsidR="00964035" w:rsidRPr="00305ED0" w:rsidRDefault="00076D45" w:rsidP="00964035">
            <w:pPr>
              <w:pStyle w:val="a1"/>
              <w:ind w:firstLine="0"/>
              <w:jc w:val="center"/>
              <w:rPr>
                <w:sz w:val="20"/>
                <w:szCs w:val="20"/>
                <w:lang w:val="ru-RU"/>
              </w:rPr>
            </w:pPr>
            <w:r>
              <w:rPr>
                <w:sz w:val="20"/>
                <w:szCs w:val="20"/>
                <w:lang w:val="ru-RU"/>
              </w:rPr>
              <w:t>2</w:t>
            </w:r>
          </w:p>
        </w:tc>
        <w:tc>
          <w:tcPr>
            <w:tcW w:w="602" w:type="pct"/>
            <w:shd w:val="clear" w:color="auto" w:fill="FFFFFF" w:themeFill="background1"/>
            <w:vAlign w:val="center"/>
          </w:tcPr>
          <w:p w14:paraId="692661FC" w14:textId="7D729ED8" w:rsidR="00964035" w:rsidRPr="00305ED0" w:rsidRDefault="00076D45" w:rsidP="00964035">
            <w:pPr>
              <w:pStyle w:val="a1"/>
              <w:ind w:firstLine="0"/>
              <w:jc w:val="center"/>
              <w:rPr>
                <w:sz w:val="20"/>
                <w:szCs w:val="20"/>
                <w:lang w:val="ru-RU"/>
              </w:rPr>
            </w:pPr>
            <w:r>
              <w:rPr>
                <w:sz w:val="20"/>
                <w:szCs w:val="20"/>
                <w:lang w:val="ru-RU"/>
              </w:rPr>
              <w:t>2</w:t>
            </w:r>
          </w:p>
        </w:tc>
      </w:tr>
      <w:tr w:rsidR="00964035" w:rsidRPr="00305ED0" w14:paraId="6B32636A" w14:textId="77777777" w:rsidTr="00076D45">
        <w:trPr>
          <w:cantSplit/>
        </w:trPr>
        <w:tc>
          <w:tcPr>
            <w:tcW w:w="284" w:type="pct"/>
            <w:vMerge/>
            <w:shd w:val="clear" w:color="auto" w:fill="FFFFFF" w:themeFill="background1"/>
          </w:tcPr>
          <w:p w14:paraId="1237424B" w14:textId="77777777" w:rsidR="00964035" w:rsidRPr="00305ED0" w:rsidRDefault="00964035" w:rsidP="00964035">
            <w:pPr>
              <w:pStyle w:val="a1"/>
              <w:ind w:firstLine="0"/>
              <w:jc w:val="center"/>
              <w:rPr>
                <w:b/>
                <w:sz w:val="20"/>
                <w:szCs w:val="20"/>
                <w:lang w:val="ru-RU"/>
              </w:rPr>
            </w:pPr>
          </w:p>
        </w:tc>
        <w:tc>
          <w:tcPr>
            <w:tcW w:w="2624" w:type="pct"/>
            <w:shd w:val="clear" w:color="auto" w:fill="FFFFFF" w:themeFill="background1"/>
            <w:vAlign w:val="center"/>
          </w:tcPr>
          <w:p w14:paraId="6CF6F1FD" w14:textId="26EA0FF3" w:rsidR="00964035" w:rsidRPr="00305ED0" w:rsidRDefault="00964035" w:rsidP="00964035">
            <w:pPr>
              <w:pStyle w:val="a1"/>
              <w:ind w:firstLine="0"/>
              <w:jc w:val="left"/>
              <w:rPr>
                <w:b/>
                <w:sz w:val="20"/>
                <w:szCs w:val="20"/>
                <w:lang w:val="ru-RU"/>
              </w:rPr>
            </w:pPr>
            <w:r w:rsidRPr="00305ED0">
              <w:rPr>
                <w:b/>
                <w:sz w:val="20"/>
                <w:szCs w:val="20"/>
                <w:lang w:val="ru-RU"/>
              </w:rPr>
              <w:t>спортивная площадка</w:t>
            </w:r>
          </w:p>
        </w:tc>
        <w:tc>
          <w:tcPr>
            <w:tcW w:w="780" w:type="pct"/>
            <w:shd w:val="clear" w:color="auto" w:fill="FFFFFF" w:themeFill="background1"/>
          </w:tcPr>
          <w:p w14:paraId="58AE6055" w14:textId="39C58D4F" w:rsidR="00964035" w:rsidRPr="00305ED0" w:rsidRDefault="00964035" w:rsidP="00964035">
            <w:pPr>
              <w:jc w:val="center"/>
              <w:rPr>
                <w:sz w:val="20"/>
                <w:szCs w:val="20"/>
              </w:rPr>
            </w:pPr>
            <w:r w:rsidRPr="00305ED0">
              <w:rPr>
                <w:sz w:val="20"/>
                <w:szCs w:val="20"/>
              </w:rPr>
              <w:t>ед.</w:t>
            </w:r>
          </w:p>
        </w:tc>
        <w:tc>
          <w:tcPr>
            <w:tcW w:w="709" w:type="pct"/>
            <w:shd w:val="clear" w:color="auto" w:fill="FFFFFF" w:themeFill="background1"/>
            <w:vAlign w:val="center"/>
          </w:tcPr>
          <w:p w14:paraId="34B28C99" w14:textId="349D1CBD" w:rsidR="00964035" w:rsidRPr="00305ED0" w:rsidRDefault="00D640AD" w:rsidP="00964035">
            <w:pPr>
              <w:pStyle w:val="a1"/>
              <w:ind w:firstLine="0"/>
              <w:jc w:val="center"/>
              <w:rPr>
                <w:sz w:val="20"/>
                <w:szCs w:val="20"/>
                <w:lang w:val="ru-RU"/>
              </w:rPr>
            </w:pPr>
            <w:r w:rsidRPr="00305ED0">
              <w:rPr>
                <w:sz w:val="20"/>
                <w:szCs w:val="20"/>
                <w:lang w:val="ru-RU"/>
              </w:rPr>
              <w:t>2</w:t>
            </w:r>
          </w:p>
        </w:tc>
        <w:tc>
          <w:tcPr>
            <w:tcW w:w="602" w:type="pct"/>
            <w:shd w:val="clear" w:color="auto" w:fill="FFFFFF" w:themeFill="background1"/>
            <w:vAlign w:val="center"/>
          </w:tcPr>
          <w:p w14:paraId="40C89CC1" w14:textId="6A60D357" w:rsidR="00964035" w:rsidRPr="00305ED0" w:rsidRDefault="00523757" w:rsidP="00964035">
            <w:pPr>
              <w:pStyle w:val="a1"/>
              <w:ind w:firstLine="0"/>
              <w:jc w:val="center"/>
              <w:rPr>
                <w:sz w:val="20"/>
                <w:szCs w:val="20"/>
                <w:lang w:val="ru-RU"/>
              </w:rPr>
            </w:pPr>
            <w:r>
              <w:rPr>
                <w:sz w:val="20"/>
                <w:szCs w:val="20"/>
                <w:lang w:val="ru-RU"/>
              </w:rPr>
              <w:t>5</w:t>
            </w:r>
          </w:p>
        </w:tc>
      </w:tr>
      <w:tr w:rsidR="00964035" w:rsidRPr="00305ED0" w14:paraId="46B093AF" w14:textId="77777777" w:rsidTr="00076D45">
        <w:trPr>
          <w:cantSplit/>
        </w:trPr>
        <w:tc>
          <w:tcPr>
            <w:tcW w:w="284" w:type="pct"/>
            <w:vMerge w:val="restart"/>
            <w:shd w:val="clear" w:color="auto" w:fill="FFFFFF" w:themeFill="background1"/>
          </w:tcPr>
          <w:p w14:paraId="672A65D4" w14:textId="4D927361" w:rsidR="00964035" w:rsidRPr="00305ED0" w:rsidRDefault="00964035" w:rsidP="00964035">
            <w:pPr>
              <w:pStyle w:val="a1"/>
              <w:ind w:firstLine="0"/>
              <w:jc w:val="center"/>
              <w:rPr>
                <w:b/>
                <w:sz w:val="20"/>
                <w:szCs w:val="20"/>
                <w:lang w:val="ru-RU"/>
              </w:rPr>
            </w:pPr>
            <w:r w:rsidRPr="00305ED0">
              <w:rPr>
                <w:b/>
                <w:sz w:val="20"/>
                <w:szCs w:val="20"/>
              </w:rPr>
              <w:t>3</w:t>
            </w:r>
            <w:r w:rsidRPr="00305ED0">
              <w:rPr>
                <w:b/>
                <w:sz w:val="20"/>
                <w:szCs w:val="20"/>
                <w:lang w:val="ru-RU"/>
              </w:rPr>
              <w:t>.4</w:t>
            </w:r>
          </w:p>
        </w:tc>
        <w:tc>
          <w:tcPr>
            <w:tcW w:w="4716" w:type="pct"/>
            <w:gridSpan w:val="4"/>
            <w:shd w:val="clear" w:color="auto" w:fill="FFFFFF" w:themeFill="background1"/>
          </w:tcPr>
          <w:p w14:paraId="60917133" w14:textId="77777777" w:rsidR="00964035" w:rsidRPr="00305ED0" w:rsidRDefault="00964035" w:rsidP="00964035">
            <w:pPr>
              <w:pStyle w:val="a1"/>
              <w:ind w:firstLine="0"/>
              <w:jc w:val="left"/>
              <w:rPr>
                <w:sz w:val="20"/>
                <w:szCs w:val="20"/>
                <w:lang w:val="ru-RU"/>
              </w:rPr>
            </w:pPr>
            <w:r w:rsidRPr="00305ED0">
              <w:rPr>
                <w:b/>
                <w:sz w:val="20"/>
                <w:szCs w:val="20"/>
                <w:lang w:val="ru-RU"/>
              </w:rPr>
              <w:t>Объекты культурно-досугового назначения</w:t>
            </w:r>
          </w:p>
        </w:tc>
      </w:tr>
      <w:tr w:rsidR="00964035" w:rsidRPr="00305ED0" w14:paraId="32225592" w14:textId="77777777" w:rsidTr="00076D45">
        <w:trPr>
          <w:cantSplit/>
          <w:trHeight w:val="220"/>
        </w:trPr>
        <w:tc>
          <w:tcPr>
            <w:tcW w:w="284" w:type="pct"/>
            <w:vMerge/>
            <w:shd w:val="clear" w:color="auto" w:fill="FFFFFF" w:themeFill="background1"/>
          </w:tcPr>
          <w:p w14:paraId="7F1E7876" w14:textId="77777777" w:rsidR="00964035" w:rsidRPr="00305ED0" w:rsidRDefault="00964035" w:rsidP="00964035">
            <w:pPr>
              <w:pStyle w:val="a1"/>
              <w:ind w:firstLine="0"/>
              <w:jc w:val="center"/>
              <w:rPr>
                <w:b/>
                <w:sz w:val="20"/>
                <w:szCs w:val="20"/>
                <w:lang w:val="ru-RU"/>
              </w:rPr>
            </w:pPr>
          </w:p>
        </w:tc>
        <w:tc>
          <w:tcPr>
            <w:tcW w:w="2624" w:type="pct"/>
            <w:shd w:val="clear" w:color="auto" w:fill="FFFFFF" w:themeFill="background1"/>
          </w:tcPr>
          <w:p w14:paraId="4F00498B" w14:textId="77777777" w:rsidR="00964035" w:rsidRPr="00305ED0" w:rsidRDefault="00964035" w:rsidP="00964035">
            <w:pPr>
              <w:pStyle w:val="a1"/>
              <w:ind w:firstLine="0"/>
              <w:jc w:val="left"/>
              <w:rPr>
                <w:b/>
                <w:sz w:val="20"/>
                <w:szCs w:val="20"/>
                <w:lang w:val="ru-RU"/>
              </w:rPr>
            </w:pPr>
            <w:r w:rsidRPr="00305ED0">
              <w:rPr>
                <w:b/>
                <w:sz w:val="20"/>
                <w:szCs w:val="20"/>
                <w:lang w:val="ru-RU"/>
              </w:rPr>
              <w:t>учреждения культуры</w:t>
            </w:r>
          </w:p>
        </w:tc>
        <w:tc>
          <w:tcPr>
            <w:tcW w:w="780" w:type="pct"/>
            <w:shd w:val="clear" w:color="auto" w:fill="FFFFFF" w:themeFill="background1"/>
          </w:tcPr>
          <w:p w14:paraId="59122AF1" w14:textId="77777777" w:rsidR="00964035" w:rsidRPr="00305ED0" w:rsidRDefault="00964035" w:rsidP="00964035">
            <w:pPr>
              <w:pStyle w:val="a1"/>
              <w:ind w:firstLine="0"/>
              <w:jc w:val="center"/>
              <w:rPr>
                <w:sz w:val="20"/>
                <w:szCs w:val="20"/>
                <w:lang w:val="ru-RU"/>
              </w:rPr>
            </w:pPr>
            <w:r w:rsidRPr="00305ED0">
              <w:rPr>
                <w:sz w:val="20"/>
                <w:szCs w:val="20"/>
                <w:lang w:val="ru-RU"/>
              </w:rPr>
              <w:t>ед.</w:t>
            </w:r>
          </w:p>
        </w:tc>
        <w:tc>
          <w:tcPr>
            <w:tcW w:w="709" w:type="pct"/>
            <w:shd w:val="clear" w:color="auto" w:fill="FFFFFF" w:themeFill="background1"/>
          </w:tcPr>
          <w:p w14:paraId="29064A66" w14:textId="7C7A7F24" w:rsidR="00964035" w:rsidRPr="00305ED0" w:rsidRDefault="00487402" w:rsidP="00964035">
            <w:pPr>
              <w:pStyle w:val="a1"/>
              <w:ind w:firstLine="0"/>
              <w:jc w:val="center"/>
              <w:rPr>
                <w:sz w:val="20"/>
                <w:szCs w:val="20"/>
                <w:lang w:val="ru-RU"/>
              </w:rPr>
            </w:pPr>
            <w:r>
              <w:rPr>
                <w:sz w:val="20"/>
                <w:szCs w:val="20"/>
                <w:lang w:val="ru-RU"/>
              </w:rPr>
              <w:t>4</w:t>
            </w:r>
          </w:p>
        </w:tc>
        <w:tc>
          <w:tcPr>
            <w:tcW w:w="602" w:type="pct"/>
            <w:shd w:val="clear" w:color="auto" w:fill="FFFFFF" w:themeFill="background1"/>
          </w:tcPr>
          <w:p w14:paraId="716105A4" w14:textId="1F989DA1" w:rsidR="00964035" w:rsidRPr="00305ED0" w:rsidRDefault="00523757" w:rsidP="00964035">
            <w:pPr>
              <w:pStyle w:val="a1"/>
              <w:ind w:firstLine="0"/>
              <w:jc w:val="center"/>
              <w:rPr>
                <w:sz w:val="20"/>
                <w:szCs w:val="20"/>
                <w:lang w:val="ru-RU"/>
              </w:rPr>
            </w:pPr>
            <w:r>
              <w:rPr>
                <w:sz w:val="20"/>
                <w:szCs w:val="20"/>
                <w:lang w:val="ru-RU"/>
              </w:rPr>
              <w:t>4</w:t>
            </w:r>
          </w:p>
        </w:tc>
      </w:tr>
      <w:tr w:rsidR="00964035" w:rsidRPr="00305ED0" w14:paraId="02E9DA59" w14:textId="77777777" w:rsidTr="00076D45">
        <w:trPr>
          <w:cantSplit/>
        </w:trPr>
        <w:tc>
          <w:tcPr>
            <w:tcW w:w="284" w:type="pct"/>
            <w:vMerge w:val="restart"/>
            <w:shd w:val="clear" w:color="auto" w:fill="FFFFFF" w:themeFill="background1"/>
          </w:tcPr>
          <w:p w14:paraId="6A399894" w14:textId="77777777" w:rsidR="00964035" w:rsidRPr="00305ED0" w:rsidRDefault="00964035" w:rsidP="00964035">
            <w:pPr>
              <w:pStyle w:val="a1"/>
              <w:ind w:firstLine="0"/>
              <w:jc w:val="center"/>
              <w:rPr>
                <w:b/>
                <w:sz w:val="20"/>
                <w:szCs w:val="20"/>
                <w:lang w:val="ru-RU"/>
              </w:rPr>
            </w:pPr>
            <w:r w:rsidRPr="00305ED0">
              <w:rPr>
                <w:b/>
                <w:sz w:val="20"/>
                <w:szCs w:val="20"/>
              </w:rPr>
              <w:t>3</w:t>
            </w:r>
            <w:r w:rsidRPr="00305ED0">
              <w:rPr>
                <w:b/>
                <w:sz w:val="20"/>
                <w:szCs w:val="20"/>
                <w:lang w:val="ru-RU"/>
              </w:rPr>
              <w:t>.5</w:t>
            </w:r>
          </w:p>
        </w:tc>
        <w:tc>
          <w:tcPr>
            <w:tcW w:w="4716" w:type="pct"/>
            <w:gridSpan w:val="4"/>
            <w:shd w:val="clear" w:color="auto" w:fill="FFFFFF" w:themeFill="background1"/>
          </w:tcPr>
          <w:p w14:paraId="3E9F5E1A" w14:textId="77777777" w:rsidR="00964035" w:rsidRPr="00305ED0" w:rsidRDefault="00964035" w:rsidP="00964035">
            <w:pPr>
              <w:pStyle w:val="a1"/>
              <w:ind w:firstLine="0"/>
              <w:jc w:val="left"/>
              <w:rPr>
                <w:b/>
                <w:sz w:val="20"/>
                <w:szCs w:val="20"/>
                <w:lang w:val="ru-RU"/>
              </w:rPr>
            </w:pPr>
            <w:r w:rsidRPr="00305ED0">
              <w:rPr>
                <w:b/>
                <w:sz w:val="20"/>
                <w:szCs w:val="20"/>
                <w:lang w:val="ru-RU"/>
              </w:rPr>
              <w:t>Объекты торгового назначения</w:t>
            </w:r>
          </w:p>
        </w:tc>
      </w:tr>
      <w:tr w:rsidR="00964035" w:rsidRPr="00305ED0" w14:paraId="0DCF821A" w14:textId="77777777" w:rsidTr="00076D45">
        <w:trPr>
          <w:cantSplit/>
        </w:trPr>
        <w:tc>
          <w:tcPr>
            <w:tcW w:w="284" w:type="pct"/>
            <w:vMerge/>
            <w:shd w:val="clear" w:color="auto" w:fill="FFFFFF" w:themeFill="background1"/>
          </w:tcPr>
          <w:p w14:paraId="5455AC98" w14:textId="77777777" w:rsidR="00964035" w:rsidRPr="00305ED0" w:rsidRDefault="00964035" w:rsidP="00964035">
            <w:pPr>
              <w:pStyle w:val="a1"/>
              <w:ind w:firstLine="0"/>
              <w:jc w:val="center"/>
              <w:rPr>
                <w:b/>
                <w:sz w:val="20"/>
                <w:szCs w:val="20"/>
                <w:lang w:val="ru-RU"/>
              </w:rPr>
            </w:pPr>
          </w:p>
        </w:tc>
        <w:tc>
          <w:tcPr>
            <w:tcW w:w="2624" w:type="pct"/>
            <w:shd w:val="clear" w:color="auto" w:fill="FFFFFF" w:themeFill="background1"/>
          </w:tcPr>
          <w:p w14:paraId="75CB2D2A" w14:textId="5F64EC0F" w:rsidR="00964035" w:rsidRPr="00305ED0" w:rsidRDefault="00964035" w:rsidP="00964035">
            <w:pPr>
              <w:pStyle w:val="a1"/>
              <w:ind w:firstLine="0"/>
              <w:jc w:val="left"/>
              <w:rPr>
                <w:b/>
                <w:sz w:val="20"/>
                <w:szCs w:val="20"/>
                <w:lang w:val="ru-RU"/>
              </w:rPr>
            </w:pPr>
            <w:r w:rsidRPr="00305ED0">
              <w:rPr>
                <w:b/>
                <w:sz w:val="20"/>
                <w:szCs w:val="20"/>
                <w:lang w:val="ru-RU"/>
              </w:rPr>
              <w:t>столовые, находящиеся на балансе учебных заведений, организаций, промышленных предприятий</w:t>
            </w:r>
          </w:p>
        </w:tc>
        <w:tc>
          <w:tcPr>
            <w:tcW w:w="780" w:type="pct"/>
            <w:shd w:val="clear" w:color="auto" w:fill="FFFFFF" w:themeFill="background1"/>
          </w:tcPr>
          <w:p w14:paraId="0E90ACB5" w14:textId="7FCAAC17" w:rsidR="00964035" w:rsidRPr="00305ED0" w:rsidRDefault="00964035" w:rsidP="00964035">
            <w:pPr>
              <w:pStyle w:val="a1"/>
              <w:ind w:firstLine="0"/>
              <w:jc w:val="center"/>
              <w:rPr>
                <w:sz w:val="20"/>
                <w:szCs w:val="20"/>
                <w:lang w:val="ru-RU"/>
              </w:rPr>
            </w:pPr>
            <w:r w:rsidRPr="00305ED0">
              <w:rPr>
                <w:sz w:val="20"/>
                <w:szCs w:val="20"/>
                <w:lang w:val="ru-RU"/>
              </w:rPr>
              <w:t>ед.</w:t>
            </w:r>
          </w:p>
        </w:tc>
        <w:tc>
          <w:tcPr>
            <w:tcW w:w="709" w:type="pct"/>
            <w:shd w:val="clear" w:color="auto" w:fill="FFFFFF" w:themeFill="background1"/>
          </w:tcPr>
          <w:p w14:paraId="5F3E4663" w14:textId="478FAD91" w:rsidR="00964035" w:rsidRPr="00305ED0" w:rsidRDefault="00D640AD" w:rsidP="00964035">
            <w:pPr>
              <w:pStyle w:val="a1"/>
              <w:ind w:firstLine="0"/>
              <w:jc w:val="center"/>
              <w:rPr>
                <w:sz w:val="20"/>
                <w:szCs w:val="20"/>
                <w:lang w:val="ru-RU"/>
              </w:rPr>
            </w:pPr>
            <w:r w:rsidRPr="00305ED0">
              <w:rPr>
                <w:sz w:val="20"/>
                <w:szCs w:val="20"/>
                <w:lang w:val="ru-RU"/>
              </w:rPr>
              <w:t>2</w:t>
            </w:r>
          </w:p>
        </w:tc>
        <w:tc>
          <w:tcPr>
            <w:tcW w:w="602" w:type="pct"/>
            <w:shd w:val="clear" w:color="auto" w:fill="FFFFFF" w:themeFill="background1"/>
          </w:tcPr>
          <w:p w14:paraId="731F2B5D" w14:textId="3CE3E7FB" w:rsidR="00964035" w:rsidRPr="00305ED0" w:rsidRDefault="00523757" w:rsidP="00964035">
            <w:pPr>
              <w:pStyle w:val="a1"/>
              <w:ind w:firstLine="0"/>
              <w:jc w:val="center"/>
              <w:rPr>
                <w:sz w:val="20"/>
                <w:szCs w:val="20"/>
                <w:lang w:val="ru-RU"/>
              </w:rPr>
            </w:pPr>
            <w:r>
              <w:rPr>
                <w:sz w:val="20"/>
                <w:szCs w:val="20"/>
                <w:lang w:val="ru-RU"/>
              </w:rPr>
              <w:t>2</w:t>
            </w:r>
          </w:p>
        </w:tc>
      </w:tr>
      <w:tr w:rsidR="00964035" w:rsidRPr="00305ED0" w14:paraId="362DC388" w14:textId="77777777" w:rsidTr="00076D45">
        <w:trPr>
          <w:cantSplit/>
        </w:trPr>
        <w:tc>
          <w:tcPr>
            <w:tcW w:w="284" w:type="pct"/>
            <w:vMerge w:val="restart"/>
            <w:shd w:val="clear" w:color="auto" w:fill="FFFFFF" w:themeFill="background1"/>
          </w:tcPr>
          <w:p w14:paraId="3E560AC6" w14:textId="77777777" w:rsidR="00964035" w:rsidRPr="00305ED0" w:rsidRDefault="00964035" w:rsidP="00964035">
            <w:pPr>
              <w:pStyle w:val="a1"/>
              <w:ind w:firstLine="0"/>
              <w:jc w:val="center"/>
              <w:rPr>
                <w:b/>
                <w:sz w:val="20"/>
                <w:szCs w:val="20"/>
                <w:lang w:val="ru-RU"/>
              </w:rPr>
            </w:pPr>
            <w:r w:rsidRPr="00305ED0">
              <w:rPr>
                <w:b/>
                <w:sz w:val="20"/>
                <w:szCs w:val="20"/>
              </w:rPr>
              <w:t>3</w:t>
            </w:r>
            <w:r w:rsidRPr="00305ED0">
              <w:rPr>
                <w:b/>
                <w:sz w:val="20"/>
                <w:szCs w:val="20"/>
                <w:lang w:val="ru-RU"/>
              </w:rPr>
              <w:t>.6</w:t>
            </w:r>
          </w:p>
        </w:tc>
        <w:tc>
          <w:tcPr>
            <w:tcW w:w="4716" w:type="pct"/>
            <w:gridSpan w:val="4"/>
            <w:shd w:val="clear" w:color="auto" w:fill="FFFFFF" w:themeFill="background1"/>
          </w:tcPr>
          <w:p w14:paraId="05E82706" w14:textId="60CBD17F" w:rsidR="00964035" w:rsidRPr="00305ED0" w:rsidRDefault="00964035" w:rsidP="00964035">
            <w:pPr>
              <w:pStyle w:val="a1"/>
              <w:ind w:firstLine="0"/>
              <w:jc w:val="left"/>
              <w:rPr>
                <w:sz w:val="20"/>
                <w:szCs w:val="20"/>
                <w:lang w:val="ru-RU"/>
              </w:rPr>
            </w:pPr>
            <w:r w:rsidRPr="00305ED0">
              <w:rPr>
                <w:b/>
                <w:sz w:val="20"/>
                <w:szCs w:val="20"/>
                <w:lang w:val="ru-RU"/>
              </w:rPr>
              <w:t>Объекты бытового обслуживания</w:t>
            </w:r>
          </w:p>
        </w:tc>
      </w:tr>
      <w:tr w:rsidR="00964035" w:rsidRPr="00305ED0" w14:paraId="7B247A55" w14:textId="77777777" w:rsidTr="00076D45">
        <w:trPr>
          <w:cantSplit/>
        </w:trPr>
        <w:tc>
          <w:tcPr>
            <w:tcW w:w="284" w:type="pct"/>
            <w:vMerge/>
            <w:shd w:val="clear" w:color="auto" w:fill="FFFFFF" w:themeFill="background1"/>
          </w:tcPr>
          <w:p w14:paraId="14B314A5" w14:textId="77777777" w:rsidR="00964035" w:rsidRPr="00305ED0" w:rsidRDefault="00964035" w:rsidP="00964035">
            <w:pPr>
              <w:pStyle w:val="a1"/>
              <w:ind w:firstLine="0"/>
              <w:jc w:val="center"/>
              <w:rPr>
                <w:b/>
                <w:sz w:val="20"/>
                <w:szCs w:val="20"/>
                <w:lang w:val="ru-RU"/>
              </w:rPr>
            </w:pPr>
          </w:p>
        </w:tc>
        <w:tc>
          <w:tcPr>
            <w:tcW w:w="2624" w:type="pct"/>
            <w:shd w:val="clear" w:color="auto" w:fill="FFFFFF" w:themeFill="background1"/>
          </w:tcPr>
          <w:p w14:paraId="352BC86C" w14:textId="3B82B521" w:rsidR="00964035" w:rsidRPr="00305ED0" w:rsidRDefault="00964035" w:rsidP="00964035">
            <w:pPr>
              <w:pStyle w:val="a1"/>
              <w:ind w:firstLine="0"/>
              <w:jc w:val="left"/>
              <w:rPr>
                <w:b/>
                <w:sz w:val="20"/>
                <w:szCs w:val="20"/>
                <w:lang w:val="ru-RU"/>
              </w:rPr>
            </w:pPr>
            <w:r w:rsidRPr="00305ED0">
              <w:rPr>
                <w:b/>
                <w:sz w:val="20"/>
                <w:szCs w:val="20"/>
                <w:lang w:val="ru-RU"/>
              </w:rPr>
              <w:t>банк</w:t>
            </w:r>
          </w:p>
        </w:tc>
        <w:tc>
          <w:tcPr>
            <w:tcW w:w="780" w:type="pct"/>
            <w:shd w:val="clear" w:color="auto" w:fill="FFFFFF" w:themeFill="background1"/>
          </w:tcPr>
          <w:p w14:paraId="6BB49FD6" w14:textId="77777777" w:rsidR="00964035" w:rsidRPr="00305ED0" w:rsidRDefault="00964035" w:rsidP="00964035">
            <w:pPr>
              <w:pStyle w:val="a1"/>
              <w:ind w:firstLine="0"/>
              <w:jc w:val="center"/>
              <w:rPr>
                <w:sz w:val="20"/>
                <w:szCs w:val="20"/>
                <w:lang w:val="ru-RU"/>
              </w:rPr>
            </w:pPr>
            <w:r w:rsidRPr="00305ED0">
              <w:rPr>
                <w:sz w:val="20"/>
                <w:szCs w:val="20"/>
                <w:lang w:val="ru-RU"/>
              </w:rPr>
              <w:t>ед.</w:t>
            </w:r>
          </w:p>
        </w:tc>
        <w:tc>
          <w:tcPr>
            <w:tcW w:w="709" w:type="pct"/>
            <w:shd w:val="clear" w:color="auto" w:fill="FFFFFF" w:themeFill="background1"/>
          </w:tcPr>
          <w:p w14:paraId="0B64D553" w14:textId="0E474E65" w:rsidR="00964035" w:rsidRPr="00305ED0" w:rsidRDefault="00523757" w:rsidP="00964035">
            <w:pPr>
              <w:pStyle w:val="a1"/>
              <w:ind w:firstLine="0"/>
              <w:jc w:val="center"/>
              <w:rPr>
                <w:sz w:val="20"/>
                <w:szCs w:val="20"/>
                <w:lang w:val="ru-RU"/>
              </w:rPr>
            </w:pPr>
            <w:r>
              <w:rPr>
                <w:sz w:val="20"/>
                <w:szCs w:val="20"/>
                <w:lang w:val="ru-RU"/>
              </w:rPr>
              <w:t>-</w:t>
            </w:r>
          </w:p>
        </w:tc>
        <w:tc>
          <w:tcPr>
            <w:tcW w:w="602" w:type="pct"/>
            <w:shd w:val="clear" w:color="auto" w:fill="FFFFFF" w:themeFill="background1"/>
          </w:tcPr>
          <w:p w14:paraId="365878F1" w14:textId="609733BC" w:rsidR="00964035" w:rsidRPr="00305ED0" w:rsidRDefault="00523757" w:rsidP="00964035">
            <w:pPr>
              <w:pStyle w:val="a1"/>
              <w:ind w:firstLine="0"/>
              <w:jc w:val="center"/>
              <w:rPr>
                <w:sz w:val="20"/>
                <w:szCs w:val="20"/>
                <w:lang w:val="ru-RU"/>
              </w:rPr>
            </w:pPr>
            <w:r>
              <w:rPr>
                <w:sz w:val="20"/>
                <w:szCs w:val="20"/>
                <w:lang w:val="ru-RU"/>
              </w:rPr>
              <w:t>-</w:t>
            </w:r>
          </w:p>
        </w:tc>
      </w:tr>
      <w:tr w:rsidR="00964035" w:rsidRPr="00305ED0" w14:paraId="73193B17" w14:textId="77777777" w:rsidTr="00076D45">
        <w:trPr>
          <w:cantSplit/>
        </w:trPr>
        <w:tc>
          <w:tcPr>
            <w:tcW w:w="284" w:type="pct"/>
            <w:vMerge w:val="restart"/>
            <w:shd w:val="clear" w:color="auto" w:fill="FFFFFF" w:themeFill="background1"/>
          </w:tcPr>
          <w:p w14:paraId="340935DB" w14:textId="249E075C" w:rsidR="00964035" w:rsidRPr="00305ED0" w:rsidRDefault="00964035" w:rsidP="00964035">
            <w:pPr>
              <w:pStyle w:val="a1"/>
              <w:ind w:firstLine="0"/>
              <w:jc w:val="center"/>
              <w:rPr>
                <w:b/>
                <w:sz w:val="20"/>
                <w:szCs w:val="20"/>
                <w:lang w:val="ru-RU"/>
              </w:rPr>
            </w:pPr>
            <w:r w:rsidRPr="00305ED0">
              <w:rPr>
                <w:b/>
                <w:sz w:val="20"/>
                <w:szCs w:val="20"/>
                <w:lang w:val="ru-RU"/>
              </w:rPr>
              <w:t>3.7</w:t>
            </w:r>
          </w:p>
        </w:tc>
        <w:tc>
          <w:tcPr>
            <w:tcW w:w="4716" w:type="pct"/>
            <w:gridSpan w:val="4"/>
            <w:shd w:val="clear" w:color="auto" w:fill="FFFFFF" w:themeFill="background1"/>
          </w:tcPr>
          <w:p w14:paraId="3AE15F7E" w14:textId="05589030" w:rsidR="00964035" w:rsidRPr="00305ED0" w:rsidRDefault="00964035" w:rsidP="00964035">
            <w:pPr>
              <w:pStyle w:val="a1"/>
              <w:ind w:firstLine="0"/>
              <w:jc w:val="left"/>
              <w:rPr>
                <w:sz w:val="20"/>
                <w:szCs w:val="20"/>
                <w:lang w:val="ru-RU"/>
              </w:rPr>
            </w:pPr>
            <w:r w:rsidRPr="00305ED0">
              <w:rPr>
                <w:b/>
                <w:sz w:val="20"/>
                <w:szCs w:val="20"/>
                <w:lang w:val="ru-RU"/>
              </w:rPr>
              <w:t>Отделения связи</w:t>
            </w:r>
          </w:p>
        </w:tc>
      </w:tr>
      <w:tr w:rsidR="00964035" w:rsidRPr="00305ED0" w14:paraId="7D8C45AF" w14:textId="77777777" w:rsidTr="00076D45">
        <w:trPr>
          <w:cantSplit/>
        </w:trPr>
        <w:tc>
          <w:tcPr>
            <w:tcW w:w="284" w:type="pct"/>
            <w:vMerge/>
            <w:shd w:val="clear" w:color="auto" w:fill="FFFFFF" w:themeFill="background1"/>
          </w:tcPr>
          <w:p w14:paraId="29FCC4C9" w14:textId="77777777" w:rsidR="00964035" w:rsidRPr="00305ED0" w:rsidRDefault="00964035" w:rsidP="00964035">
            <w:pPr>
              <w:pStyle w:val="a1"/>
              <w:ind w:firstLine="0"/>
              <w:jc w:val="center"/>
              <w:rPr>
                <w:b/>
                <w:sz w:val="20"/>
                <w:szCs w:val="20"/>
                <w:lang w:val="ru-RU"/>
              </w:rPr>
            </w:pPr>
          </w:p>
        </w:tc>
        <w:tc>
          <w:tcPr>
            <w:tcW w:w="2624" w:type="pct"/>
            <w:shd w:val="clear" w:color="auto" w:fill="FFFFFF" w:themeFill="background1"/>
          </w:tcPr>
          <w:p w14:paraId="61162E5B" w14:textId="340B975B" w:rsidR="00964035" w:rsidRPr="00305ED0" w:rsidRDefault="00964035" w:rsidP="00964035">
            <w:pPr>
              <w:pStyle w:val="a1"/>
              <w:ind w:firstLine="0"/>
              <w:jc w:val="left"/>
              <w:rPr>
                <w:b/>
                <w:sz w:val="20"/>
                <w:szCs w:val="20"/>
                <w:lang w:val="ru-RU"/>
              </w:rPr>
            </w:pPr>
            <w:r w:rsidRPr="00305ED0">
              <w:rPr>
                <w:b/>
                <w:sz w:val="20"/>
                <w:szCs w:val="20"/>
                <w:lang w:val="ru-RU"/>
              </w:rPr>
              <w:t>почта</w:t>
            </w:r>
          </w:p>
        </w:tc>
        <w:tc>
          <w:tcPr>
            <w:tcW w:w="780" w:type="pct"/>
            <w:shd w:val="clear" w:color="auto" w:fill="FFFFFF" w:themeFill="background1"/>
          </w:tcPr>
          <w:p w14:paraId="2AFD4302" w14:textId="7A93165B" w:rsidR="00964035" w:rsidRPr="00305ED0" w:rsidRDefault="00964035" w:rsidP="00964035">
            <w:pPr>
              <w:pStyle w:val="a1"/>
              <w:ind w:firstLine="0"/>
              <w:jc w:val="center"/>
              <w:rPr>
                <w:sz w:val="20"/>
                <w:szCs w:val="20"/>
                <w:lang w:val="ru-RU"/>
              </w:rPr>
            </w:pPr>
            <w:r w:rsidRPr="00305ED0">
              <w:rPr>
                <w:sz w:val="20"/>
                <w:szCs w:val="20"/>
                <w:lang w:val="ru-RU"/>
              </w:rPr>
              <w:t>ед.</w:t>
            </w:r>
          </w:p>
        </w:tc>
        <w:tc>
          <w:tcPr>
            <w:tcW w:w="709" w:type="pct"/>
            <w:shd w:val="clear" w:color="auto" w:fill="FFFFFF" w:themeFill="background1"/>
          </w:tcPr>
          <w:p w14:paraId="5100776C" w14:textId="6E027468" w:rsidR="00964035" w:rsidRPr="00305ED0" w:rsidRDefault="00D640AD" w:rsidP="00964035">
            <w:pPr>
              <w:pStyle w:val="a1"/>
              <w:ind w:firstLine="0"/>
              <w:jc w:val="center"/>
              <w:rPr>
                <w:sz w:val="20"/>
                <w:szCs w:val="20"/>
                <w:lang w:val="ru-RU"/>
              </w:rPr>
            </w:pPr>
            <w:r w:rsidRPr="00305ED0">
              <w:rPr>
                <w:sz w:val="20"/>
                <w:szCs w:val="20"/>
                <w:lang w:val="ru-RU"/>
              </w:rPr>
              <w:t>2</w:t>
            </w:r>
          </w:p>
        </w:tc>
        <w:tc>
          <w:tcPr>
            <w:tcW w:w="602" w:type="pct"/>
            <w:shd w:val="clear" w:color="auto" w:fill="FFFFFF" w:themeFill="background1"/>
          </w:tcPr>
          <w:p w14:paraId="19F23FF4" w14:textId="23A8923C" w:rsidR="00964035" w:rsidRPr="00305ED0" w:rsidRDefault="00523757" w:rsidP="00964035">
            <w:pPr>
              <w:pStyle w:val="a1"/>
              <w:ind w:firstLine="0"/>
              <w:jc w:val="center"/>
              <w:rPr>
                <w:sz w:val="20"/>
                <w:szCs w:val="20"/>
                <w:lang w:val="ru-RU"/>
              </w:rPr>
            </w:pPr>
            <w:r>
              <w:rPr>
                <w:sz w:val="20"/>
                <w:szCs w:val="20"/>
                <w:lang w:val="ru-RU"/>
              </w:rPr>
              <w:t>2</w:t>
            </w:r>
          </w:p>
        </w:tc>
      </w:tr>
      <w:tr w:rsidR="00964035" w:rsidRPr="00305ED0" w14:paraId="67B7BB30" w14:textId="77777777" w:rsidTr="00076D45">
        <w:trPr>
          <w:cantSplit/>
        </w:trPr>
        <w:tc>
          <w:tcPr>
            <w:tcW w:w="5000" w:type="pct"/>
            <w:gridSpan w:val="5"/>
            <w:shd w:val="clear" w:color="auto" w:fill="FFFFFF" w:themeFill="background1"/>
          </w:tcPr>
          <w:p w14:paraId="41760557" w14:textId="77777777" w:rsidR="00964035" w:rsidRPr="00305ED0" w:rsidRDefault="00964035" w:rsidP="00964035">
            <w:pPr>
              <w:pStyle w:val="a1"/>
              <w:ind w:firstLine="0"/>
              <w:jc w:val="center"/>
              <w:rPr>
                <w:sz w:val="20"/>
                <w:szCs w:val="20"/>
                <w:lang w:val="ru-RU"/>
              </w:rPr>
            </w:pPr>
            <w:r w:rsidRPr="00305ED0">
              <w:rPr>
                <w:b/>
                <w:sz w:val="20"/>
                <w:szCs w:val="20"/>
              </w:rPr>
              <w:t>IV</w:t>
            </w:r>
            <w:r w:rsidRPr="00305ED0">
              <w:rPr>
                <w:b/>
                <w:sz w:val="20"/>
                <w:szCs w:val="20"/>
                <w:lang w:val="ru-RU"/>
              </w:rPr>
              <w:t>. Транспорт</w:t>
            </w:r>
          </w:p>
        </w:tc>
      </w:tr>
      <w:tr w:rsidR="00964035" w:rsidRPr="00305ED0" w14:paraId="6BE5D548" w14:textId="77777777" w:rsidTr="00076D45">
        <w:trPr>
          <w:cantSplit/>
        </w:trPr>
        <w:tc>
          <w:tcPr>
            <w:tcW w:w="284" w:type="pct"/>
            <w:vMerge w:val="restart"/>
            <w:shd w:val="clear" w:color="auto" w:fill="FFFFFF" w:themeFill="background1"/>
          </w:tcPr>
          <w:p w14:paraId="0E94FF73" w14:textId="77777777" w:rsidR="00964035" w:rsidRPr="00305ED0" w:rsidRDefault="00964035" w:rsidP="00964035">
            <w:pPr>
              <w:pStyle w:val="a1"/>
              <w:ind w:firstLine="0"/>
              <w:jc w:val="center"/>
              <w:rPr>
                <w:b/>
                <w:sz w:val="20"/>
                <w:szCs w:val="20"/>
                <w:lang w:val="ru-RU"/>
              </w:rPr>
            </w:pPr>
            <w:r w:rsidRPr="00305ED0">
              <w:rPr>
                <w:b/>
                <w:sz w:val="20"/>
                <w:szCs w:val="20"/>
              </w:rPr>
              <w:t>4</w:t>
            </w:r>
            <w:r w:rsidRPr="00305ED0">
              <w:rPr>
                <w:b/>
                <w:sz w:val="20"/>
                <w:szCs w:val="20"/>
                <w:lang w:val="ru-RU"/>
              </w:rPr>
              <w:t>.1</w:t>
            </w:r>
          </w:p>
        </w:tc>
        <w:tc>
          <w:tcPr>
            <w:tcW w:w="2624" w:type="pct"/>
            <w:shd w:val="clear" w:color="auto" w:fill="FFFFFF" w:themeFill="background1"/>
          </w:tcPr>
          <w:p w14:paraId="05189E8C" w14:textId="77777777" w:rsidR="00964035" w:rsidRPr="00305ED0" w:rsidRDefault="00964035" w:rsidP="00964035">
            <w:pPr>
              <w:pStyle w:val="a1"/>
              <w:ind w:firstLine="0"/>
              <w:jc w:val="left"/>
              <w:rPr>
                <w:b/>
                <w:sz w:val="20"/>
                <w:szCs w:val="20"/>
                <w:lang w:val="ru-RU"/>
              </w:rPr>
            </w:pPr>
            <w:r w:rsidRPr="00305ED0">
              <w:rPr>
                <w:b/>
                <w:sz w:val="20"/>
                <w:szCs w:val="20"/>
                <w:lang w:val="ru-RU"/>
              </w:rPr>
              <w:t>Протяженность автомобильных дорог, в том числе</w:t>
            </w:r>
          </w:p>
        </w:tc>
        <w:tc>
          <w:tcPr>
            <w:tcW w:w="780" w:type="pct"/>
            <w:shd w:val="clear" w:color="auto" w:fill="FFFFFF" w:themeFill="background1"/>
          </w:tcPr>
          <w:p w14:paraId="1C870414" w14:textId="77777777" w:rsidR="00964035" w:rsidRPr="00305ED0" w:rsidRDefault="00964035" w:rsidP="00964035">
            <w:pPr>
              <w:pStyle w:val="a1"/>
              <w:ind w:firstLine="0"/>
              <w:jc w:val="center"/>
              <w:rPr>
                <w:sz w:val="20"/>
                <w:szCs w:val="20"/>
                <w:lang w:val="ru-RU"/>
              </w:rPr>
            </w:pPr>
            <w:r w:rsidRPr="00305ED0">
              <w:rPr>
                <w:sz w:val="20"/>
                <w:szCs w:val="20"/>
                <w:lang w:val="ru-RU"/>
              </w:rPr>
              <w:t>км</w:t>
            </w:r>
          </w:p>
        </w:tc>
        <w:tc>
          <w:tcPr>
            <w:tcW w:w="709" w:type="pct"/>
            <w:shd w:val="clear" w:color="auto" w:fill="FFFFFF" w:themeFill="background1"/>
          </w:tcPr>
          <w:p w14:paraId="02B434FB" w14:textId="0E688042" w:rsidR="00964035" w:rsidRPr="00FD3C69" w:rsidRDefault="00FD3C69" w:rsidP="00964035">
            <w:pPr>
              <w:pStyle w:val="a1"/>
              <w:ind w:firstLine="0"/>
              <w:jc w:val="center"/>
              <w:rPr>
                <w:b/>
                <w:bCs/>
                <w:sz w:val="20"/>
                <w:szCs w:val="20"/>
                <w:lang w:val="ru-RU"/>
              </w:rPr>
            </w:pPr>
            <w:r w:rsidRPr="00FD3C69">
              <w:rPr>
                <w:b/>
                <w:bCs/>
                <w:sz w:val="20"/>
                <w:szCs w:val="20"/>
                <w:lang w:val="ru-RU"/>
              </w:rPr>
              <w:t>28,5</w:t>
            </w:r>
            <w:r w:rsidR="002423A4">
              <w:rPr>
                <w:b/>
                <w:bCs/>
                <w:sz w:val="20"/>
                <w:szCs w:val="20"/>
                <w:lang w:val="ru-RU"/>
              </w:rPr>
              <w:t>0</w:t>
            </w:r>
          </w:p>
        </w:tc>
        <w:tc>
          <w:tcPr>
            <w:tcW w:w="602" w:type="pct"/>
            <w:shd w:val="clear" w:color="auto" w:fill="FFFFFF" w:themeFill="background1"/>
          </w:tcPr>
          <w:p w14:paraId="5661401F" w14:textId="43A2835E" w:rsidR="00964035" w:rsidRPr="00FD3C69" w:rsidRDefault="00FD3C69" w:rsidP="00964035">
            <w:pPr>
              <w:pStyle w:val="a1"/>
              <w:ind w:firstLine="0"/>
              <w:jc w:val="center"/>
              <w:rPr>
                <w:b/>
                <w:bCs/>
                <w:sz w:val="20"/>
                <w:szCs w:val="20"/>
                <w:lang w:val="ru-RU"/>
              </w:rPr>
            </w:pPr>
            <w:r w:rsidRPr="00FD3C69">
              <w:rPr>
                <w:b/>
                <w:bCs/>
                <w:sz w:val="20"/>
                <w:szCs w:val="20"/>
                <w:lang w:val="ru-RU"/>
              </w:rPr>
              <w:t>37,66</w:t>
            </w:r>
          </w:p>
        </w:tc>
      </w:tr>
      <w:tr w:rsidR="00773B4F" w:rsidRPr="00305ED0" w14:paraId="588B2D1C" w14:textId="77777777" w:rsidTr="00076D45">
        <w:trPr>
          <w:cantSplit/>
          <w:trHeight w:val="50"/>
        </w:trPr>
        <w:tc>
          <w:tcPr>
            <w:tcW w:w="284" w:type="pct"/>
            <w:vMerge/>
            <w:shd w:val="clear" w:color="auto" w:fill="FFFFFF" w:themeFill="background1"/>
          </w:tcPr>
          <w:p w14:paraId="6879DF37" w14:textId="77777777" w:rsidR="00773B4F" w:rsidRPr="00305ED0" w:rsidRDefault="00773B4F" w:rsidP="00964035">
            <w:pPr>
              <w:pStyle w:val="a1"/>
              <w:ind w:firstLine="0"/>
              <w:jc w:val="center"/>
              <w:rPr>
                <w:b/>
                <w:sz w:val="20"/>
                <w:szCs w:val="20"/>
                <w:lang w:val="ru-RU"/>
              </w:rPr>
            </w:pPr>
          </w:p>
        </w:tc>
        <w:tc>
          <w:tcPr>
            <w:tcW w:w="2624" w:type="pct"/>
            <w:shd w:val="clear" w:color="auto" w:fill="FFFFFF" w:themeFill="background1"/>
          </w:tcPr>
          <w:p w14:paraId="26754143" w14:textId="14B0237F" w:rsidR="00773B4F" w:rsidRDefault="00773B4F" w:rsidP="00964035">
            <w:pPr>
              <w:pStyle w:val="a1"/>
              <w:ind w:firstLine="0"/>
              <w:jc w:val="left"/>
              <w:rPr>
                <w:b/>
                <w:sz w:val="20"/>
                <w:szCs w:val="20"/>
                <w:lang w:val="ru-RU"/>
              </w:rPr>
            </w:pPr>
            <w:r>
              <w:rPr>
                <w:b/>
                <w:sz w:val="20"/>
                <w:szCs w:val="20"/>
                <w:lang w:val="ru-RU"/>
              </w:rPr>
              <w:t>регионального значения</w:t>
            </w:r>
          </w:p>
        </w:tc>
        <w:tc>
          <w:tcPr>
            <w:tcW w:w="780" w:type="pct"/>
            <w:shd w:val="clear" w:color="auto" w:fill="FFFFFF" w:themeFill="background1"/>
          </w:tcPr>
          <w:p w14:paraId="7B556800" w14:textId="14B472FD" w:rsidR="00773B4F" w:rsidRPr="00305ED0" w:rsidRDefault="00773B4F" w:rsidP="00964035">
            <w:pPr>
              <w:pStyle w:val="a1"/>
              <w:ind w:firstLine="0"/>
              <w:jc w:val="center"/>
              <w:rPr>
                <w:sz w:val="20"/>
                <w:szCs w:val="20"/>
                <w:lang w:val="ru-RU"/>
              </w:rPr>
            </w:pPr>
            <w:r>
              <w:rPr>
                <w:sz w:val="20"/>
                <w:szCs w:val="20"/>
                <w:lang w:val="ru-RU"/>
              </w:rPr>
              <w:t>км</w:t>
            </w:r>
          </w:p>
        </w:tc>
        <w:tc>
          <w:tcPr>
            <w:tcW w:w="709" w:type="pct"/>
            <w:shd w:val="clear" w:color="auto" w:fill="FFFFFF" w:themeFill="background1"/>
          </w:tcPr>
          <w:p w14:paraId="1683BED7" w14:textId="69AC14CC" w:rsidR="00773B4F" w:rsidRPr="00773B4F" w:rsidRDefault="00773B4F" w:rsidP="00964035">
            <w:pPr>
              <w:pStyle w:val="a1"/>
              <w:ind w:firstLine="0"/>
              <w:jc w:val="center"/>
              <w:rPr>
                <w:sz w:val="20"/>
                <w:szCs w:val="20"/>
                <w:lang w:val="ru-RU"/>
              </w:rPr>
            </w:pPr>
            <w:r>
              <w:rPr>
                <w:sz w:val="20"/>
                <w:szCs w:val="20"/>
                <w:lang w:val="ru-RU"/>
              </w:rPr>
              <w:t>0</w:t>
            </w:r>
          </w:p>
        </w:tc>
        <w:tc>
          <w:tcPr>
            <w:tcW w:w="602" w:type="pct"/>
            <w:shd w:val="clear" w:color="auto" w:fill="FFFFFF" w:themeFill="background1"/>
          </w:tcPr>
          <w:p w14:paraId="573CF4E1" w14:textId="2515C293" w:rsidR="00773B4F" w:rsidRDefault="00773B4F" w:rsidP="00964035">
            <w:pPr>
              <w:pStyle w:val="a1"/>
              <w:ind w:firstLine="0"/>
              <w:jc w:val="center"/>
              <w:rPr>
                <w:sz w:val="20"/>
                <w:szCs w:val="20"/>
                <w:lang w:val="ru-RU"/>
              </w:rPr>
            </w:pPr>
            <w:r>
              <w:rPr>
                <w:sz w:val="20"/>
                <w:szCs w:val="20"/>
                <w:lang w:val="ru-RU"/>
              </w:rPr>
              <w:t>9,16</w:t>
            </w:r>
          </w:p>
        </w:tc>
      </w:tr>
      <w:tr w:rsidR="00964035" w:rsidRPr="00305ED0" w14:paraId="23FD352E" w14:textId="77777777" w:rsidTr="00076D45">
        <w:trPr>
          <w:cantSplit/>
          <w:trHeight w:val="50"/>
        </w:trPr>
        <w:tc>
          <w:tcPr>
            <w:tcW w:w="284" w:type="pct"/>
            <w:vMerge/>
            <w:shd w:val="clear" w:color="auto" w:fill="FFFFFF" w:themeFill="background1"/>
          </w:tcPr>
          <w:p w14:paraId="0D97635B" w14:textId="77777777" w:rsidR="00964035" w:rsidRPr="00305ED0" w:rsidRDefault="00964035" w:rsidP="00964035">
            <w:pPr>
              <w:pStyle w:val="a1"/>
              <w:ind w:firstLine="0"/>
              <w:jc w:val="center"/>
              <w:rPr>
                <w:b/>
                <w:sz w:val="20"/>
                <w:szCs w:val="20"/>
                <w:lang w:val="ru-RU"/>
              </w:rPr>
            </w:pPr>
          </w:p>
        </w:tc>
        <w:tc>
          <w:tcPr>
            <w:tcW w:w="2624" w:type="pct"/>
            <w:shd w:val="clear" w:color="auto" w:fill="FFFFFF" w:themeFill="background1"/>
          </w:tcPr>
          <w:p w14:paraId="03CB5B7A" w14:textId="10CB8CD1" w:rsidR="00964035" w:rsidRPr="00305ED0" w:rsidRDefault="00773B4F" w:rsidP="00964035">
            <w:pPr>
              <w:pStyle w:val="a1"/>
              <w:ind w:firstLine="0"/>
              <w:jc w:val="left"/>
              <w:rPr>
                <w:b/>
                <w:sz w:val="20"/>
                <w:szCs w:val="20"/>
                <w:lang w:val="ru-RU"/>
              </w:rPr>
            </w:pPr>
            <w:r>
              <w:rPr>
                <w:b/>
                <w:sz w:val="20"/>
                <w:szCs w:val="20"/>
                <w:lang w:val="ru-RU"/>
              </w:rPr>
              <w:t>межмуниципального значения</w:t>
            </w:r>
          </w:p>
        </w:tc>
        <w:tc>
          <w:tcPr>
            <w:tcW w:w="780" w:type="pct"/>
            <w:shd w:val="clear" w:color="auto" w:fill="FFFFFF" w:themeFill="background1"/>
          </w:tcPr>
          <w:p w14:paraId="2B80FA63" w14:textId="77777777" w:rsidR="00964035" w:rsidRPr="00305ED0" w:rsidRDefault="00964035" w:rsidP="00964035">
            <w:pPr>
              <w:pStyle w:val="a1"/>
              <w:ind w:firstLine="0"/>
              <w:jc w:val="center"/>
              <w:rPr>
                <w:sz w:val="20"/>
                <w:szCs w:val="20"/>
                <w:lang w:val="ru-RU"/>
              </w:rPr>
            </w:pPr>
            <w:r w:rsidRPr="00305ED0">
              <w:rPr>
                <w:sz w:val="20"/>
                <w:szCs w:val="20"/>
                <w:lang w:val="ru-RU"/>
              </w:rPr>
              <w:t>км</w:t>
            </w:r>
          </w:p>
        </w:tc>
        <w:tc>
          <w:tcPr>
            <w:tcW w:w="709" w:type="pct"/>
            <w:shd w:val="clear" w:color="auto" w:fill="FFFFFF" w:themeFill="background1"/>
          </w:tcPr>
          <w:p w14:paraId="0E12821B" w14:textId="40D0E618" w:rsidR="00964035" w:rsidRPr="00773B4F" w:rsidRDefault="00773B4F" w:rsidP="00964035">
            <w:pPr>
              <w:pStyle w:val="a1"/>
              <w:ind w:firstLine="0"/>
              <w:jc w:val="center"/>
              <w:rPr>
                <w:sz w:val="20"/>
                <w:szCs w:val="20"/>
                <w:lang w:val="ru-RU"/>
              </w:rPr>
            </w:pPr>
            <w:r w:rsidRPr="00773B4F">
              <w:rPr>
                <w:sz w:val="20"/>
                <w:szCs w:val="20"/>
                <w:lang w:val="ru-RU"/>
              </w:rPr>
              <w:t>21,86</w:t>
            </w:r>
          </w:p>
        </w:tc>
        <w:tc>
          <w:tcPr>
            <w:tcW w:w="602" w:type="pct"/>
            <w:shd w:val="clear" w:color="auto" w:fill="FFFFFF" w:themeFill="background1"/>
          </w:tcPr>
          <w:p w14:paraId="77160CFD" w14:textId="5FF6BD96" w:rsidR="00964035" w:rsidRPr="00773B4F" w:rsidRDefault="00773B4F" w:rsidP="00964035">
            <w:pPr>
              <w:pStyle w:val="a1"/>
              <w:ind w:firstLine="0"/>
              <w:jc w:val="center"/>
              <w:rPr>
                <w:sz w:val="20"/>
                <w:szCs w:val="20"/>
                <w:lang w:val="ru-RU"/>
              </w:rPr>
            </w:pPr>
            <w:r>
              <w:rPr>
                <w:sz w:val="20"/>
                <w:szCs w:val="20"/>
                <w:lang w:val="ru-RU"/>
              </w:rPr>
              <w:t>21,86</w:t>
            </w:r>
          </w:p>
        </w:tc>
      </w:tr>
      <w:tr w:rsidR="00964035" w:rsidRPr="00305ED0" w14:paraId="7298159C" w14:textId="77777777" w:rsidTr="00076D45">
        <w:trPr>
          <w:cantSplit/>
          <w:trHeight w:val="50"/>
        </w:trPr>
        <w:tc>
          <w:tcPr>
            <w:tcW w:w="284" w:type="pct"/>
            <w:vMerge/>
            <w:shd w:val="clear" w:color="auto" w:fill="FFFFFF" w:themeFill="background1"/>
          </w:tcPr>
          <w:p w14:paraId="28E51EBB" w14:textId="77777777" w:rsidR="00964035" w:rsidRPr="00305ED0" w:rsidRDefault="00964035" w:rsidP="00964035">
            <w:pPr>
              <w:pStyle w:val="a1"/>
              <w:ind w:firstLine="0"/>
              <w:jc w:val="center"/>
              <w:rPr>
                <w:b/>
                <w:sz w:val="20"/>
                <w:szCs w:val="20"/>
                <w:lang w:val="ru-RU"/>
              </w:rPr>
            </w:pPr>
          </w:p>
        </w:tc>
        <w:tc>
          <w:tcPr>
            <w:tcW w:w="2624" w:type="pct"/>
            <w:shd w:val="clear" w:color="auto" w:fill="FFFFFF" w:themeFill="background1"/>
          </w:tcPr>
          <w:p w14:paraId="78D8BF53" w14:textId="6FED52CA" w:rsidR="00964035" w:rsidRPr="00305ED0" w:rsidRDefault="00964035" w:rsidP="00964035">
            <w:pPr>
              <w:pStyle w:val="a1"/>
              <w:ind w:firstLine="0"/>
              <w:jc w:val="left"/>
              <w:rPr>
                <w:b/>
                <w:sz w:val="20"/>
                <w:szCs w:val="20"/>
                <w:lang w:val="ru-RU"/>
              </w:rPr>
            </w:pPr>
            <w:r w:rsidRPr="00305ED0">
              <w:rPr>
                <w:b/>
                <w:sz w:val="20"/>
                <w:szCs w:val="20"/>
                <w:lang w:val="ru-RU"/>
              </w:rPr>
              <w:t>улично-дорожная сеть</w:t>
            </w:r>
          </w:p>
        </w:tc>
        <w:tc>
          <w:tcPr>
            <w:tcW w:w="780" w:type="pct"/>
            <w:shd w:val="clear" w:color="auto" w:fill="FFFFFF" w:themeFill="background1"/>
          </w:tcPr>
          <w:p w14:paraId="2E30D9BA" w14:textId="206E7AE8" w:rsidR="00964035" w:rsidRPr="00305ED0" w:rsidRDefault="00964035" w:rsidP="00964035">
            <w:pPr>
              <w:pStyle w:val="a1"/>
              <w:ind w:firstLine="0"/>
              <w:jc w:val="center"/>
              <w:rPr>
                <w:sz w:val="20"/>
                <w:szCs w:val="20"/>
                <w:lang w:val="ru-RU"/>
              </w:rPr>
            </w:pPr>
            <w:r w:rsidRPr="00305ED0">
              <w:rPr>
                <w:sz w:val="20"/>
                <w:szCs w:val="20"/>
                <w:lang w:val="ru-RU"/>
              </w:rPr>
              <w:t>км</w:t>
            </w:r>
          </w:p>
        </w:tc>
        <w:tc>
          <w:tcPr>
            <w:tcW w:w="709" w:type="pct"/>
            <w:shd w:val="clear" w:color="auto" w:fill="FFFFFF" w:themeFill="background1"/>
          </w:tcPr>
          <w:p w14:paraId="231D70BD" w14:textId="5F687CC7" w:rsidR="00964035" w:rsidRPr="00555076" w:rsidRDefault="00555076" w:rsidP="00964035">
            <w:pPr>
              <w:pStyle w:val="a1"/>
              <w:ind w:firstLine="0"/>
              <w:jc w:val="center"/>
              <w:rPr>
                <w:sz w:val="20"/>
                <w:szCs w:val="20"/>
                <w:lang w:val="ru-RU"/>
              </w:rPr>
            </w:pPr>
            <w:r w:rsidRPr="00555076">
              <w:rPr>
                <w:sz w:val="20"/>
                <w:szCs w:val="20"/>
                <w:lang w:val="ru-RU"/>
              </w:rPr>
              <w:t>6,64</w:t>
            </w:r>
          </w:p>
        </w:tc>
        <w:tc>
          <w:tcPr>
            <w:tcW w:w="602" w:type="pct"/>
            <w:shd w:val="clear" w:color="auto" w:fill="FFFFFF" w:themeFill="background1"/>
          </w:tcPr>
          <w:p w14:paraId="3B7AD708" w14:textId="322EA6F1" w:rsidR="00964035" w:rsidRPr="00555076" w:rsidRDefault="00555076" w:rsidP="00964035">
            <w:pPr>
              <w:pStyle w:val="a1"/>
              <w:ind w:firstLine="0"/>
              <w:jc w:val="center"/>
              <w:rPr>
                <w:sz w:val="20"/>
                <w:szCs w:val="20"/>
                <w:lang w:val="ru-RU"/>
              </w:rPr>
            </w:pPr>
            <w:r w:rsidRPr="00555076">
              <w:rPr>
                <w:sz w:val="20"/>
                <w:szCs w:val="20"/>
                <w:lang w:val="ru-RU"/>
              </w:rPr>
              <w:t>6,64</w:t>
            </w:r>
          </w:p>
        </w:tc>
      </w:tr>
      <w:tr w:rsidR="00964035" w:rsidRPr="00305ED0" w14:paraId="688AC4AA" w14:textId="77777777" w:rsidTr="00076D45">
        <w:trPr>
          <w:cantSplit/>
        </w:trPr>
        <w:tc>
          <w:tcPr>
            <w:tcW w:w="5000" w:type="pct"/>
            <w:gridSpan w:val="5"/>
            <w:shd w:val="clear" w:color="auto" w:fill="FFFFFF" w:themeFill="background1"/>
          </w:tcPr>
          <w:p w14:paraId="4B35C31B" w14:textId="77777777" w:rsidR="00964035" w:rsidRPr="00305ED0" w:rsidRDefault="00964035" w:rsidP="00964035">
            <w:pPr>
              <w:pStyle w:val="a1"/>
              <w:ind w:firstLine="0"/>
              <w:jc w:val="center"/>
              <w:rPr>
                <w:sz w:val="20"/>
                <w:szCs w:val="20"/>
                <w:lang w:val="ru-RU"/>
              </w:rPr>
            </w:pPr>
            <w:r w:rsidRPr="00305ED0">
              <w:rPr>
                <w:b/>
                <w:sz w:val="20"/>
                <w:szCs w:val="20"/>
              </w:rPr>
              <w:t>V</w:t>
            </w:r>
            <w:r w:rsidRPr="00305ED0">
              <w:rPr>
                <w:b/>
                <w:sz w:val="20"/>
                <w:szCs w:val="20"/>
                <w:lang w:val="ru-RU"/>
              </w:rPr>
              <w:t>. Инженерная инфраструктура и благоустройство территории</w:t>
            </w:r>
          </w:p>
        </w:tc>
      </w:tr>
      <w:tr w:rsidR="00964035" w:rsidRPr="00305ED0" w14:paraId="44D70EE0" w14:textId="77777777" w:rsidTr="00076D45">
        <w:trPr>
          <w:cantSplit/>
        </w:trPr>
        <w:tc>
          <w:tcPr>
            <w:tcW w:w="284" w:type="pct"/>
            <w:shd w:val="clear" w:color="auto" w:fill="FFFFFF" w:themeFill="background1"/>
          </w:tcPr>
          <w:p w14:paraId="2EA79024" w14:textId="77777777" w:rsidR="00964035" w:rsidRPr="00305ED0" w:rsidRDefault="00964035" w:rsidP="00964035">
            <w:pPr>
              <w:pStyle w:val="a1"/>
              <w:ind w:firstLine="0"/>
              <w:jc w:val="center"/>
              <w:rPr>
                <w:b/>
                <w:sz w:val="20"/>
                <w:szCs w:val="20"/>
                <w:lang w:val="ru-RU"/>
              </w:rPr>
            </w:pPr>
            <w:r w:rsidRPr="00305ED0">
              <w:rPr>
                <w:b/>
                <w:sz w:val="20"/>
                <w:szCs w:val="20"/>
              </w:rPr>
              <w:t>5</w:t>
            </w:r>
            <w:r w:rsidRPr="00305ED0">
              <w:rPr>
                <w:b/>
                <w:sz w:val="20"/>
                <w:szCs w:val="20"/>
                <w:lang w:val="ru-RU"/>
              </w:rPr>
              <w:t>.1</w:t>
            </w:r>
          </w:p>
        </w:tc>
        <w:tc>
          <w:tcPr>
            <w:tcW w:w="2624" w:type="pct"/>
            <w:shd w:val="clear" w:color="auto" w:fill="FFFFFF" w:themeFill="background1"/>
          </w:tcPr>
          <w:p w14:paraId="6D517B82" w14:textId="77777777" w:rsidR="00964035" w:rsidRPr="00305ED0" w:rsidRDefault="00964035" w:rsidP="00964035">
            <w:pPr>
              <w:pStyle w:val="a1"/>
              <w:ind w:firstLine="0"/>
              <w:jc w:val="left"/>
              <w:rPr>
                <w:b/>
                <w:sz w:val="20"/>
                <w:szCs w:val="20"/>
                <w:lang w:val="ru-RU"/>
              </w:rPr>
            </w:pPr>
            <w:r w:rsidRPr="00305ED0">
              <w:rPr>
                <w:b/>
                <w:sz w:val="20"/>
                <w:szCs w:val="20"/>
                <w:lang w:val="ru-RU"/>
              </w:rPr>
              <w:t>Водопотребление</w:t>
            </w:r>
          </w:p>
        </w:tc>
        <w:tc>
          <w:tcPr>
            <w:tcW w:w="780" w:type="pct"/>
            <w:shd w:val="clear" w:color="auto" w:fill="FFFFFF" w:themeFill="background1"/>
          </w:tcPr>
          <w:p w14:paraId="69FC2089" w14:textId="77777777" w:rsidR="00964035" w:rsidRPr="00305ED0" w:rsidRDefault="00964035" w:rsidP="00964035">
            <w:pPr>
              <w:pStyle w:val="a1"/>
              <w:ind w:firstLine="0"/>
              <w:jc w:val="center"/>
              <w:rPr>
                <w:sz w:val="20"/>
                <w:szCs w:val="20"/>
                <w:lang w:val="ru-RU"/>
              </w:rPr>
            </w:pPr>
            <w:r w:rsidRPr="00305ED0">
              <w:rPr>
                <w:sz w:val="20"/>
                <w:szCs w:val="20"/>
              </w:rPr>
              <w:t>м</w:t>
            </w:r>
            <w:r w:rsidRPr="00305ED0">
              <w:rPr>
                <w:sz w:val="20"/>
                <w:szCs w:val="20"/>
                <w:vertAlign w:val="superscript"/>
              </w:rPr>
              <w:t>3</w:t>
            </w:r>
            <w:r w:rsidRPr="00305ED0">
              <w:rPr>
                <w:sz w:val="20"/>
                <w:szCs w:val="20"/>
              </w:rPr>
              <w:t>/сут.</w:t>
            </w:r>
          </w:p>
        </w:tc>
        <w:tc>
          <w:tcPr>
            <w:tcW w:w="709" w:type="pct"/>
            <w:shd w:val="clear" w:color="auto" w:fill="FFFFFF" w:themeFill="background1"/>
          </w:tcPr>
          <w:p w14:paraId="087920C8" w14:textId="6F57EFD8" w:rsidR="00964035" w:rsidRPr="00FD3C69" w:rsidRDefault="00EB7043" w:rsidP="00964035">
            <w:pPr>
              <w:pStyle w:val="a1"/>
              <w:ind w:firstLine="0"/>
              <w:jc w:val="center"/>
              <w:rPr>
                <w:sz w:val="20"/>
                <w:szCs w:val="20"/>
                <w:lang w:val="ru-RU"/>
              </w:rPr>
            </w:pPr>
            <w:r w:rsidRPr="00FD3C69">
              <w:rPr>
                <w:sz w:val="20"/>
                <w:szCs w:val="20"/>
                <w:lang w:val="ru-RU"/>
              </w:rPr>
              <w:t>345,98</w:t>
            </w:r>
          </w:p>
        </w:tc>
        <w:tc>
          <w:tcPr>
            <w:tcW w:w="602" w:type="pct"/>
            <w:shd w:val="clear" w:color="auto" w:fill="FFFFFF" w:themeFill="background1"/>
          </w:tcPr>
          <w:p w14:paraId="29EB598C" w14:textId="7335BB1B" w:rsidR="00964035" w:rsidRPr="00FD3C69" w:rsidRDefault="00EB7043" w:rsidP="00964035">
            <w:pPr>
              <w:pStyle w:val="a1"/>
              <w:ind w:firstLine="0"/>
              <w:jc w:val="center"/>
              <w:rPr>
                <w:sz w:val="20"/>
                <w:szCs w:val="20"/>
                <w:lang w:val="ru-RU"/>
              </w:rPr>
            </w:pPr>
            <w:r w:rsidRPr="00FD3C69">
              <w:rPr>
                <w:sz w:val="20"/>
                <w:szCs w:val="20"/>
                <w:lang w:val="ru-RU"/>
              </w:rPr>
              <w:t>351,61</w:t>
            </w:r>
          </w:p>
        </w:tc>
      </w:tr>
      <w:tr w:rsidR="00964035" w:rsidRPr="00305ED0" w14:paraId="65B4B360" w14:textId="77777777" w:rsidTr="00076D45">
        <w:trPr>
          <w:cantSplit/>
        </w:trPr>
        <w:tc>
          <w:tcPr>
            <w:tcW w:w="284" w:type="pct"/>
            <w:shd w:val="clear" w:color="auto" w:fill="FFFFFF" w:themeFill="background1"/>
          </w:tcPr>
          <w:p w14:paraId="09627800" w14:textId="40E416B3" w:rsidR="00964035" w:rsidRPr="00305ED0" w:rsidRDefault="00964035" w:rsidP="00964035">
            <w:pPr>
              <w:pStyle w:val="a1"/>
              <w:ind w:firstLine="0"/>
              <w:jc w:val="center"/>
              <w:rPr>
                <w:b/>
                <w:sz w:val="20"/>
                <w:szCs w:val="20"/>
                <w:lang w:val="ru-RU"/>
              </w:rPr>
            </w:pPr>
            <w:r w:rsidRPr="00305ED0">
              <w:rPr>
                <w:b/>
                <w:sz w:val="20"/>
                <w:szCs w:val="20"/>
              </w:rPr>
              <w:t>5</w:t>
            </w:r>
            <w:r w:rsidRPr="00305ED0">
              <w:rPr>
                <w:b/>
                <w:sz w:val="20"/>
                <w:szCs w:val="20"/>
                <w:lang w:val="ru-RU"/>
              </w:rPr>
              <w:t>.2</w:t>
            </w:r>
          </w:p>
        </w:tc>
        <w:tc>
          <w:tcPr>
            <w:tcW w:w="2624" w:type="pct"/>
            <w:shd w:val="clear" w:color="auto" w:fill="FFFFFF" w:themeFill="background1"/>
          </w:tcPr>
          <w:p w14:paraId="21A25C90" w14:textId="77777777" w:rsidR="00964035" w:rsidRPr="00305ED0" w:rsidRDefault="00964035" w:rsidP="00964035">
            <w:pPr>
              <w:pStyle w:val="a1"/>
              <w:ind w:firstLine="0"/>
              <w:jc w:val="left"/>
              <w:rPr>
                <w:b/>
                <w:sz w:val="20"/>
                <w:szCs w:val="20"/>
                <w:lang w:val="ru-RU"/>
              </w:rPr>
            </w:pPr>
            <w:r w:rsidRPr="00305ED0">
              <w:rPr>
                <w:b/>
                <w:sz w:val="20"/>
                <w:szCs w:val="20"/>
                <w:lang w:val="ru-RU"/>
              </w:rPr>
              <w:t>Водоотведение</w:t>
            </w:r>
          </w:p>
        </w:tc>
        <w:tc>
          <w:tcPr>
            <w:tcW w:w="780" w:type="pct"/>
            <w:shd w:val="clear" w:color="auto" w:fill="FFFFFF" w:themeFill="background1"/>
          </w:tcPr>
          <w:p w14:paraId="6CC5BB81" w14:textId="77777777" w:rsidR="00964035" w:rsidRPr="00305ED0" w:rsidRDefault="00964035" w:rsidP="00964035">
            <w:pPr>
              <w:pStyle w:val="a1"/>
              <w:ind w:firstLine="0"/>
              <w:jc w:val="center"/>
              <w:rPr>
                <w:sz w:val="20"/>
                <w:szCs w:val="20"/>
                <w:lang w:val="ru-RU"/>
              </w:rPr>
            </w:pPr>
            <w:r w:rsidRPr="00305ED0">
              <w:rPr>
                <w:sz w:val="20"/>
                <w:szCs w:val="20"/>
              </w:rPr>
              <w:t>м</w:t>
            </w:r>
            <w:r w:rsidRPr="00305ED0">
              <w:rPr>
                <w:sz w:val="20"/>
                <w:szCs w:val="20"/>
                <w:vertAlign w:val="superscript"/>
              </w:rPr>
              <w:t>3</w:t>
            </w:r>
            <w:r w:rsidRPr="00305ED0">
              <w:rPr>
                <w:sz w:val="20"/>
                <w:szCs w:val="20"/>
              </w:rPr>
              <w:t>/сут.</w:t>
            </w:r>
          </w:p>
        </w:tc>
        <w:tc>
          <w:tcPr>
            <w:tcW w:w="709" w:type="pct"/>
            <w:shd w:val="clear" w:color="auto" w:fill="FFFFFF" w:themeFill="background1"/>
          </w:tcPr>
          <w:p w14:paraId="78B730BB" w14:textId="34578370" w:rsidR="00964035" w:rsidRPr="00FD3C69" w:rsidRDefault="00EB7043" w:rsidP="00964035">
            <w:pPr>
              <w:pStyle w:val="a1"/>
              <w:ind w:firstLine="0"/>
              <w:jc w:val="center"/>
              <w:rPr>
                <w:sz w:val="20"/>
                <w:szCs w:val="20"/>
                <w:lang w:val="ru-RU"/>
              </w:rPr>
            </w:pPr>
            <w:r w:rsidRPr="00FD3C69">
              <w:rPr>
                <w:sz w:val="20"/>
                <w:szCs w:val="20"/>
                <w:lang w:val="ru-RU"/>
              </w:rPr>
              <w:t>175,82</w:t>
            </w:r>
          </w:p>
        </w:tc>
        <w:tc>
          <w:tcPr>
            <w:tcW w:w="602" w:type="pct"/>
            <w:shd w:val="clear" w:color="auto" w:fill="FFFFFF" w:themeFill="background1"/>
          </w:tcPr>
          <w:p w14:paraId="26D5734A" w14:textId="1009E2C8" w:rsidR="00964035" w:rsidRPr="00FD3C69" w:rsidRDefault="00EB7043" w:rsidP="00964035">
            <w:pPr>
              <w:pStyle w:val="a1"/>
              <w:ind w:firstLine="0"/>
              <w:jc w:val="center"/>
              <w:rPr>
                <w:sz w:val="20"/>
                <w:szCs w:val="20"/>
                <w:lang w:val="ru-RU"/>
              </w:rPr>
            </w:pPr>
            <w:r w:rsidRPr="00FD3C69">
              <w:rPr>
                <w:sz w:val="20"/>
                <w:szCs w:val="20"/>
                <w:lang w:val="ru-RU"/>
              </w:rPr>
              <w:t>179,98</w:t>
            </w:r>
          </w:p>
        </w:tc>
      </w:tr>
      <w:tr w:rsidR="00964035" w:rsidRPr="00305ED0" w14:paraId="6C28C05A" w14:textId="77777777" w:rsidTr="00076D45">
        <w:trPr>
          <w:cantSplit/>
        </w:trPr>
        <w:tc>
          <w:tcPr>
            <w:tcW w:w="284" w:type="pct"/>
            <w:shd w:val="clear" w:color="auto" w:fill="FFFFFF" w:themeFill="background1"/>
          </w:tcPr>
          <w:p w14:paraId="60524D61" w14:textId="77777777" w:rsidR="00964035" w:rsidRPr="00305ED0" w:rsidRDefault="00964035" w:rsidP="00964035">
            <w:pPr>
              <w:pStyle w:val="a1"/>
              <w:ind w:firstLine="0"/>
              <w:jc w:val="center"/>
              <w:rPr>
                <w:b/>
                <w:sz w:val="20"/>
                <w:szCs w:val="20"/>
                <w:lang w:val="ru-RU"/>
              </w:rPr>
            </w:pPr>
            <w:r w:rsidRPr="00305ED0">
              <w:rPr>
                <w:b/>
                <w:sz w:val="20"/>
                <w:szCs w:val="20"/>
              </w:rPr>
              <w:lastRenderedPageBreak/>
              <w:t>5</w:t>
            </w:r>
            <w:r w:rsidRPr="00305ED0">
              <w:rPr>
                <w:b/>
                <w:sz w:val="20"/>
                <w:szCs w:val="20"/>
                <w:lang w:val="ru-RU"/>
              </w:rPr>
              <w:t>.3</w:t>
            </w:r>
          </w:p>
        </w:tc>
        <w:tc>
          <w:tcPr>
            <w:tcW w:w="2624" w:type="pct"/>
            <w:shd w:val="clear" w:color="auto" w:fill="FFFFFF" w:themeFill="background1"/>
          </w:tcPr>
          <w:p w14:paraId="506F6478" w14:textId="0D48367C" w:rsidR="00964035" w:rsidRPr="00305ED0" w:rsidRDefault="00964035" w:rsidP="00964035">
            <w:pPr>
              <w:pStyle w:val="a1"/>
              <w:ind w:firstLine="0"/>
              <w:jc w:val="left"/>
              <w:rPr>
                <w:b/>
                <w:sz w:val="20"/>
                <w:szCs w:val="20"/>
                <w:lang w:val="ru-RU"/>
              </w:rPr>
            </w:pPr>
            <w:r w:rsidRPr="00305ED0">
              <w:rPr>
                <w:b/>
                <w:sz w:val="20"/>
                <w:szCs w:val="20"/>
                <w:lang w:val="ru-RU"/>
              </w:rPr>
              <w:t>Энергопотребление</w:t>
            </w:r>
          </w:p>
        </w:tc>
        <w:tc>
          <w:tcPr>
            <w:tcW w:w="780" w:type="pct"/>
            <w:shd w:val="clear" w:color="auto" w:fill="FFFFFF" w:themeFill="background1"/>
          </w:tcPr>
          <w:p w14:paraId="5C6E2E74" w14:textId="7B6E54C7" w:rsidR="00964035" w:rsidRPr="00305ED0" w:rsidRDefault="00964035" w:rsidP="00964035">
            <w:pPr>
              <w:pStyle w:val="a1"/>
              <w:ind w:firstLine="0"/>
              <w:jc w:val="center"/>
              <w:rPr>
                <w:sz w:val="20"/>
                <w:szCs w:val="20"/>
                <w:lang w:val="ru-RU"/>
              </w:rPr>
            </w:pPr>
            <w:r w:rsidRPr="00305ED0">
              <w:rPr>
                <w:sz w:val="20"/>
                <w:szCs w:val="20"/>
                <w:lang w:val="ru-RU"/>
              </w:rPr>
              <w:t>Полная кВА</w:t>
            </w:r>
          </w:p>
        </w:tc>
        <w:tc>
          <w:tcPr>
            <w:tcW w:w="709" w:type="pct"/>
            <w:shd w:val="clear" w:color="auto" w:fill="FFFFFF" w:themeFill="background1"/>
          </w:tcPr>
          <w:p w14:paraId="09F8F056" w14:textId="0CE80E60" w:rsidR="00964035" w:rsidRPr="00FD3C69" w:rsidRDefault="00367381" w:rsidP="00964035">
            <w:pPr>
              <w:pStyle w:val="a1"/>
              <w:ind w:firstLine="0"/>
              <w:jc w:val="center"/>
              <w:rPr>
                <w:sz w:val="20"/>
                <w:szCs w:val="20"/>
                <w:lang w:val="ru-RU"/>
              </w:rPr>
            </w:pPr>
            <w:r w:rsidRPr="00FD3C69">
              <w:rPr>
                <w:sz w:val="20"/>
                <w:szCs w:val="20"/>
                <w:lang w:val="ru-RU"/>
              </w:rPr>
              <w:t>539,06</w:t>
            </w:r>
          </w:p>
        </w:tc>
        <w:tc>
          <w:tcPr>
            <w:tcW w:w="602" w:type="pct"/>
            <w:shd w:val="clear" w:color="auto" w:fill="FFFFFF" w:themeFill="background1"/>
          </w:tcPr>
          <w:p w14:paraId="2E28BEB4" w14:textId="0418924A" w:rsidR="00964035" w:rsidRPr="00FD3C69" w:rsidRDefault="0064306F" w:rsidP="00964035">
            <w:pPr>
              <w:pStyle w:val="a1"/>
              <w:ind w:firstLine="0"/>
              <w:jc w:val="center"/>
              <w:rPr>
                <w:sz w:val="20"/>
                <w:szCs w:val="20"/>
                <w:lang w:val="ru-RU"/>
              </w:rPr>
            </w:pPr>
            <w:r w:rsidRPr="00FD3C69">
              <w:rPr>
                <w:sz w:val="20"/>
                <w:szCs w:val="20"/>
                <w:lang w:val="ru-RU"/>
              </w:rPr>
              <w:t>497,11</w:t>
            </w:r>
          </w:p>
        </w:tc>
      </w:tr>
      <w:tr w:rsidR="00964035" w:rsidRPr="00305ED0" w14:paraId="3D9BFABE" w14:textId="77777777" w:rsidTr="00076D45">
        <w:trPr>
          <w:cantSplit/>
        </w:trPr>
        <w:tc>
          <w:tcPr>
            <w:tcW w:w="284" w:type="pct"/>
            <w:shd w:val="clear" w:color="auto" w:fill="FFFFFF" w:themeFill="background1"/>
          </w:tcPr>
          <w:p w14:paraId="7268290A" w14:textId="77777777" w:rsidR="00964035" w:rsidRPr="00305ED0" w:rsidRDefault="00964035" w:rsidP="00964035">
            <w:pPr>
              <w:pStyle w:val="a1"/>
              <w:ind w:firstLine="0"/>
              <w:jc w:val="center"/>
              <w:rPr>
                <w:b/>
                <w:sz w:val="20"/>
                <w:szCs w:val="20"/>
                <w:lang w:val="ru-RU"/>
              </w:rPr>
            </w:pPr>
            <w:r w:rsidRPr="00305ED0">
              <w:rPr>
                <w:b/>
                <w:sz w:val="20"/>
                <w:szCs w:val="20"/>
              </w:rPr>
              <w:t>5</w:t>
            </w:r>
            <w:r w:rsidRPr="00305ED0">
              <w:rPr>
                <w:b/>
                <w:sz w:val="20"/>
                <w:szCs w:val="20"/>
                <w:lang w:val="ru-RU"/>
              </w:rPr>
              <w:t>.4</w:t>
            </w:r>
          </w:p>
        </w:tc>
        <w:tc>
          <w:tcPr>
            <w:tcW w:w="2624" w:type="pct"/>
            <w:shd w:val="clear" w:color="auto" w:fill="FFFFFF" w:themeFill="background1"/>
          </w:tcPr>
          <w:p w14:paraId="20FB57A6" w14:textId="77777777" w:rsidR="00964035" w:rsidRPr="00305ED0" w:rsidRDefault="00964035" w:rsidP="00964035">
            <w:pPr>
              <w:pStyle w:val="a1"/>
              <w:ind w:firstLine="0"/>
              <w:jc w:val="left"/>
              <w:rPr>
                <w:b/>
                <w:sz w:val="20"/>
                <w:szCs w:val="20"/>
                <w:lang w:val="ru-RU"/>
              </w:rPr>
            </w:pPr>
            <w:r w:rsidRPr="00305ED0">
              <w:rPr>
                <w:b/>
                <w:sz w:val="20"/>
                <w:szCs w:val="20"/>
                <w:lang w:val="ru-RU"/>
              </w:rPr>
              <w:t>Санитарная очистка территорий. Количество твердых коммунальных отходов</w:t>
            </w:r>
          </w:p>
        </w:tc>
        <w:tc>
          <w:tcPr>
            <w:tcW w:w="780" w:type="pct"/>
            <w:shd w:val="clear" w:color="auto" w:fill="FFFFFF" w:themeFill="background1"/>
          </w:tcPr>
          <w:p w14:paraId="655E4E40" w14:textId="15403D4F" w:rsidR="00964035" w:rsidRPr="00305ED0" w:rsidRDefault="00964035" w:rsidP="00964035">
            <w:pPr>
              <w:pStyle w:val="a1"/>
              <w:ind w:firstLine="0"/>
              <w:jc w:val="center"/>
              <w:rPr>
                <w:sz w:val="20"/>
                <w:szCs w:val="20"/>
                <w:lang w:val="ru-RU"/>
              </w:rPr>
            </w:pPr>
            <w:r w:rsidRPr="00305ED0">
              <w:rPr>
                <w:sz w:val="20"/>
                <w:szCs w:val="20"/>
              </w:rPr>
              <w:t>м</w:t>
            </w:r>
            <w:r w:rsidRPr="00305ED0">
              <w:rPr>
                <w:sz w:val="20"/>
                <w:szCs w:val="20"/>
                <w:vertAlign w:val="superscript"/>
              </w:rPr>
              <w:t>3</w:t>
            </w:r>
            <w:r w:rsidRPr="00305ED0">
              <w:rPr>
                <w:sz w:val="20"/>
                <w:szCs w:val="20"/>
                <w:lang w:val="ru-RU"/>
              </w:rPr>
              <w:t>/год</w:t>
            </w:r>
          </w:p>
        </w:tc>
        <w:tc>
          <w:tcPr>
            <w:tcW w:w="709" w:type="pct"/>
            <w:shd w:val="clear" w:color="auto" w:fill="FFFFFF" w:themeFill="background1"/>
          </w:tcPr>
          <w:p w14:paraId="6DECCA02" w14:textId="1CC884B3" w:rsidR="00964035" w:rsidRPr="00FD3C69" w:rsidRDefault="00C92265" w:rsidP="00964035">
            <w:pPr>
              <w:pStyle w:val="a1"/>
              <w:ind w:firstLine="0"/>
              <w:jc w:val="center"/>
              <w:rPr>
                <w:sz w:val="20"/>
                <w:szCs w:val="20"/>
                <w:lang w:val="ru-RU"/>
              </w:rPr>
            </w:pPr>
            <w:r w:rsidRPr="00FD3C69">
              <w:rPr>
                <w:sz w:val="20"/>
                <w:szCs w:val="20"/>
                <w:lang w:val="ru-RU"/>
              </w:rPr>
              <w:t>1918,08</w:t>
            </w:r>
          </w:p>
        </w:tc>
        <w:tc>
          <w:tcPr>
            <w:tcW w:w="602" w:type="pct"/>
            <w:shd w:val="clear" w:color="auto" w:fill="FFFFFF" w:themeFill="background1"/>
          </w:tcPr>
          <w:p w14:paraId="300EA9FC" w14:textId="676A22C0" w:rsidR="00964035" w:rsidRPr="00FD3C69" w:rsidRDefault="00C92265" w:rsidP="00964035">
            <w:pPr>
              <w:pStyle w:val="a1"/>
              <w:ind w:firstLine="0"/>
              <w:jc w:val="center"/>
              <w:rPr>
                <w:sz w:val="20"/>
                <w:szCs w:val="20"/>
                <w:lang w:val="ru-RU"/>
              </w:rPr>
            </w:pPr>
            <w:r w:rsidRPr="00FD3C69">
              <w:rPr>
                <w:sz w:val="20"/>
                <w:szCs w:val="20"/>
                <w:lang w:val="ru-RU"/>
              </w:rPr>
              <w:t>1963,34</w:t>
            </w:r>
          </w:p>
        </w:tc>
      </w:tr>
      <w:tr w:rsidR="00964035" w:rsidRPr="00305ED0" w14:paraId="092A242A" w14:textId="77777777" w:rsidTr="00076D45">
        <w:trPr>
          <w:cantSplit/>
        </w:trPr>
        <w:tc>
          <w:tcPr>
            <w:tcW w:w="284" w:type="pct"/>
            <w:shd w:val="clear" w:color="auto" w:fill="FFFFFF" w:themeFill="background1"/>
          </w:tcPr>
          <w:p w14:paraId="23EF2ED4" w14:textId="77777777" w:rsidR="00964035" w:rsidRPr="00305ED0" w:rsidRDefault="00964035" w:rsidP="00964035">
            <w:pPr>
              <w:pStyle w:val="a1"/>
              <w:ind w:firstLine="0"/>
              <w:jc w:val="center"/>
              <w:rPr>
                <w:b/>
                <w:sz w:val="20"/>
                <w:szCs w:val="20"/>
                <w:lang w:val="ru-RU"/>
              </w:rPr>
            </w:pPr>
            <w:r w:rsidRPr="00305ED0">
              <w:rPr>
                <w:b/>
                <w:sz w:val="20"/>
                <w:szCs w:val="20"/>
                <w:lang w:val="ru-RU"/>
              </w:rPr>
              <w:t>5.5</w:t>
            </w:r>
          </w:p>
        </w:tc>
        <w:tc>
          <w:tcPr>
            <w:tcW w:w="2624" w:type="pct"/>
            <w:shd w:val="clear" w:color="auto" w:fill="FFFFFF" w:themeFill="background1"/>
          </w:tcPr>
          <w:p w14:paraId="29E452C2" w14:textId="77777777" w:rsidR="00964035" w:rsidRPr="00305ED0" w:rsidRDefault="00964035" w:rsidP="00964035">
            <w:pPr>
              <w:pStyle w:val="a1"/>
              <w:ind w:firstLine="0"/>
              <w:jc w:val="left"/>
              <w:rPr>
                <w:b/>
                <w:sz w:val="20"/>
                <w:szCs w:val="20"/>
                <w:lang w:val="ru-RU"/>
              </w:rPr>
            </w:pPr>
            <w:r w:rsidRPr="00305ED0">
              <w:rPr>
                <w:b/>
                <w:sz w:val="20"/>
                <w:szCs w:val="20"/>
                <w:lang w:val="ru-RU"/>
              </w:rPr>
              <w:t>Газоснабжение</w:t>
            </w:r>
          </w:p>
        </w:tc>
        <w:tc>
          <w:tcPr>
            <w:tcW w:w="780" w:type="pct"/>
            <w:shd w:val="clear" w:color="auto" w:fill="FFFFFF" w:themeFill="background1"/>
          </w:tcPr>
          <w:p w14:paraId="3747AADA" w14:textId="39625AF5" w:rsidR="00964035" w:rsidRPr="00305ED0" w:rsidRDefault="00964035" w:rsidP="00964035">
            <w:pPr>
              <w:pStyle w:val="a1"/>
              <w:ind w:firstLine="0"/>
              <w:jc w:val="center"/>
              <w:rPr>
                <w:sz w:val="20"/>
                <w:szCs w:val="20"/>
                <w:lang w:val="ru-RU"/>
              </w:rPr>
            </w:pPr>
            <w:r w:rsidRPr="00305ED0">
              <w:rPr>
                <w:sz w:val="20"/>
                <w:szCs w:val="20"/>
              </w:rPr>
              <w:t>м</w:t>
            </w:r>
            <w:r w:rsidRPr="00305ED0">
              <w:rPr>
                <w:sz w:val="20"/>
                <w:szCs w:val="20"/>
                <w:vertAlign w:val="superscript"/>
              </w:rPr>
              <w:t>3</w:t>
            </w:r>
            <w:r w:rsidRPr="00305ED0">
              <w:rPr>
                <w:sz w:val="20"/>
                <w:szCs w:val="20"/>
                <w:lang w:val="ru-RU"/>
              </w:rPr>
              <w:t>/год</w:t>
            </w:r>
          </w:p>
        </w:tc>
        <w:tc>
          <w:tcPr>
            <w:tcW w:w="709" w:type="pct"/>
            <w:shd w:val="clear" w:color="auto" w:fill="FFFFFF" w:themeFill="background1"/>
          </w:tcPr>
          <w:p w14:paraId="537246E2" w14:textId="539C83ED" w:rsidR="00964035" w:rsidRPr="00FD3C69" w:rsidRDefault="00C92265" w:rsidP="00964035">
            <w:pPr>
              <w:pStyle w:val="a1"/>
              <w:ind w:firstLine="0"/>
              <w:jc w:val="center"/>
              <w:rPr>
                <w:sz w:val="20"/>
                <w:szCs w:val="20"/>
                <w:lang w:val="ru-RU"/>
              </w:rPr>
            </w:pPr>
            <w:r w:rsidRPr="00FD3C69">
              <w:rPr>
                <w:sz w:val="20"/>
                <w:szCs w:val="20"/>
                <w:lang w:val="ru-RU"/>
              </w:rPr>
              <w:t>266400,00</w:t>
            </w:r>
          </w:p>
        </w:tc>
        <w:tc>
          <w:tcPr>
            <w:tcW w:w="602" w:type="pct"/>
            <w:shd w:val="clear" w:color="auto" w:fill="FFFFFF" w:themeFill="background1"/>
          </w:tcPr>
          <w:p w14:paraId="62163633" w14:textId="54F4D3E8" w:rsidR="00964035" w:rsidRPr="00FD3C69" w:rsidRDefault="00C92265" w:rsidP="00964035">
            <w:pPr>
              <w:pStyle w:val="a1"/>
              <w:ind w:firstLine="0"/>
              <w:jc w:val="center"/>
              <w:rPr>
                <w:sz w:val="20"/>
                <w:szCs w:val="20"/>
                <w:lang w:val="ru-RU"/>
              </w:rPr>
            </w:pPr>
            <w:r w:rsidRPr="00FD3C69">
              <w:rPr>
                <w:sz w:val="20"/>
                <w:szCs w:val="20"/>
                <w:lang w:val="ru-RU"/>
              </w:rPr>
              <w:t>272700,00</w:t>
            </w:r>
          </w:p>
        </w:tc>
      </w:tr>
    </w:tbl>
    <w:p w14:paraId="1F9375DC" w14:textId="68A50371" w:rsidR="00360786" w:rsidRDefault="00360786" w:rsidP="00E03059">
      <w:pPr>
        <w:pStyle w:val="a1"/>
      </w:pPr>
    </w:p>
    <w:sectPr w:rsidR="00360786" w:rsidSect="00D20B0A">
      <w:pgSz w:w="11907" w:h="16840" w:code="9"/>
      <w:pgMar w:top="1701" w:right="851" w:bottom="1134" w:left="1701" w:header="56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AC53" w14:textId="77777777" w:rsidR="00AE1B73" w:rsidRDefault="00AE1B73" w:rsidP="009D69D2">
      <w:r>
        <w:separator/>
      </w:r>
    </w:p>
  </w:endnote>
  <w:endnote w:type="continuationSeparator" w:id="0">
    <w:p w14:paraId="17274D97" w14:textId="77777777" w:rsidR="00AE1B73" w:rsidRDefault="00AE1B73"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80"/>
    <w:family w:val="auto"/>
    <w:notTrueType/>
    <w:pitch w:val="default"/>
    <w:sig w:usb0="00000000" w:usb1="08070000" w:usb2="00000010" w:usb3="00000000" w:csb0="00020000" w:csb1="00000000"/>
  </w:font>
  <w:font w:name="OpenSymbol">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483600"/>
    </w:sdtPr>
    <w:sdtContent>
      <w:p w14:paraId="0E67F013" w14:textId="2C37D66E" w:rsidR="001375CD" w:rsidRDefault="001375CD" w:rsidP="001A0048">
        <w:pPr>
          <w:pStyle w:val="af8"/>
          <w:tabs>
            <w:tab w:val="clear" w:pos="4677"/>
            <w:tab w:val="clear" w:pos="9355"/>
            <w:tab w:val="right" w:pos="14317"/>
          </w:tabs>
          <w:ind w:left="142"/>
          <w:jc w:val="right"/>
        </w:pPr>
        <w:r>
          <w:fldChar w:fldCharType="begin"/>
        </w:r>
        <w:r>
          <w:instrText xml:space="preserve"> PAGE   \* MERGEFORMAT </w:instrText>
        </w:r>
        <w:r>
          <w:fldChar w:fldCharType="separate"/>
        </w:r>
        <w:r>
          <w:rPr>
            <w:noProof/>
          </w:rPr>
          <w:t>42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116059"/>
    </w:sdtPr>
    <w:sdtContent>
      <w:p w14:paraId="68D0AE85" w14:textId="363305F2" w:rsidR="001375CD" w:rsidRDefault="001375CD" w:rsidP="001A0048">
        <w:pPr>
          <w:pStyle w:val="af8"/>
          <w:tabs>
            <w:tab w:val="clear" w:pos="4677"/>
            <w:tab w:val="clear" w:pos="9355"/>
            <w:tab w:val="left" w:pos="5775"/>
            <w:tab w:val="left" w:pos="9225"/>
            <w:tab w:val="right" w:pos="14317"/>
          </w:tabs>
          <w:ind w:left="142"/>
          <w:jc w:val="right"/>
        </w:pPr>
        <w:r>
          <w:fldChar w:fldCharType="begin"/>
        </w:r>
        <w:r>
          <w:instrText xml:space="preserve"> PAGE   \* MERGEFORMAT </w:instrText>
        </w:r>
        <w:r>
          <w:fldChar w:fldCharType="separate"/>
        </w:r>
        <w:r>
          <w:rPr>
            <w:noProof/>
          </w:rPr>
          <w:t>43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5D00" w14:textId="5D17C3C2" w:rsidR="001375CD" w:rsidRDefault="00000000" w:rsidP="005969A3">
    <w:pPr>
      <w:pStyle w:val="af8"/>
      <w:tabs>
        <w:tab w:val="clear" w:pos="9355"/>
        <w:tab w:val="right" w:pos="7513"/>
      </w:tabs>
      <w:jc w:val="right"/>
    </w:pPr>
    <w:sdt>
      <w:sdtPr>
        <w:id w:val="1995680103"/>
      </w:sdtPr>
      <w:sdtContent>
        <w:r w:rsidR="001375CD">
          <w:fldChar w:fldCharType="begin"/>
        </w:r>
        <w:r w:rsidR="001375CD">
          <w:instrText xml:space="preserve"> PAGE   \* MERGEFORMAT </w:instrText>
        </w:r>
        <w:r w:rsidR="001375CD">
          <w:fldChar w:fldCharType="separate"/>
        </w:r>
        <w:r w:rsidR="001375CD">
          <w:rPr>
            <w:noProof/>
          </w:rPr>
          <w:t>43</w:t>
        </w:r>
        <w:r w:rsidR="001375CD">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A41C" w14:textId="6987E652" w:rsidR="00A31D2C" w:rsidRDefault="001375CD" w:rsidP="00A31D2C">
    <w:pPr>
      <w:pStyle w:val="af8"/>
      <w:tabs>
        <w:tab w:val="clear" w:pos="4677"/>
        <w:tab w:val="clear" w:pos="9355"/>
        <w:tab w:val="left" w:pos="9150"/>
        <w:tab w:val="right" w:pos="14317"/>
      </w:tabs>
      <w:ind w:left="142"/>
      <w:jc w:val="right"/>
      <w:rPr>
        <w:noProof/>
      </w:rPr>
    </w:pPr>
    <w:r>
      <w:fldChar w:fldCharType="begin"/>
    </w:r>
    <w:r>
      <w:instrText xml:space="preserve"> PAGE   \* MERGEFORMAT </w:instrText>
    </w:r>
    <w:r>
      <w:fldChar w:fldCharType="separate"/>
    </w:r>
    <w:r>
      <w:rPr>
        <w:noProof/>
      </w:rPr>
      <w:t>57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E8CB" w14:textId="77777777" w:rsidR="00AE1B73" w:rsidRDefault="00AE1B73" w:rsidP="009D69D2">
      <w:r>
        <w:separator/>
      </w:r>
    </w:p>
  </w:footnote>
  <w:footnote w:type="continuationSeparator" w:id="0">
    <w:p w14:paraId="37ADB2CD" w14:textId="77777777" w:rsidR="00AE1B73" w:rsidRDefault="00AE1B73" w:rsidP="009D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D4E5" w14:textId="33854C23" w:rsidR="001375CD" w:rsidRPr="003B02B8" w:rsidRDefault="001375CD" w:rsidP="0002317B">
    <w:pPr>
      <w:pStyle w:val="af6"/>
      <w:pBdr>
        <w:bottom w:val="inset" w:sz="6" w:space="1" w:color="auto"/>
      </w:pBdr>
      <w:tabs>
        <w:tab w:val="clear" w:pos="4677"/>
      </w:tabs>
      <w:spacing w:line="300" w:lineRule="auto"/>
      <w:jc w:val="center"/>
      <w:rPr>
        <w:color w:val="262626" w:themeColor="text1" w:themeTint="D9"/>
        <w:sz w:val="20"/>
        <w:szCs w:val="20"/>
      </w:rPr>
    </w:pPr>
    <w:r>
      <w:rPr>
        <w:sz w:val="20"/>
        <w:szCs w:val="20"/>
      </w:rPr>
      <w:t>Г</w:t>
    </w:r>
    <w:r w:rsidRPr="00A67862">
      <w:rPr>
        <w:sz w:val="20"/>
        <w:szCs w:val="20"/>
      </w:rPr>
      <w:t xml:space="preserve">енеральный </w:t>
    </w:r>
    <w:r w:rsidRPr="00F045F6">
      <w:rPr>
        <w:sz w:val="20"/>
        <w:szCs w:val="20"/>
      </w:rPr>
      <w:t xml:space="preserve">план </w:t>
    </w:r>
    <w:r w:rsidR="0035712B">
      <w:rPr>
        <w:bCs/>
        <w:color w:val="000000"/>
        <w:sz w:val="20"/>
        <w:szCs w:val="20"/>
      </w:rPr>
      <w:t>Новоклязьминского</w:t>
    </w:r>
    <w:r w:rsidR="003D11E4">
      <w:rPr>
        <w:sz w:val="20"/>
        <w:szCs w:val="20"/>
      </w:rPr>
      <w:t xml:space="preserve"> </w:t>
    </w:r>
    <w:r>
      <w:rPr>
        <w:sz w:val="20"/>
        <w:szCs w:val="20"/>
      </w:rPr>
      <w:t xml:space="preserve">сельского поселения </w:t>
    </w:r>
    <w:r w:rsidR="0035712B">
      <w:rPr>
        <w:sz w:val="20"/>
        <w:szCs w:val="20"/>
      </w:rPr>
      <w:t>Южского муниципального</w:t>
    </w:r>
    <w:r>
      <w:rPr>
        <w:sz w:val="20"/>
        <w:szCs w:val="20"/>
      </w:rPr>
      <w:t xml:space="preserve"> района </w:t>
    </w:r>
    <w:r w:rsidR="0035712B">
      <w:rPr>
        <w:sz w:val="20"/>
        <w:szCs w:val="20"/>
      </w:rPr>
      <w:t>Ивановской области</w:t>
    </w:r>
    <w:r>
      <w:rPr>
        <w:sz w:val="20"/>
        <w:szCs w:val="20"/>
      </w:rPr>
      <w:t>.</w:t>
    </w:r>
    <w:r w:rsidR="00DE35A1">
      <w:rPr>
        <w:sz w:val="20"/>
        <w:szCs w:val="20"/>
      </w:rPr>
      <w:t xml:space="preserve"> </w:t>
    </w:r>
    <w:r>
      <w:rPr>
        <w:sz w:val="20"/>
        <w:szCs w:val="20"/>
      </w:rPr>
      <w:t>Том 2</w:t>
    </w:r>
    <w:r w:rsidRPr="003C5C40">
      <w:rPr>
        <w:sz w:val="20"/>
        <w:szCs w:val="20"/>
      </w:rPr>
      <w:t xml:space="preserve">. </w:t>
    </w:r>
    <w:r>
      <w:rPr>
        <w:sz w:val="20"/>
        <w:szCs w:val="20"/>
      </w:rPr>
      <w:t>Материалы по обоснованию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BCA3" w14:textId="338C9AE1" w:rsidR="001375CD" w:rsidRDefault="001375CD" w:rsidP="0002317B">
    <w:pPr>
      <w:pStyle w:val="af6"/>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Pr>
        <w:sz w:val="20"/>
        <w:szCs w:val="20"/>
      </w:rPr>
      <w:t xml:space="preserve">план </w:t>
    </w:r>
    <w:r w:rsidR="00293BED">
      <w:rPr>
        <w:sz w:val="20"/>
        <w:szCs w:val="20"/>
      </w:rPr>
      <w:t>Новоклязьминского</w:t>
    </w:r>
    <w:r>
      <w:rPr>
        <w:sz w:val="20"/>
        <w:szCs w:val="20"/>
      </w:rPr>
      <w:t xml:space="preserve"> сельского поселения </w:t>
    </w:r>
    <w:r w:rsidR="00940A6D">
      <w:rPr>
        <w:sz w:val="20"/>
        <w:szCs w:val="20"/>
      </w:rPr>
      <w:t>Южского</w:t>
    </w:r>
    <w:r>
      <w:rPr>
        <w:sz w:val="20"/>
        <w:szCs w:val="20"/>
      </w:rPr>
      <w:t xml:space="preserve"> района </w:t>
    </w:r>
    <w:r w:rsidR="00940A6D">
      <w:rPr>
        <w:sz w:val="20"/>
        <w:szCs w:val="20"/>
      </w:rPr>
      <w:t>Ивановской</w:t>
    </w:r>
    <w:r>
      <w:rPr>
        <w:sz w:val="20"/>
        <w:szCs w:val="20"/>
      </w:rPr>
      <w:t xml:space="preserve"> </w:t>
    </w:r>
    <w:r w:rsidR="00940A6D">
      <w:rPr>
        <w:sz w:val="20"/>
        <w:szCs w:val="20"/>
      </w:rPr>
      <w:t>области</w:t>
    </w:r>
    <w:r>
      <w:rPr>
        <w:sz w:val="20"/>
        <w:szCs w:val="20"/>
      </w:rPr>
      <w:t>.</w:t>
    </w:r>
  </w:p>
  <w:p w14:paraId="1E5E9468" w14:textId="77777777" w:rsidR="001375CD" w:rsidRPr="003B02B8" w:rsidRDefault="001375CD" w:rsidP="0002317B">
    <w:pPr>
      <w:pStyle w:val="af6"/>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8" w15:restartNumberingAfterBreak="0">
    <w:nsid w:val="00000018"/>
    <w:multiLevelType w:val="singleLevel"/>
    <w:tmpl w:val="00000018"/>
    <w:name w:val="WW8Num42"/>
    <w:lvl w:ilvl="0">
      <w:numFmt w:val="bullet"/>
      <w:lvlText w:val="-"/>
      <w:lvlJc w:val="left"/>
      <w:pPr>
        <w:tabs>
          <w:tab w:val="num" w:pos="1080"/>
        </w:tabs>
        <w:ind w:left="1080" w:hanging="360"/>
      </w:pPr>
      <w:rPr>
        <w:rFonts w:ascii="Arial" w:hAnsi="Arial" w:cs="Arial"/>
      </w:rPr>
    </w:lvl>
  </w:abstractNum>
  <w:abstractNum w:abstractNumId="9"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1"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30"/>
    <w:multiLevelType w:val="singleLevel"/>
    <w:tmpl w:val="00000030"/>
    <w:name w:val="WW8Num69"/>
    <w:lvl w:ilvl="0">
      <w:numFmt w:val="bullet"/>
      <w:lvlText w:val="-"/>
      <w:lvlJc w:val="left"/>
      <w:pPr>
        <w:tabs>
          <w:tab w:val="num" w:pos="1080"/>
        </w:tabs>
        <w:ind w:left="1080" w:hanging="360"/>
      </w:pPr>
      <w:rPr>
        <w:rFonts w:ascii="Arial" w:hAnsi="Arial" w:cs="Arial"/>
      </w:rPr>
    </w:lvl>
  </w:abstractNum>
  <w:abstractNum w:abstractNumId="13" w15:restartNumberingAfterBreak="0">
    <w:nsid w:val="00000031"/>
    <w:multiLevelType w:val="singleLevel"/>
    <w:tmpl w:val="00000031"/>
    <w:name w:val="WW8Num70"/>
    <w:lvl w:ilvl="0">
      <w:start w:val="1"/>
      <w:numFmt w:val="bullet"/>
      <w:lvlText w:val="-"/>
      <w:lvlJc w:val="left"/>
      <w:pPr>
        <w:tabs>
          <w:tab w:val="num" w:pos="720"/>
        </w:tabs>
        <w:ind w:left="720" w:hanging="360"/>
      </w:pPr>
      <w:rPr>
        <w:rFonts w:ascii="Tunga" w:hAnsi="Tunga"/>
      </w:rPr>
    </w:lvl>
  </w:abstractNum>
  <w:abstractNum w:abstractNumId="14" w15:restartNumberingAfterBreak="0">
    <w:nsid w:val="0000003E"/>
    <w:multiLevelType w:val="singleLevel"/>
    <w:tmpl w:val="0000003E"/>
    <w:name w:val="WW8Num542222222"/>
    <w:lvl w:ilvl="0">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0000047"/>
    <w:multiLevelType w:val="singleLevel"/>
    <w:tmpl w:val="00000047"/>
    <w:name w:val="WW8Num100"/>
    <w:lvl w:ilvl="0">
      <w:numFmt w:val="bullet"/>
      <w:lvlText w:val="-"/>
      <w:lvlJc w:val="left"/>
      <w:pPr>
        <w:tabs>
          <w:tab w:val="num" w:pos="1080"/>
        </w:tabs>
        <w:ind w:left="1080" w:hanging="360"/>
      </w:pPr>
      <w:rPr>
        <w:rFonts w:ascii="Arial" w:hAnsi="Arial" w:cs="Arial"/>
      </w:rPr>
    </w:lvl>
  </w:abstractNum>
  <w:abstractNum w:abstractNumId="16" w15:restartNumberingAfterBreak="0">
    <w:nsid w:val="09535C2A"/>
    <w:multiLevelType w:val="hybridMultilevel"/>
    <w:tmpl w:val="F6E0901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928CF"/>
    <w:multiLevelType w:val="hybridMultilevel"/>
    <w:tmpl w:val="A4CCD934"/>
    <w:lvl w:ilvl="0" w:tplc="2BB66F2E">
      <w:start w:val="1"/>
      <w:numFmt w:val="bullet"/>
      <w:lvlText w:val="-"/>
      <w:lvlJc w:val="left"/>
      <w:pPr>
        <w:ind w:left="2145" w:hanging="360"/>
      </w:pPr>
      <w:rPr>
        <w:rFonts w:ascii="Courier New" w:hAnsi="Courier New"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0" w15:restartNumberingAfterBreak="0">
    <w:nsid w:val="241B690A"/>
    <w:multiLevelType w:val="hybridMultilevel"/>
    <w:tmpl w:val="D1880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450146"/>
    <w:multiLevelType w:val="hybridMultilevel"/>
    <w:tmpl w:val="130AE1F4"/>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5D8760A"/>
    <w:multiLevelType w:val="multilevel"/>
    <w:tmpl w:val="4094FB0E"/>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30DC321E"/>
    <w:multiLevelType w:val="hybridMultilevel"/>
    <w:tmpl w:val="97CC10E6"/>
    <w:lvl w:ilvl="0" w:tplc="00065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345307"/>
    <w:multiLevelType w:val="multilevel"/>
    <w:tmpl w:val="37E6F33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4"/>
      <w:lvlText w:val="%1.%2.%3.%4"/>
      <w:lvlJc w:val="left"/>
      <w:pPr>
        <w:tabs>
          <w:tab w:val="num" w:pos="1800"/>
        </w:tabs>
        <w:ind w:left="1800" w:hanging="720"/>
      </w:pPr>
      <w:rPr>
        <w:rFonts w:hint="default"/>
      </w:rPr>
    </w:lvl>
    <w:lvl w:ilvl="4">
      <w:start w:val="1"/>
      <w:numFmt w:val="decimal"/>
      <w:pStyle w:val="S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38CC21E3"/>
    <w:multiLevelType w:val="hybridMultilevel"/>
    <w:tmpl w:val="5B043526"/>
    <w:lvl w:ilvl="0" w:tplc="5E8481C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7B7FE1"/>
    <w:multiLevelType w:val="hybridMultilevel"/>
    <w:tmpl w:val="4DF07350"/>
    <w:lvl w:ilvl="0" w:tplc="2BB66F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1995259"/>
    <w:multiLevelType w:val="multilevel"/>
    <w:tmpl w:val="2FF07804"/>
    <w:styleLink w:val="a"/>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3D03B2E"/>
    <w:multiLevelType w:val="hybridMultilevel"/>
    <w:tmpl w:val="42ECE5E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89A024E"/>
    <w:multiLevelType w:val="hybridMultilevel"/>
    <w:tmpl w:val="E886E0FC"/>
    <w:lvl w:ilvl="0" w:tplc="3F80A3FC">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1" w15:restartNumberingAfterBreak="0">
    <w:nsid w:val="5193380E"/>
    <w:multiLevelType w:val="hybridMultilevel"/>
    <w:tmpl w:val="434ACC3E"/>
    <w:lvl w:ilvl="0" w:tplc="8D522CF2">
      <w:start w:val="1"/>
      <w:numFmt w:val="bullet"/>
      <w:pStyle w:val="2"/>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32" w15:restartNumberingAfterBreak="0">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C4059F"/>
    <w:multiLevelType w:val="hybridMultilevel"/>
    <w:tmpl w:val="8474D8B0"/>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E321F0"/>
    <w:multiLevelType w:val="hybridMultilevel"/>
    <w:tmpl w:val="3A8A3A0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266957112">
    <w:abstractNumId w:val="23"/>
  </w:num>
  <w:num w:numId="2" w16cid:durableId="1812479424">
    <w:abstractNumId w:val="32"/>
  </w:num>
  <w:num w:numId="3" w16cid:durableId="1163396456">
    <w:abstractNumId w:val="31"/>
  </w:num>
  <w:num w:numId="4" w16cid:durableId="967204189">
    <w:abstractNumId w:val="28"/>
  </w:num>
  <w:num w:numId="5" w16cid:durableId="165754892">
    <w:abstractNumId w:val="25"/>
  </w:num>
  <w:num w:numId="6" w16cid:durableId="1516571396">
    <w:abstractNumId w:val="17"/>
  </w:num>
  <w:num w:numId="7" w16cid:durableId="1154369500">
    <w:abstractNumId w:val="26"/>
  </w:num>
  <w:num w:numId="8" w16cid:durableId="208732963">
    <w:abstractNumId w:val="16"/>
  </w:num>
  <w:num w:numId="9" w16cid:durableId="283927462">
    <w:abstractNumId w:val="35"/>
  </w:num>
  <w:num w:numId="10" w16cid:durableId="654646437">
    <w:abstractNumId w:val="20"/>
  </w:num>
  <w:num w:numId="11" w16cid:durableId="300429257">
    <w:abstractNumId w:val="34"/>
  </w:num>
  <w:num w:numId="12" w16cid:durableId="1799639241">
    <w:abstractNumId w:val="21"/>
  </w:num>
  <w:num w:numId="13" w16cid:durableId="141393834">
    <w:abstractNumId w:val="29"/>
  </w:num>
  <w:num w:numId="14" w16cid:durableId="720136914">
    <w:abstractNumId w:val="33"/>
  </w:num>
  <w:num w:numId="15" w16cid:durableId="429619992">
    <w:abstractNumId w:val="19"/>
  </w:num>
  <w:num w:numId="16" w16cid:durableId="1385720625">
    <w:abstractNumId w:val="24"/>
  </w:num>
  <w:num w:numId="17" w16cid:durableId="523976639">
    <w:abstractNumId w:val="30"/>
  </w:num>
  <w:num w:numId="18" w16cid:durableId="1692409709">
    <w:abstractNumId w:val="27"/>
  </w:num>
  <w:num w:numId="19" w16cid:durableId="87436084">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83"/>
    <w:rsid w:val="00000017"/>
    <w:rsid w:val="0000038B"/>
    <w:rsid w:val="00000538"/>
    <w:rsid w:val="00000685"/>
    <w:rsid w:val="00000855"/>
    <w:rsid w:val="00000D77"/>
    <w:rsid w:val="00000E11"/>
    <w:rsid w:val="00000E9B"/>
    <w:rsid w:val="00001010"/>
    <w:rsid w:val="00001211"/>
    <w:rsid w:val="000012C2"/>
    <w:rsid w:val="0000139F"/>
    <w:rsid w:val="0000165E"/>
    <w:rsid w:val="0000181E"/>
    <w:rsid w:val="00002442"/>
    <w:rsid w:val="00002957"/>
    <w:rsid w:val="00002E98"/>
    <w:rsid w:val="00003316"/>
    <w:rsid w:val="000034D8"/>
    <w:rsid w:val="00003501"/>
    <w:rsid w:val="0000390C"/>
    <w:rsid w:val="00003F96"/>
    <w:rsid w:val="0000468B"/>
    <w:rsid w:val="00004923"/>
    <w:rsid w:val="00004EDE"/>
    <w:rsid w:val="000056B0"/>
    <w:rsid w:val="000056BE"/>
    <w:rsid w:val="000057E2"/>
    <w:rsid w:val="000058FC"/>
    <w:rsid w:val="000058FE"/>
    <w:rsid w:val="00005D12"/>
    <w:rsid w:val="00005DBB"/>
    <w:rsid w:val="000061B1"/>
    <w:rsid w:val="0000624F"/>
    <w:rsid w:val="00006384"/>
    <w:rsid w:val="00006625"/>
    <w:rsid w:val="000067D9"/>
    <w:rsid w:val="000069EB"/>
    <w:rsid w:val="00006D58"/>
    <w:rsid w:val="00007349"/>
    <w:rsid w:val="00007440"/>
    <w:rsid w:val="000076E7"/>
    <w:rsid w:val="00007BD3"/>
    <w:rsid w:val="00007FAB"/>
    <w:rsid w:val="0001035E"/>
    <w:rsid w:val="00010A98"/>
    <w:rsid w:val="00010B0F"/>
    <w:rsid w:val="00010DA7"/>
    <w:rsid w:val="00011109"/>
    <w:rsid w:val="00011141"/>
    <w:rsid w:val="00011D70"/>
    <w:rsid w:val="00011E2C"/>
    <w:rsid w:val="00011F93"/>
    <w:rsid w:val="000123E1"/>
    <w:rsid w:val="00012438"/>
    <w:rsid w:val="00012E93"/>
    <w:rsid w:val="00013013"/>
    <w:rsid w:val="0001359F"/>
    <w:rsid w:val="000138D0"/>
    <w:rsid w:val="00013A89"/>
    <w:rsid w:val="00014079"/>
    <w:rsid w:val="000145C6"/>
    <w:rsid w:val="00014963"/>
    <w:rsid w:val="00014E48"/>
    <w:rsid w:val="0001555E"/>
    <w:rsid w:val="0001565A"/>
    <w:rsid w:val="00015AD8"/>
    <w:rsid w:val="0001614A"/>
    <w:rsid w:val="00016374"/>
    <w:rsid w:val="00016606"/>
    <w:rsid w:val="000166B5"/>
    <w:rsid w:val="00016867"/>
    <w:rsid w:val="00016873"/>
    <w:rsid w:val="00016B09"/>
    <w:rsid w:val="0001701B"/>
    <w:rsid w:val="000176D0"/>
    <w:rsid w:val="00017867"/>
    <w:rsid w:val="00017AB3"/>
    <w:rsid w:val="00017C22"/>
    <w:rsid w:val="00017C56"/>
    <w:rsid w:val="00017E11"/>
    <w:rsid w:val="00017E85"/>
    <w:rsid w:val="00017F16"/>
    <w:rsid w:val="00017F98"/>
    <w:rsid w:val="0002075A"/>
    <w:rsid w:val="00020B2F"/>
    <w:rsid w:val="000210A2"/>
    <w:rsid w:val="00021456"/>
    <w:rsid w:val="000216CA"/>
    <w:rsid w:val="000217D8"/>
    <w:rsid w:val="00021F05"/>
    <w:rsid w:val="000227E5"/>
    <w:rsid w:val="00022A2C"/>
    <w:rsid w:val="00022B6F"/>
    <w:rsid w:val="00022F31"/>
    <w:rsid w:val="0002317B"/>
    <w:rsid w:val="00023386"/>
    <w:rsid w:val="000234C0"/>
    <w:rsid w:val="00023741"/>
    <w:rsid w:val="00023B29"/>
    <w:rsid w:val="000244E7"/>
    <w:rsid w:val="0002477D"/>
    <w:rsid w:val="000249B2"/>
    <w:rsid w:val="00024D2C"/>
    <w:rsid w:val="00025352"/>
    <w:rsid w:val="00025430"/>
    <w:rsid w:val="00025599"/>
    <w:rsid w:val="00025634"/>
    <w:rsid w:val="0002591D"/>
    <w:rsid w:val="0002596D"/>
    <w:rsid w:val="000261D4"/>
    <w:rsid w:val="0002621C"/>
    <w:rsid w:val="00026AF0"/>
    <w:rsid w:val="00026B6E"/>
    <w:rsid w:val="00027399"/>
    <w:rsid w:val="0002775C"/>
    <w:rsid w:val="000302CD"/>
    <w:rsid w:val="00030662"/>
    <w:rsid w:val="000308BD"/>
    <w:rsid w:val="000311CE"/>
    <w:rsid w:val="000313A9"/>
    <w:rsid w:val="00031616"/>
    <w:rsid w:val="000318F0"/>
    <w:rsid w:val="00031AA3"/>
    <w:rsid w:val="00031F57"/>
    <w:rsid w:val="00032214"/>
    <w:rsid w:val="000322D8"/>
    <w:rsid w:val="0003289E"/>
    <w:rsid w:val="00032913"/>
    <w:rsid w:val="00032A61"/>
    <w:rsid w:val="00032D3F"/>
    <w:rsid w:val="00033395"/>
    <w:rsid w:val="000334B7"/>
    <w:rsid w:val="0003372E"/>
    <w:rsid w:val="0003377C"/>
    <w:rsid w:val="000338C8"/>
    <w:rsid w:val="00033ACE"/>
    <w:rsid w:val="00033AF8"/>
    <w:rsid w:val="00033B5A"/>
    <w:rsid w:val="00033B7D"/>
    <w:rsid w:val="00034167"/>
    <w:rsid w:val="000344A1"/>
    <w:rsid w:val="000344B5"/>
    <w:rsid w:val="00034866"/>
    <w:rsid w:val="00034A19"/>
    <w:rsid w:val="00034A27"/>
    <w:rsid w:val="00034BF9"/>
    <w:rsid w:val="00034C5F"/>
    <w:rsid w:val="00034CF3"/>
    <w:rsid w:val="0003566D"/>
    <w:rsid w:val="0003584C"/>
    <w:rsid w:val="0003590D"/>
    <w:rsid w:val="00035A51"/>
    <w:rsid w:val="00035ABF"/>
    <w:rsid w:val="00035C58"/>
    <w:rsid w:val="00035F75"/>
    <w:rsid w:val="00036537"/>
    <w:rsid w:val="0003681B"/>
    <w:rsid w:val="00036B6E"/>
    <w:rsid w:val="00040290"/>
    <w:rsid w:val="00040387"/>
    <w:rsid w:val="000404CD"/>
    <w:rsid w:val="00040613"/>
    <w:rsid w:val="000406EB"/>
    <w:rsid w:val="00040997"/>
    <w:rsid w:val="00040A91"/>
    <w:rsid w:val="00040BE4"/>
    <w:rsid w:val="00040DD1"/>
    <w:rsid w:val="00041489"/>
    <w:rsid w:val="00041807"/>
    <w:rsid w:val="00041971"/>
    <w:rsid w:val="00041AEB"/>
    <w:rsid w:val="000420D7"/>
    <w:rsid w:val="000423F5"/>
    <w:rsid w:val="00042734"/>
    <w:rsid w:val="00042BAD"/>
    <w:rsid w:val="00042F82"/>
    <w:rsid w:val="000430A8"/>
    <w:rsid w:val="000431F4"/>
    <w:rsid w:val="000438D9"/>
    <w:rsid w:val="00043F88"/>
    <w:rsid w:val="00044143"/>
    <w:rsid w:val="0004518B"/>
    <w:rsid w:val="00045427"/>
    <w:rsid w:val="0004547F"/>
    <w:rsid w:val="00045882"/>
    <w:rsid w:val="000458EB"/>
    <w:rsid w:val="0004590C"/>
    <w:rsid w:val="00045D0E"/>
    <w:rsid w:val="00045E12"/>
    <w:rsid w:val="00045F5A"/>
    <w:rsid w:val="00046A25"/>
    <w:rsid w:val="00046BE9"/>
    <w:rsid w:val="00046E15"/>
    <w:rsid w:val="000474E4"/>
    <w:rsid w:val="00050150"/>
    <w:rsid w:val="00050529"/>
    <w:rsid w:val="00050BD4"/>
    <w:rsid w:val="00050C8E"/>
    <w:rsid w:val="0005166D"/>
    <w:rsid w:val="0005192E"/>
    <w:rsid w:val="000519CE"/>
    <w:rsid w:val="00051A6F"/>
    <w:rsid w:val="00051DF4"/>
    <w:rsid w:val="0005226C"/>
    <w:rsid w:val="00052479"/>
    <w:rsid w:val="00052521"/>
    <w:rsid w:val="0005257C"/>
    <w:rsid w:val="0005259F"/>
    <w:rsid w:val="00052E58"/>
    <w:rsid w:val="00053028"/>
    <w:rsid w:val="00053143"/>
    <w:rsid w:val="000531B5"/>
    <w:rsid w:val="00053434"/>
    <w:rsid w:val="00053A53"/>
    <w:rsid w:val="00053A5E"/>
    <w:rsid w:val="00053A6F"/>
    <w:rsid w:val="00054F6A"/>
    <w:rsid w:val="000553E2"/>
    <w:rsid w:val="0005555E"/>
    <w:rsid w:val="000556D6"/>
    <w:rsid w:val="00055700"/>
    <w:rsid w:val="0005588F"/>
    <w:rsid w:val="00055954"/>
    <w:rsid w:val="000565B0"/>
    <w:rsid w:val="00056938"/>
    <w:rsid w:val="00056960"/>
    <w:rsid w:val="000569C6"/>
    <w:rsid w:val="00056BC6"/>
    <w:rsid w:val="00056C33"/>
    <w:rsid w:val="0005704C"/>
    <w:rsid w:val="00057635"/>
    <w:rsid w:val="000578F8"/>
    <w:rsid w:val="00060079"/>
    <w:rsid w:val="000602EE"/>
    <w:rsid w:val="00060370"/>
    <w:rsid w:val="00060559"/>
    <w:rsid w:val="00060779"/>
    <w:rsid w:val="00060C36"/>
    <w:rsid w:val="00060D15"/>
    <w:rsid w:val="00060E5B"/>
    <w:rsid w:val="00061939"/>
    <w:rsid w:val="000622F6"/>
    <w:rsid w:val="00062F88"/>
    <w:rsid w:val="0006301E"/>
    <w:rsid w:val="00063075"/>
    <w:rsid w:val="00063386"/>
    <w:rsid w:val="00063514"/>
    <w:rsid w:val="00063DF7"/>
    <w:rsid w:val="00063EE2"/>
    <w:rsid w:val="00063F91"/>
    <w:rsid w:val="00064763"/>
    <w:rsid w:val="00064BA1"/>
    <w:rsid w:val="0006512E"/>
    <w:rsid w:val="000655AC"/>
    <w:rsid w:val="00065DB8"/>
    <w:rsid w:val="00065F90"/>
    <w:rsid w:val="000660EC"/>
    <w:rsid w:val="00066186"/>
    <w:rsid w:val="00066D5B"/>
    <w:rsid w:val="0006741A"/>
    <w:rsid w:val="00067999"/>
    <w:rsid w:val="00067E62"/>
    <w:rsid w:val="00067F55"/>
    <w:rsid w:val="00070547"/>
    <w:rsid w:val="00070862"/>
    <w:rsid w:val="000708FE"/>
    <w:rsid w:val="00070C02"/>
    <w:rsid w:val="00070E55"/>
    <w:rsid w:val="00070EF2"/>
    <w:rsid w:val="00070F08"/>
    <w:rsid w:val="00070F26"/>
    <w:rsid w:val="000712D3"/>
    <w:rsid w:val="00071502"/>
    <w:rsid w:val="000718F5"/>
    <w:rsid w:val="00071AEF"/>
    <w:rsid w:val="00071CB8"/>
    <w:rsid w:val="0007202E"/>
    <w:rsid w:val="0007206F"/>
    <w:rsid w:val="0007220E"/>
    <w:rsid w:val="0007222F"/>
    <w:rsid w:val="00072A07"/>
    <w:rsid w:val="0007378B"/>
    <w:rsid w:val="00073A0B"/>
    <w:rsid w:val="00073C5E"/>
    <w:rsid w:val="00074275"/>
    <w:rsid w:val="000742FC"/>
    <w:rsid w:val="00074354"/>
    <w:rsid w:val="0007440E"/>
    <w:rsid w:val="00074453"/>
    <w:rsid w:val="000746B9"/>
    <w:rsid w:val="000748E5"/>
    <w:rsid w:val="000750AE"/>
    <w:rsid w:val="00075374"/>
    <w:rsid w:val="0007555A"/>
    <w:rsid w:val="0007633B"/>
    <w:rsid w:val="000763B8"/>
    <w:rsid w:val="00076601"/>
    <w:rsid w:val="00076620"/>
    <w:rsid w:val="000766C5"/>
    <w:rsid w:val="000768D1"/>
    <w:rsid w:val="0007696C"/>
    <w:rsid w:val="00076D45"/>
    <w:rsid w:val="000773A0"/>
    <w:rsid w:val="00077FB0"/>
    <w:rsid w:val="0008047B"/>
    <w:rsid w:val="000807F1"/>
    <w:rsid w:val="00080F84"/>
    <w:rsid w:val="00081037"/>
    <w:rsid w:val="000811B3"/>
    <w:rsid w:val="000817FF"/>
    <w:rsid w:val="00081A61"/>
    <w:rsid w:val="000820BE"/>
    <w:rsid w:val="00082597"/>
    <w:rsid w:val="000825E5"/>
    <w:rsid w:val="00082693"/>
    <w:rsid w:val="00082726"/>
    <w:rsid w:val="00082879"/>
    <w:rsid w:val="00082976"/>
    <w:rsid w:val="00082A2E"/>
    <w:rsid w:val="00082B6B"/>
    <w:rsid w:val="00082E91"/>
    <w:rsid w:val="000834A5"/>
    <w:rsid w:val="00083501"/>
    <w:rsid w:val="0008363C"/>
    <w:rsid w:val="0008375B"/>
    <w:rsid w:val="000838FC"/>
    <w:rsid w:val="00083A9D"/>
    <w:rsid w:val="00083AE8"/>
    <w:rsid w:val="00084172"/>
    <w:rsid w:val="000845B1"/>
    <w:rsid w:val="00084E9C"/>
    <w:rsid w:val="000850A2"/>
    <w:rsid w:val="000852A5"/>
    <w:rsid w:val="00085C82"/>
    <w:rsid w:val="00085D9D"/>
    <w:rsid w:val="00085E35"/>
    <w:rsid w:val="0008667F"/>
    <w:rsid w:val="00086886"/>
    <w:rsid w:val="00086888"/>
    <w:rsid w:val="000868C1"/>
    <w:rsid w:val="000869B3"/>
    <w:rsid w:val="00086A32"/>
    <w:rsid w:val="00086A88"/>
    <w:rsid w:val="00086BC7"/>
    <w:rsid w:val="00086E99"/>
    <w:rsid w:val="0008767A"/>
    <w:rsid w:val="00087BEE"/>
    <w:rsid w:val="000900EE"/>
    <w:rsid w:val="00090CA8"/>
    <w:rsid w:val="00090F3D"/>
    <w:rsid w:val="00091063"/>
    <w:rsid w:val="0009132F"/>
    <w:rsid w:val="00091763"/>
    <w:rsid w:val="00091C17"/>
    <w:rsid w:val="000920B5"/>
    <w:rsid w:val="000920F7"/>
    <w:rsid w:val="00092441"/>
    <w:rsid w:val="0009262D"/>
    <w:rsid w:val="000933BD"/>
    <w:rsid w:val="000935BE"/>
    <w:rsid w:val="00093CEB"/>
    <w:rsid w:val="00093D50"/>
    <w:rsid w:val="00093FE6"/>
    <w:rsid w:val="00094127"/>
    <w:rsid w:val="00094193"/>
    <w:rsid w:val="000953C7"/>
    <w:rsid w:val="00095D8B"/>
    <w:rsid w:val="000963A0"/>
    <w:rsid w:val="000965D8"/>
    <w:rsid w:val="000965DD"/>
    <w:rsid w:val="00096D87"/>
    <w:rsid w:val="0009734E"/>
    <w:rsid w:val="00097564"/>
    <w:rsid w:val="000977FA"/>
    <w:rsid w:val="00097864"/>
    <w:rsid w:val="00097D9F"/>
    <w:rsid w:val="00097EF2"/>
    <w:rsid w:val="000A0074"/>
    <w:rsid w:val="000A097D"/>
    <w:rsid w:val="000A0A00"/>
    <w:rsid w:val="000A0C92"/>
    <w:rsid w:val="000A0D4D"/>
    <w:rsid w:val="000A1596"/>
    <w:rsid w:val="000A15F1"/>
    <w:rsid w:val="000A18B7"/>
    <w:rsid w:val="000A1C37"/>
    <w:rsid w:val="000A1C92"/>
    <w:rsid w:val="000A1F5F"/>
    <w:rsid w:val="000A1FCC"/>
    <w:rsid w:val="000A203D"/>
    <w:rsid w:val="000A20A0"/>
    <w:rsid w:val="000A23BC"/>
    <w:rsid w:val="000A2C0B"/>
    <w:rsid w:val="000A3764"/>
    <w:rsid w:val="000A3926"/>
    <w:rsid w:val="000A3D87"/>
    <w:rsid w:val="000A3ED0"/>
    <w:rsid w:val="000A44E8"/>
    <w:rsid w:val="000A45E9"/>
    <w:rsid w:val="000A4BEA"/>
    <w:rsid w:val="000A4C67"/>
    <w:rsid w:val="000A565B"/>
    <w:rsid w:val="000A5718"/>
    <w:rsid w:val="000A5EC9"/>
    <w:rsid w:val="000A677C"/>
    <w:rsid w:val="000A6AF0"/>
    <w:rsid w:val="000A6B27"/>
    <w:rsid w:val="000A6DBE"/>
    <w:rsid w:val="000A75D9"/>
    <w:rsid w:val="000A7641"/>
    <w:rsid w:val="000A79A3"/>
    <w:rsid w:val="000A7AB6"/>
    <w:rsid w:val="000A7CE9"/>
    <w:rsid w:val="000A7F89"/>
    <w:rsid w:val="000B01ED"/>
    <w:rsid w:val="000B0458"/>
    <w:rsid w:val="000B09B8"/>
    <w:rsid w:val="000B0DBB"/>
    <w:rsid w:val="000B163C"/>
    <w:rsid w:val="000B166A"/>
    <w:rsid w:val="000B167B"/>
    <w:rsid w:val="000B1719"/>
    <w:rsid w:val="000B178A"/>
    <w:rsid w:val="000B1B65"/>
    <w:rsid w:val="000B1C98"/>
    <w:rsid w:val="000B25A2"/>
    <w:rsid w:val="000B2694"/>
    <w:rsid w:val="000B280B"/>
    <w:rsid w:val="000B2995"/>
    <w:rsid w:val="000B2EC3"/>
    <w:rsid w:val="000B35B6"/>
    <w:rsid w:val="000B3CF5"/>
    <w:rsid w:val="000B3FD4"/>
    <w:rsid w:val="000B3FF3"/>
    <w:rsid w:val="000B3FFE"/>
    <w:rsid w:val="000B42D3"/>
    <w:rsid w:val="000B43C1"/>
    <w:rsid w:val="000B4ECB"/>
    <w:rsid w:val="000B4F42"/>
    <w:rsid w:val="000B549D"/>
    <w:rsid w:val="000B5AB1"/>
    <w:rsid w:val="000B5D85"/>
    <w:rsid w:val="000B5E90"/>
    <w:rsid w:val="000B6027"/>
    <w:rsid w:val="000B60CF"/>
    <w:rsid w:val="000B630C"/>
    <w:rsid w:val="000B65CB"/>
    <w:rsid w:val="000B6B27"/>
    <w:rsid w:val="000B779F"/>
    <w:rsid w:val="000B7B1A"/>
    <w:rsid w:val="000B7B80"/>
    <w:rsid w:val="000B7F8F"/>
    <w:rsid w:val="000C0052"/>
    <w:rsid w:val="000C0120"/>
    <w:rsid w:val="000C01D7"/>
    <w:rsid w:val="000C031C"/>
    <w:rsid w:val="000C05EB"/>
    <w:rsid w:val="000C0679"/>
    <w:rsid w:val="000C068E"/>
    <w:rsid w:val="000C0838"/>
    <w:rsid w:val="000C13F5"/>
    <w:rsid w:val="000C1A32"/>
    <w:rsid w:val="000C1B04"/>
    <w:rsid w:val="000C1C63"/>
    <w:rsid w:val="000C2085"/>
    <w:rsid w:val="000C218D"/>
    <w:rsid w:val="000C27B2"/>
    <w:rsid w:val="000C2FE7"/>
    <w:rsid w:val="000C3303"/>
    <w:rsid w:val="000C396E"/>
    <w:rsid w:val="000C3FBB"/>
    <w:rsid w:val="000C444A"/>
    <w:rsid w:val="000C447F"/>
    <w:rsid w:val="000C6037"/>
    <w:rsid w:val="000C6760"/>
    <w:rsid w:val="000C6A22"/>
    <w:rsid w:val="000C6C52"/>
    <w:rsid w:val="000C6F54"/>
    <w:rsid w:val="000C71AF"/>
    <w:rsid w:val="000C73B3"/>
    <w:rsid w:val="000C781F"/>
    <w:rsid w:val="000C782D"/>
    <w:rsid w:val="000C7A3D"/>
    <w:rsid w:val="000C7C09"/>
    <w:rsid w:val="000C7E8C"/>
    <w:rsid w:val="000D014A"/>
    <w:rsid w:val="000D0972"/>
    <w:rsid w:val="000D0C5F"/>
    <w:rsid w:val="000D0CCF"/>
    <w:rsid w:val="000D1025"/>
    <w:rsid w:val="000D1688"/>
    <w:rsid w:val="000D19D8"/>
    <w:rsid w:val="000D1D2C"/>
    <w:rsid w:val="000D2272"/>
    <w:rsid w:val="000D2748"/>
    <w:rsid w:val="000D28DB"/>
    <w:rsid w:val="000D29E5"/>
    <w:rsid w:val="000D2A64"/>
    <w:rsid w:val="000D2D5F"/>
    <w:rsid w:val="000D33F7"/>
    <w:rsid w:val="000D3819"/>
    <w:rsid w:val="000D43C9"/>
    <w:rsid w:val="000D443C"/>
    <w:rsid w:val="000D4F23"/>
    <w:rsid w:val="000D524C"/>
    <w:rsid w:val="000D555F"/>
    <w:rsid w:val="000D5A7B"/>
    <w:rsid w:val="000D651C"/>
    <w:rsid w:val="000D686B"/>
    <w:rsid w:val="000D6E20"/>
    <w:rsid w:val="000D7126"/>
    <w:rsid w:val="000D74CF"/>
    <w:rsid w:val="000D77D5"/>
    <w:rsid w:val="000D7BE4"/>
    <w:rsid w:val="000D7C11"/>
    <w:rsid w:val="000E02C8"/>
    <w:rsid w:val="000E03C6"/>
    <w:rsid w:val="000E0902"/>
    <w:rsid w:val="000E0C17"/>
    <w:rsid w:val="000E0DA0"/>
    <w:rsid w:val="000E1183"/>
    <w:rsid w:val="000E14D5"/>
    <w:rsid w:val="000E1546"/>
    <w:rsid w:val="000E1D8E"/>
    <w:rsid w:val="000E1F12"/>
    <w:rsid w:val="000E22AC"/>
    <w:rsid w:val="000E234C"/>
    <w:rsid w:val="000E2508"/>
    <w:rsid w:val="000E2A88"/>
    <w:rsid w:val="000E2DAC"/>
    <w:rsid w:val="000E2E95"/>
    <w:rsid w:val="000E2E98"/>
    <w:rsid w:val="000E30BD"/>
    <w:rsid w:val="000E3627"/>
    <w:rsid w:val="000E416F"/>
    <w:rsid w:val="000E4279"/>
    <w:rsid w:val="000E48A9"/>
    <w:rsid w:val="000E490C"/>
    <w:rsid w:val="000E4C16"/>
    <w:rsid w:val="000E4D5D"/>
    <w:rsid w:val="000E4FFC"/>
    <w:rsid w:val="000E5248"/>
    <w:rsid w:val="000E534E"/>
    <w:rsid w:val="000E547D"/>
    <w:rsid w:val="000E5536"/>
    <w:rsid w:val="000E5C2E"/>
    <w:rsid w:val="000E5E7B"/>
    <w:rsid w:val="000E6177"/>
    <w:rsid w:val="000E67BF"/>
    <w:rsid w:val="000E6B0B"/>
    <w:rsid w:val="000E710A"/>
    <w:rsid w:val="000E71FB"/>
    <w:rsid w:val="000E7598"/>
    <w:rsid w:val="000F07D2"/>
    <w:rsid w:val="000F07DB"/>
    <w:rsid w:val="000F0942"/>
    <w:rsid w:val="000F0F76"/>
    <w:rsid w:val="000F1069"/>
    <w:rsid w:val="000F116A"/>
    <w:rsid w:val="000F15BB"/>
    <w:rsid w:val="000F2702"/>
    <w:rsid w:val="000F2C17"/>
    <w:rsid w:val="000F2CB3"/>
    <w:rsid w:val="000F2F99"/>
    <w:rsid w:val="000F3185"/>
    <w:rsid w:val="000F3401"/>
    <w:rsid w:val="000F34F1"/>
    <w:rsid w:val="000F4A12"/>
    <w:rsid w:val="000F4ACB"/>
    <w:rsid w:val="000F4B3D"/>
    <w:rsid w:val="000F51A1"/>
    <w:rsid w:val="000F5A9D"/>
    <w:rsid w:val="000F5B3A"/>
    <w:rsid w:val="000F5D85"/>
    <w:rsid w:val="000F61A2"/>
    <w:rsid w:val="000F630E"/>
    <w:rsid w:val="000F63A9"/>
    <w:rsid w:val="000F78ED"/>
    <w:rsid w:val="000F7A4C"/>
    <w:rsid w:val="000F7F1E"/>
    <w:rsid w:val="00100AA8"/>
    <w:rsid w:val="00100BA7"/>
    <w:rsid w:val="00100CFA"/>
    <w:rsid w:val="00100D4D"/>
    <w:rsid w:val="00100F08"/>
    <w:rsid w:val="0010159A"/>
    <w:rsid w:val="00101ADC"/>
    <w:rsid w:val="001023DC"/>
    <w:rsid w:val="00102CBE"/>
    <w:rsid w:val="00103090"/>
    <w:rsid w:val="00103B8A"/>
    <w:rsid w:val="00103EE4"/>
    <w:rsid w:val="0010488E"/>
    <w:rsid w:val="00104C4A"/>
    <w:rsid w:val="0010516D"/>
    <w:rsid w:val="0010531A"/>
    <w:rsid w:val="00105922"/>
    <w:rsid w:val="00105CDE"/>
    <w:rsid w:val="00106021"/>
    <w:rsid w:val="00106400"/>
    <w:rsid w:val="0010698D"/>
    <w:rsid w:val="001069E0"/>
    <w:rsid w:val="00106A08"/>
    <w:rsid w:val="00106DDE"/>
    <w:rsid w:val="00106F30"/>
    <w:rsid w:val="00107412"/>
    <w:rsid w:val="00107A6A"/>
    <w:rsid w:val="00107E1B"/>
    <w:rsid w:val="001100A3"/>
    <w:rsid w:val="001104B5"/>
    <w:rsid w:val="0011065E"/>
    <w:rsid w:val="001107AB"/>
    <w:rsid w:val="00110EAD"/>
    <w:rsid w:val="001110B9"/>
    <w:rsid w:val="001110DB"/>
    <w:rsid w:val="001116A5"/>
    <w:rsid w:val="001117CA"/>
    <w:rsid w:val="00111D9C"/>
    <w:rsid w:val="00111FFA"/>
    <w:rsid w:val="00112479"/>
    <w:rsid w:val="001129F2"/>
    <w:rsid w:val="00112FF9"/>
    <w:rsid w:val="00113081"/>
    <w:rsid w:val="001133D4"/>
    <w:rsid w:val="00113ADA"/>
    <w:rsid w:val="00113E1E"/>
    <w:rsid w:val="00114276"/>
    <w:rsid w:val="00115560"/>
    <w:rsid w:val="001155B5"/>
    <w:rsid w:val="00115A1F"/>
    <w:rsid w:val="00115F42"/>
    <w:rsid w:val="001161D0"/>
    <w:rsid w:val="00116AC8"/>
    <w:rsid w:val="00116B42"/>
    <w:rsid w:val="00117058"/>
    <w:rsid w:val="001172B8"/>
    <w:rsid w:val="001173E2"/>
    <w:rsid w:val="00117541"/>
    <w:rsid w:val="001178A5"/>
    <w:rsid w:val="00117CEC"/>
    <w:rsid w:val="00117DF9"/>
    <w:rsid w:val="00117E98"/>
    <w:rsid w:val="00117F76"/>
    <w:rsid w:val="0012024A"/>
    <w:rsid w:val="001202E3"/>
    <w:rsid w:val="001202F0"/>
    <w:rsid w:val="00121628"/>
    <w:rsid w:val="001217A4"/>
    <w:rsid w:val="001217B5"/>
    <w:rsid w:val="001218D1"/>
    <w:rsid w:val="001221E4"/>
    <w:rsid w:val="0012245F"/>
    <w:rsid w:val="00122BBB"/>
    <w:rsid w:val="00122CAC"/>
    <w:rsid w:val="00122FE9"/>
    <w:rsid w:val="001232E7"/>
    <w:rsid w:val="0012345D"/>
    <w:rsid w:val="00123676"/>
    <w:rsid w:val="00123A40"/>
    <w:rsid w:val="00123DCD"/>
    <w:rsid w:val="00124039"/>
    <w:rsid w:val="00124297"/>
    <w:rsid w:val="0012446B"/>
    <w:rsid w:val="00124B4B"/>
    <w:rsid w:val="00124EAC"/>
    <w:rsid w:val="0012507E"/>
    <w:rsid w:val="001255C7"/>
    <w:rsid w:val="00125694"/>
    <w:rsid w:val="001257E7"/>
    <w:rsid w:val="0012593E"/>
    <w:rsid w:val="00125F1E"/>
    <w:rsid w:val="00126605"/>
    <w:rsid w:val="00126936"/>
    <w:rsid w:val="00126954"/>
    <w:rsid w:val="00126A9F"/>
    <w:rsid w:val="00126B60"/>
    <w:rsid w:val="001274DE"/>
    <w:rsid w:val="001276D5"/>
    <w:rsid w:val="0013032E"/>
    <w:rsid w:val="00130799"/>
    <w:rsid w:val="00130907"/>
    <w:rsid w:val="00130B0E"/>
    <w:rsid w:val="00130C06"/>
    <w:rsid w:val="00130CC0"/>
    <w:rsid w:val="00130FA9"/>
    <w:rsid w:val="00131034"/>
    <w:rsid w:val="0013130A"/>
    <w:rsid w:val="00131513"/>
    <w:rsid w:val="00131544"/>
    <w:rsid w:val="001317EC"/>
    <w:rsid w:val="001318DA"/>
    <w:rsid w:val="001322BF"/>
    <w:rsid w:val="001323DD"/>
    <w:rsid w:val="001326FE"/>
    <w:rsid w:val="001330A4"/>
    <w:rsid w:val="00133148"/>
    <w:rsid w:val="0013319B"/>
    <w:rsid w:val="00133325"/>
    <w:rsid w:val="0013342C"/>
    <w:rsid w:val="001337CA"/>
    <w:rsid w:val="00133CE5"/>
    <w:rsid w:val="00133FC4"/>
    <w:rsid w:val="00134941"/>
    <w:rsid w:val="00134D56"/>
    <w:rsid w:val="00134D82"/>
    <w:rsid w:val="001355A0"/>
    <w:rsid w:val="00135A39"/>
    <w:rsid w:val="00135EFE"/>
    <w:rsid w:val="00136133"/>
    <w:rsid w:val="00136215"/>
    <w:rsid w:val="00136782"/>
    <w:rsid w:val="00136FB5"/>
    <w:rsid w:val="001370BA"/>
    <w:rsid w:val="001373BA"/>
    <w:rsid w:val="001375CD"/>
    <w:rsid w:val="00137A2D"/>
    <w:rsid w:val="00137D6B"/>
    <w:rsid w:val="001400F7"/>
    <w:rsid w:val="0014042E"/>
    <w:rsid w:val="00140617"/>
    <w:rsid w:val="001406E8"/>
    <w:rsid w:val="001407C5"/>
    <w:rsid w:val="0014091F"/>
    <w:rsid w:val="0014114A"/>
    <w:rsid w:val="0014154B"/>
    <w:rsid w:val="00141811"/>
    <w:rsid w:val="00141C10"/>
    <w:rsid w:val="0014211A"/>
    <w:rsid w:val="00142199"/>
    <w:rsid w:val="001421A2"/>
    <w:rsid w:val="001421E2"/>
    <w:rsid w:val="001422D1"/>
    <w:rsid w:val="001422FE"/>
    <w:rsid w:val="00142490"/>
    <w:rsid w:val="00142677"/>
    <w:rsid w:val="00142D40"/>
    <w:rsid w:val="00142F2D"/>
    <w:rsid w:val="0014309B"/>
    <w:rsid w:val="001430AC"/>
    <w:rsid w:val="001430D6"/>
    <w:rsid w:val="0014368F"/>
    <w:rsid w:val="00143992"/>
    <w:rsid w:val="00143A07"/>
    <w:rsid w:val="00143BDB"/>
    <w:rsid w:val="00144146"/>
    <w:rsid w:val="001441E1"/>
    <w:rsid w:val="00144265"/>
    <w:rsid w:val="00144890"/>
    <w:rsid w:val="00144A1C"/>
    <w:rsid w:val="00144C6E"/>
    <w:rsid w:val="00145291"/>
    <w:rsid w:val="0014551D"/>
    <w:rsid w:val="00145584"/>
    <w:rsid w:val="001455B5"/>
    <w:rsid w:val="00145A3B"/>
    <w:rsid w:val="00145C29"/>
    <w:rsid w:val="001460C3"/>
    <w:rsid w:val="001462BD"/>
    <w:rsid w:val="001462C1"/>
    <w:rsid w:val="0014678E"/>
    <w:rsid w:val="0014691D"/>
    <w:rsid w:val="00146A03"/>
    <w:rsid w:val="00147264"/>
    <w:rsid w:val="00147403"/>
    <w:rsid w:val="00147E21"/>
    <w:rsid w:val="00150140"/>
    <w:rsid w:val="0015040E"/>
    <w:rsid w:val="001507C5"/>
    <w:rsid w:val="001508DD"/>
    <w:rsid w:val="00150982"/>
    <w:rsid w:val="00150F88"/>
    <w:rsid w:val="00151023"/>
    <w:rsid w:val="00151218"/>
    <w:rsid w:val="001524C1"/>
    <w:rsid w:val="00152577"/>
    <w:rsid w:val="00152729"/>
    <w:rsid w:val="00152C69"/>
    <w:rsid w:val="00152E69"/>
    <w:rsid w:val="00153100"/>
    <w:rsid w:val="0015315E"/>
    <w:rsid w:val="00153231"/>
    <w:rsid w:val="00153453"/>
    <w:rsid w:val="00153531"/>
    <w:rsid w:val="0015378F"/>
    <w:rsid w:val="00153CB0"/>
    <w:rsid w:val="001544DB"/>
    <w:rsid w:val="00154950"/>
    <w:rsid w:val="0015574F"/>
    <w:rsid w:val="00155E44"/>
    <w:rsid w:val="00156290"/>
    <w:rsid w:val="00156AA9"/>
    <w:rsid w:val="00156BE4"/>
    <w:rsid w:val="00157040"/>
    <w:rsid w:val="001572F2"/>
    <w:rsid w:val="001574FA"/>
    <w:rsid w:val="00157699"/>
    <w:rsid w:val="00157A93"/>
    <w:rsid w:val="00157BB4"/>
    <w:rsid w:val="00157F2C"/>
    <w:rsid w:val="001605B4"/>
    <w:rsid w:val="00160702"/>
    <w:rsid w:val="00160EFC"/>
    <w:rsid w:val="00161008"/>
    <w:rsid w:val="00162075"/>
    <w:rsid w:val="00162127"/>
    <w:rsid w:val="0016242C"/>
    <w:rsid w:val="00162909"/>
    <w:rsid w:val="00162BA5"/>
    <w:rsid w:val="001632B7"/>
    <w:rsid w:val="0016349E"/>
    <w:rsid w:val="00163562"/>
    <w:rsid w:val="001639CD"/>
    <w:rsid w:val="00163C1A"/>
    <w:rsid w:val="00163D21"/>
    <w:rsid w:val="00163EAC"/>
    <w:rsid w:val="0016421F"/>
    <w:rsid w:val="00164286"/>
    <w:rsid w:val="001643F0"/>
    <w:rsid w:val="001646A8"/>
    <w:rsid w:val="0016471F"/>
    <w:rsid w:val="00165168"/>
    <w:rsid w:val="001654EF"/>
    <w:rsid w:val="00165976"/>
    <w:rsid w:val="00165D61"/>
    <w:rsid w:val="00165DE0"/>
    <w:rsid w:val="00165E79"/>
    <w:rsid w:val="001660BA"/>
    <w:rsid w:val="00166363"/>
    <w:rsid w:val="00166725"/>
    <w:rsid w:val="00167387"/>
    <w:rsid w:val="00167398"/>
    <w:rsid w:val="0016788D"/>
    <w:rsid w:val="0016797E"/>
    <w:rsid w:val="00167C6C"/>
    <w:rsid w:val="00167D3A"/>
    <w:rsid w:val="00167D62"/>
    <w:rsid w:val="001700CA"/>
    <w:rsid w:val="0017013C"/>
    <w:rsid w:val="0017083D"/>
    <w:rsid w:val="0017087F"/>
    <w:rsid w:val="00170B1C"/>
    <w:rsid w:val="00170E21"/>
    <w:rsid w:val="00170FE7"/>
    <w:rsid w:val="00171619"/>
    <w:rsid w:val="00171804"/>
    <w:rsid w:val="00171831"/>
    <w:rsid w:val="0017186E"/>
    <w:rsid w:val="00171C90"/>
    <w:rsid w:val="00172037"/>
    <w:rsid w:val="00172CE1"/>
    <w:rsid w:val="00173DDD"/>
    <w:rsid w:val="001740D0"/>
    <w:rsid w:val="001740EC"/>
    <w:rsid w:val="0017459E"/>
    <w:rsid w:val="001747AE"/>
    <w:rsid w:val="00174C01"/>
    <w:rsid w:val="00174D21"/>
    <w:rsid w:val="0017533D"/>
    <w:rsid w:val="00175605"/>
    <w:rsid w:val="001757DC"/>
    <w:rsid w:val="00175983"/>
    <w:rsid w:val="001759FA"/>
    <w:rsid w:val="00175EB8"/>
    <w:rsid w:val="001762D6"/>
    <w:rsid w:val="001763EC"/>
    <w:rsid w:val="001764F1"/>
    <w:rsid w:val="00176766"/>
    <w:rsid w:val="00176A00"/>
    <w:rsid w:val="00177213"/>
    <w:rsid w:val="0017724E"/>
    <w:rsid w:val="001774B7"/>
    <w:rsid w:val="00177AF2"/>
    <w:rsid w:val="00177EB5"/>
    <w:rsid w:val="00177EC9"/>
    <w:rsid w:val="0018067E"/>
    <w:rsid w:val="001810F9"/>
    <w:rsid w:val="00181170"/>
    <w:rsid w:val="00181408"/>
    <w:rsid w:val="00182195"/>
    <w:rsid w:val="001823AC"/>
    <w:rsid w:val="00182633"/>
    <w:rsid w:val="001826EE"/>
    <w:rsid w:val="00182961"/>
    <w:rsid w:val="00182ACF"/>
    <w:rsid w:val="00182C4F"/>
    <w:rsid w:val="00182F41"/>
    <w:rsid w:val="001835B2"/>
    <w:rsid w:val="00183878"/>
    <w:rsid w:val="00183CFA"/>
    <w:rsid w:val="00183D68"/>
    <w:rsid w:val="001840CD"/>
    <w:rsid w:val="0018414C"/>
    <w:rsid w:val="001841D8"/>
    <w:rsid w:val="00184CFE"/>
    <w:rsid w:val="00184D17"/>
    <w:rsid w:val="0018522E"/>
    <w:rsid w:val="00185644"/>
    <w:rsid w:val="00185AC5"/>
    <w:rsid w:val="00186A8D"/>
    <w:rsid w:val="00186C5C"/>
    <w:rsid w:val="0018702C"/>
    <w:rsid w:val="00187514"/>
    <w:rsid w:val="00187909"/>
    <w:rsid w:val="001909BA"/>
    <w:rsid w:val="00190A26"/>
    <w:rsid w:val="00190F16"/>
    <w:rsid w:val="00190FA2"/>
    <w:rsid w:val="001914DE"/>
    <w:rsid w:val="0019155B"/>
    <w:rsid w:val="00191EEA"/>
    <w:rsid w:val="0019231C"/>
    <w:rsid w:val="00192338"/>
    <w:rsid w:val="001923B5"/>
    <w:rsid w:val="0019259C"/>
    <w:rsid w:val="00192996"/>
    <w:rsid w:val="00192E02"/>
    <w:rsid w:val="00192E72"/>
    <w:rsid w:val="00192F6A"/>
    <w:rsid w:val="00192FA9"/>
    <w:rsid w:val="001930A3"/>
    <w:rsid w:val="001939BB"/>
    <w:rsid w:val="00193C9E"/>
    <w:rsid w:val="00193EBD"/>
    <w:rsid w:val="00193FAA"/>
    <w:rsid w:val="0019440B"/>
    <w:rsid w:val="001946D4"/>
    <w:rsid w:val="001948C5"/>
    <w:rsid w:val="00194B71"/>
    <w:rsid w:val="001950C1"/>
    <w:rsid w:val="001952C4"/>
    <w:rsid w:val="001953FE"/>
    <w:rsid w:val="0019568B"/>
    <w:rsid w:val="00195A83"/>
    <w:rsid w:val="00195F19"/>
    <w:rsid w:val="00196DBE"/>
    <w:rsid w:val="00196FC3"/>
    <w:rsid w:val="0019732C"/>
    <w:rsid w:val="001976D2"/>
    <w:rsid w:val="00197981"/>
    <w:rsid w:val="00197CD9"/>
    <w:rsid w:val="00197DF9"/>
    <w:rsid w:val="00197E4A"/>
    <w:rsid w:val="001A0048"/>
    <w:rsid w:val="001A052F"/>
    <w:rsid w:val="001A06A9"/>
    <w:rsid w:val="001A0C18"/>
    <w:rsid w:val="001A153B"/>
    <w:rsid w:val="001A170B"/>
    <w:rsid w:val="001A1791"/>
    <w:rsid w:val="001A19AD"/>
    <w:rsid w:val="001A1C98"/>
    <w:rsid w:val="001A2055"/>
    <w:rsid w:val="001A28EB"/>
    <w:rsid w:val="001A2C4D"/>
    <w:rsid w:val="001A342D"/>
    <w:rsid w:val="001A3482"/>
    <w:rsid w:val="001A35AC"/>
    <w:rsid w:val="001A3A9E"/>
    <w:rsid w:val="001A3B52"/>
    <w:rsid w:val="001A3F60"/>
    <w:rsid w:val="001A4060"/>
    <w:rsid w:val="001A409F"/>
    <w:rsid w:val="001A458A"/>
    <w:rsid w:val="001A4898"/>
    <w:rsid w:val="001A49A8"/>
    <w:rsid w:val="001A4A1B"/>
    <w:rsid w:val="001A4EF2"/>
    <w:rsid w:val="001A4F48"/>
    <w:rsid w:val="001A513B"/>
    <w:rsid w:val="001A529F"/>
    <w:rsid w:val="001A573F"/>
    <w:rsid w:val="001A5814"/>
    <w:rsid w:val="001A5988"/>
    <w:rsid w:val="001A5C25"/>
    <w:rsid w:val="001A5E45"/>
    <w:rsid w:val="001A64F2"/>
    <w:rsid w:val="001A6695"/>
    <w:rsid w:val="001A7007"/>
    <w:rsid w:val="001B038D"/>
    <w:rsid w:val="001B096E"/>
    <w:rsid w:val="001B0E04"/>
    <w:rsid w:val="001B0ED5"/>
    <w:rsid w:val="001B160F"/>
    <w:rsid w:val="001B1C41"/>
    <w:rsid w:val="001B218B"/>
    <w:rsid w:val="001B2390"/>
    <w:rsid w:val="001B2D4E"/>
    <w:rsid w:val="001B306C"/>
    <w:rsid w:val="001B32EA"/>
    <w:rsid w:val="001B3356"/>
    <w:rsid w:val="001B39F6"/>
    <w:rsid w:val="001B3B3A"/>
    <w:rsid w:val="001B3E8D"/>
    <w:rsid w:val="001B3EAE"/>
    <w:rsid w:val="001B4257"/>
    <w:rsid w:val="001B46B1"/>
    <w:rsid w:val="001B498E"/>
    <w:rsid w:val="001B4B01"/>
    <w:rsid w:val="001B4B1F"/>
    <w:rsid w:val="001B55CB"/>
    <w:rsid w:val="001B56BE"/>
    <w:rsid w:val="001B577E"/>
    <w:rsid w:val="001B5989"/>
    <w:rsid w:val="001B5AD6"/>
    <w:rsid w:val="001B6032"/>
    <w:rsid w:val="001B60F4"/>
    <w:rsid w:val="001B64A2"/>
    <w:rsid w:val="001B65E1"/>
    <w:rsid w:val="001B6AEE"/>
    <w:rsid w:val="001B750D"/>
    <w:rsid w:val="001B76E0"/>
    <w:rsid w:val="001B7CE7"/>
    <w:rsid w:val="001B7CE8"/>
    <w:rsid w:val="001B7EE5"/>
    <w:rsid w:val="001C0185"/>
    <w:rsid w:val="001C03ED"/>
    <w:rsid w:val="001C0674"/>
    <w:rsid w:val="001C0743"/>
    <w:rsid w:val="001C0A84"/>
    <w:rsid w:val="001C0B98"/>
    <w:rsid w:val="001C1554"/>
    <w:rsid w:val="001C1A12"/>
    <w:rsid w:val="001C1F3F"/>
    <w:rsid w:val="001C246B"/>
    <w:rsid w:val="001C2504"/>
    <w:rsid w:val="001C267B"/>
    <w:rsid w:val="001C28A2"/>
    <w:rsid w:val="001C2AF9"/>
    <w:rsid w:val="001C31DF"/>
    <w:rsid w:val="001C3364"/>
    <w:rsid w:val="001C37E1"/>
    <w:rsid w:val="001C3D7B"/>
    <w:rsid w:val="001C3F59"/>
    <w:rsid w:val="001C4582"/>
    <w:rsid w:val="001C5223"/>
    <w:rsid w:val="001C5682"/>
    <w:rsid w:val="001C5845"/>
    <w:rsid w:val="001C60DF"/>
    <w:rsid w:val="001C62EC"/>
    <w:rsid w:val="001C63DA"/>
    <w:rsid w:val="001C6AE1"/>
    <w:rsid w:val="001C6D8D"/>
    <w:rsid w:val="001C70C9"/>
    <w:rsid w:val="001C718C"/>
    <w:rsid w:val="001C7685"/>
    <w:rsid w:val="001C7822"/>
    <w:rsid w:val="001C78B0"/>
    <w:rsid w:val="001C7967"/>
    <w:rsid w:val="001C79DE"/>
    <w:rsid w:val="001D010C"/>
    <w:rsid w:val="001D01E5"/>
    <w:rsid w:val="001D0532"/>
    <w:rsid w:val="001D0821"/>
    <w:rsid w:val="001D08F6"/>
    <w:rsid w:val="001D092A"/>
    <w:rsid w:val="001D0A7C"/>
    <w:rsid w:val="001D15E8"/>
    <w:rsid w:val="001D19D6"/>
    <w:rsid w:val="001D1AA5"/>
    <w:rsid w:val="001D1DEC"/>
    <w:rsid w:val="001D200E"/>
    <w:rsid w:val="001D3225"/>
    <w:rsid w:val="001D33D5"/>
    <w:rsid w:val="001D3472"/>
    <w:rsid w:val="001D3690"/>
    <w:rsid w:val="001D424B"/>
    <w:rsid w:val="001D4305"/>
    <w:rsid w:val="001D4A99"/>
    <w:rsid w:val="001D4EB3"/>
    <w:rsid w:val="001D4EC8"/>
    <w:rsid w:val="001D51C7"/>
    <w:rsid w:val="001D5402"/>
    <w:rsid w:val="001D5753"/>
    <w:rsid w:val="001D57A6"/>
    <w:rsid w:val="001D5F9A"/>
    <w:rsid w:val="001D6290"/>
    <w:rsid w:val="001D62B0"/>
    <w:rsid w:val="001D6433"/>
    <w:rsid w:val="001D6651"/>
    <w:rsid w:val="001D6AB3"/>
    <w:rsid w:val="001D6E5D"/>
    <w:rsid w:val="001D7458"/>
    <w:rsid w:val="001D767D"/>
    <w:rsid w:val="001D790B"/>
    <w:rsid w:val="001D7C8F"/>
    <w:rsid w:val="001D7FBE"/>
    <w:rsid w:val="001E00D7"/>
    <w:rsid w:val="001E04F6"/>
    <w:rsid w:val="001E0615"/>
    <w:rsid w:val="001E064A"/>
    <w:rsid w:val="001E0A83"/>
    <w:rsid w:val="001E0EA8"/>
    <w:rsid w:val="001E1137"/>
    <w:rsid w:val="001E155E"/>
    <w:rsid w:val="001E18B5"/>
    <w:rsid w:val="001E1F80"/>
    <w:rsid w:val="001E2356"/>
    <w:rsid w:val="001E23A3"/>
    <w:rsid w:val="001E2499"/>
    <w:rsid w:val="001E2865"/>
    <w:rsid w:val="001E2E45"/>
    <w:rsid w:val="001E3386"/>
    <w:rsid w:val="001E340D"/>
    <w:rsid w:val="001E3545"/>
    <w:rsid w:val="001E3C87"/>
    <w:rsid w:val="001E46DA"/>
    <w:rsid w:val="001E4735"/>
    <w:rsid w:val="001E4C18"/>
    <w:rsid w:val="001E4F1B"/>
    <w:rsid w:val="001E5382"/>
    <w:rsid w:val="001E54B7"/>
    <w:rsid w:val="001E5C07"/>
    <w:rsid w:val="001E5C56"/>
    <w:rsid w:val="001E6693"/>
    <w:rsid w:val="001E672E"/>
    <w:rsid w:val="001E6867"/>
    <w:rsid w:val="001E698C"/>
    <w:rsid w:val="001E6D87"/>
    <w:rsid w:val="001E7356"/>
    <w:rsid w:val="001E73F2"/>
    <w:rsid w:val="001E765A"/>
    <w:rsid w:val="001E77ED"/>
    <w:rsid w:val="001E7948"/>
    <w:rsid w:val="001E7D00"/>
    <w:rsid w:val="001E7E20"/>
    <w:rsid w:val="001F054D"/>
    <w:rsid w:val="001F0AAF"/>
    <w:rsid w:val="001F0AB7"/>
    <w:rsid w:val="001F0ABD"/>
    <w:rsid w:val="001F0C44"/>
    <w:rsid w:val="001F0CAA"/>
    <w:rsid w:val="001F0E64"/>
    <w:rsid w:val="001F1B2E"/>
    <w:rsid w:val="001F1DE5"/>
    <w:rsid w:val="001F1FED"/>
    <w:rsid w:val="001F2023"/>
    <w:rsid w:val="001F2280"/>
    <w:rsid w:val="001F2490"/>
    <w:rsid w:val="001F257D"/>
    <w:rsid w:val="001F280A"/>
    <w:rsid w:val="001F2BA2"/>
    <w:rsid w:val="001F2ED3"/>
    <w:rsid w:val="001F330E"/>
    <w:rsid w:val="001F3589"/>
    <w:rsid w:val="001F3965"/>
    <w:rsid w:val="001F3968"/>
    <w:rsid w:val="001F3B47"/>
    <w:rsid w:val="001F3D60"/>
    <w:rsid w:val="001F3DD9"/>
    <w:rsid w:val="001F4C37"/>
    <w:rsid w:val="001F524E"/>
    <w:rsid w:val="001F5740"/>
    <w:rsid w:val="001F5A40"/>
    <w:rsid w:val="001F5AA6"/>
    <w:rsid w:val="001F5CC9"/>
    <w:rsid w:val="001F61E2"/>
    <w:rsid w:val="001F625C"/>
    <w:rsid w:val="001F6426"/>
    <w:rsid w:val="001F66DC"/>
    <w:rsid w:val="001F7092"/>
    <w:rsid w:val="001F7BDA"/>
    <w:rsid w:val="001F7E9B"/>
    <w:rsid w:val="002002F0"/>
    <w:rsid w:val="00200420"/>
    <w:rsid w:val="00200981"/>
    <w:rsid w:val="002018C0"/>
    <w:rsid w:val="00201936"/>
    <w:rsid w:val="0020195F"/>
    <w:rsid w:val="00201B4E"/>
    <w:rsid w:val="00201BD0"/>
    <w:rsid w:val="00202325"/>
    <w:rsid w:val="002023AA"/>
    <w:rsid w:val="002027B8"/>
    <w:rsid w:val="0020286F"/>
    <w:rsid w:val="00202B6F"/>
    <w:rsid w:val="00202DDA"/>
    <w:rsid w:val="00202E32"/>
    <w:rsid w:val="0020329F"/>
    <w:rsid w:val="00203432"/>
    <w:rsid w:val="00203717"/>
    <w:rsid w:val="0020404F"/>
    <w:rsid w:val="00204590"/>
    <w:rsid w:val="00204671"/>
    <w:rsid w:val="002047CE"/>
    <w:rsid w:val="00204B71"/>
    <w:rsid w:val="00204D2D"/>
    <w:rsid w:val="00205222"/>
    <w:rsid w:val="00205619"/>
    <w:rsid w:val="002056F2"/>
    <w:rsid w:val="00205D44"/>
    <w:rsid w:val="00206031"/>
    <w:rsid w:val="00206DED"/>
    <w:rsid w:val="00206FB3"/>
    <w:rsid w:val="002070C8"/>
    <w:rsid w:val="00207260"/>
    <w:rsid w:val="002072B8"/>
    <w:rsid w:val="00207570"/>
    <w:rsid w:val="002077FE"/>
    <w:rsid w:val="00207EBA"/>
    <w:rsid w:val="00207FA1"/>
    <w:rsid w:val="00210375"/>
    <w:rsid w:val="002109E8"/>
    <w:rsid w:val="00210A3A"/>
    <w:rsid w:val="00210B5D"/>
    <w:rsid w:val="00210C72"/>
    <w:rsid w:val="0021111E"/>
    <w:rsid w:val="002115BF"/>
    <w:rsid w:val="00211A45"/>
    <w:rsid w:val="0021209B"/>
    <w:rsid w:val="00212854"/>
    <w:rsid w:val="00212DC4"/>
    <w:rsid w:val="00213A54"/>
    <w:rsid w:val="00214093"/>
    <w:rsid w:val="002141AB"/>
    <w:rsid w:val="00214333"/>
    <w:rsid w:val="002143C2"/>
    <w:rsid w:val="00215213"/>
    <w:rsid w:val="0021522E"/>
    <w:rsid w:val="002154DB"/>
    <w:rsid w:val="00215588"/>
    <w:rsid w:val="002156A5"/>
    <w:rsid w:val="00215BB6"/>
    <w:rsid w:val="00215D95"/>
    <w:rsid w:val="00216022"/>
    <w:rsid w:val="002160E4"/>
    <w:rsid w:val="002162A5"/>
    <w:rsid w:val="0021694C"/>
    <w:rsid w:val="0021719E"/>
    <w:rsid w:val="00217203"/>
    <w:rsid w:val="0021782F"/>
    <w:rsid w:val="00217AD7"/>
    <w:rsid w:val="00217B26"/>
    <w:rsid w:val="00217BBD"/>
    <w:rsid w:val="00217E9E"/>
    <w:rsid w:val="0022078A"/>
    <w:rsid w:val="002208FC"/>
    <w:rsid w:val="00220A27"/>
    <w:rsid w:val="00221007"/>
    <w:rsid w:val="0022144A"/>
    <w:rsid w:val="0022147D"/>
    <w:rsid w:val="00221545"/>
    <w:rsid w:val="002215B8"/>
    <w:rsid w:val="00221EC3"/>
    <w:rsid w:val="0022208D"/>
    <w:rsid w:val="00222373"/>
    <w:rsid w:val="002224F1"/>
    <w:rsid w:val="002225CA"/>
    <w:rsid w:val="00222709"/>
    <w:rsid w:val="00222877"/>
    <w:rsid w:val="00222999"/>
    <w:rsid w:val="00223645"/>
    <w:rsid w:val="00224018"/>
    <w:rsid w:val="00224095"/>
    <w:rsid w:val="0022416F"/>
    <w:rsid w:val="0022437C"/>
    <w:rsid w:val="002245BF"/>
    <w:rsid w:val="0022544E"/>
    <w:rsid w:val="00225873"/>
    <w:rsid w:val="00225B50"/>
    <w:rsid w:val="00225C07"/>
    <w:rsid w:val="00226064"/>
    <w:rsid w:val="00226143"/>
    <w:rsid w:val="002267D5"/>
    <w:rsid w:val="002268DB"/>
    <w:rsid w:val="0022697D"/>
    <w:rsid w:val="00226FF5"/>
    <w:rsid w:val="00227089"/>
    <w:rsid w:val="00227327"/>
    <w:rsid w:val="002275DB"/>
    <w:rsid w:val="0022764D"/>
    <w:rsid w:val="00227D14"/>
    <w:rsid w:val="0023065D"/>
    <w:rsid w:val="00230B58"/>
    <w:rsid w:val="00230D1E"/>
    <w:rsid w:val="002315D8"/>
    <w:rsid w:val="002316A7"/>
    <w:rsid w:val="0023177E"/>
    <w:rsid w:val="002318B3"/>
    <w:rsid w:val="00231C0F"/>
    <w:rsid w:val="00232B35"/>
    <w:rsid w:val="00232C33"/>
    <w:rsid w:val="00232F8D"/>
    <w:rsid w:val="00233183"/>
    <w:rsid w:val="00233582"/>
    <w:rsid w:val="002335CC"/>
    <w:rsid w:val="0023395B"/>
    <w:rsid w:val="00234376"/>
    <w:rsid w:val="00234850"/>
    <w:rsid w:val="0023489B"/>
    <w:rsid w:val="00234B55"/>
    <w:rsid w:val="00234C6B"/>
    <w:rsid w:val="00234CC0"/>
    <w:rsid w:val="002350DE"/>
    <w:rsid w:val="002351BF"/>
    <w:rsid w:val="00235328"/>
    <w:rsid w:val="00235B92"/>
    <w:rsid w:val="00235FCF"/>
    <w:rsid w:val="002366EC"/>
    <w:rsid w:val="00237C17"/>
    <w:rsid w:val="00237F90"/>
    <w:rsid w:val="002403A0"/>
    <w:rsid w:val="002403C5"/>
    <w:rsid w:val="00240464"/>
    <w:rsid w:val="00240754"/>
    <w:rsid w:val="00240CCE"/>
    <w:rsid w:val="00240E93"/>
    <w:rsid w:val="00240F2F"/>
    <w:rsid w:val="00240FAC"/>
    <w:rsid w:val="002415D9"/>
    <w:rsid w:val="0024171C"/>
    <w:rsid w:val="00241730"/>
    <w:rsid w:val="00241E7A"/>
    <w:rsid w:val="00241E98"/>
    <w:rsid w:val="002423A4"/>
    <w:rsid w:val="00242555"/>
    <w:rsid w:val="00242569"/>
    <w:rsid w:val="00242E09"/>
    <w:rsid w:val="00243179"/>
    <w:rsid w:val="00243197"/>
    <w:rsid w:val="00243222"/>
    <w:rsid w:val="002437D0"/>
    <w:rsid w:val="002437DE"/>
    <w:rsid w:val="00244043"/>
    <w:rsid w:val="00244236"/>
    <w:rsid w:val="00244271"/>
    <w:rsid w:val="00244B88"/>
    <w:rsid w:val="00244BA1"/>
    <w:rsid w:val="00244C6D"/>
    <w:rsid w:val="002450C0"/>
    <w:rsid w:val="0024516C"/>
    <w:rsid w:val="00245535"/>
    <w:rsid w:val="002455AF"/>
    <w:rsid w:val="002455FB"/>
    <w:rsid w:val="00245712"/>
    <w:rsid w:val="002458AC"/>
    <w:rsid w:val="00245B24"/>
    <w:rsid w:val="00245F4D"/>
    <w:rsid w:val="00246607"/>
    <w:rsid w:val="00246E1E"/>
    <w:rsid w:val="00247A03"/>
    <w:rsid w:val="00247C63"/>
    <w:rsid w:val="00247D38"/>
    <w:rsid w:val="0025035F"/>
    <w:rsid w:val="00250479"/>
    <w:rsid w:val="00250820"/>
    <w:rsid w:val="002508F8"/>
    <w:rsid w:val="00250C68"/>
    <w:rsid w:val="00250CA9"/>
    <w:rsid w:val="00250EED"/>
    <w:rsid w:val="0025185C"/>
    <w:rsid w:val="00251A16"/>
    <w:rsid w:val="00251C25"/>
    <w:rsid w:val="00252A15"/>
    <w:rsid w:val="0025313F"/>
    <w:rsid w:val="00253255"/>
    <w:rsid w:val="002536DC"/>
    <w:rsid w:val="00253771"/>
    <w:rsid w:val="0025377F"/>
    <w:rsid w:val="002539AA"/>
    <w:rsid w:val="00253C75"/>
    <w:rsid w:val="00254047"/>
    <w:rsid w:val="0025437A"/>
    <w:rsid w:val="00254515"/>
    <w:rsid w:val="00254F00"/>
    <w:rsid w:val="002553D0"/>
    <w:rsid w:val="002554A3"/>
    <w:rsid w:val="002555FB"/>
    <w:rsid w:val="00255602"/>
    <w:rsid w:val="00255DD5"/>
    <w:rsid w:val="00255F1E"/>
    <w:rsid w:val="0025609C"/>
    <w:rsid w:val="00256215"/>
    <w:rsid w:val="0025643F"/>
    <w:rsid w:val="00256903"/>
    <w:rsid w:val="00256911"/>
    <w:rsid w:val="00256C52"/>
    <w:rsid w:val="00256FC3"/>
    <w:rsid w:val="0025714B"/>
    <w:rsid w:val="0025725B"/>
    <w:rsid w:val="00257440"/>
    <w:rsid w:val="00257523"/>
    <w:rsid w:val="0025764B"/>
    <w:rsid w:val="00257808"/>
    <w:rsid w:val="00257A81"/>
    <w:rsid w:val="00257AB5"/>
    <w:rsid w:val="00257B48"/>
    <w:rsid w:val="002601CE"/>
    <w:rsid w:val="0026051B"/>
    <w:rsid w:val="00260BE2"/>
    <w:rsid w:val="00261408"/>
    <w:rsid w:val="00261434"/>
    <w:rsid w:val="00261573"/>
    <w:rsid w:val="00261917"/>
    <w:rsid w:val="00261CC8"/>
    <w:rsid w:val="00262663"/>
    <w:rsid w:val="002626E6"/>
    <w:rsid w:val="00263412"/>
    <w:rsid w:val="00263FD1"/>
    <w:rsid w:val="00264726"/>
    <w:rsid w:val="002647AE"/>
    <w:rsid w:val="00264A51"/>
    <w:rsid w:val="00264B7F"/>
    <w:rsid w:val="00264D64"/>
    <w:rsid w:val="00264F15"/>
    <w:rsid w:val="00264FEB"/>
    <w:rsid w:val="0026560F"/>
    <w:rsid w:val="0026567A"/>
    <w:rsid w:val="002657B5"/>
    <w:rsid w:val="002657DE"/>
    <w:rsid w:val="00265DBD"/>
    <w:rsid w:val="00265EAA"/>
    <w:rsid w:val="002660DA"/>
    <w:rsid w:val="002661F6"/>
    <w:rsid w:val="00266342"/>
    <w:rsid w:val="002663D6"/>
    <w:rsid w:val="00266950"/>
    <w:rsid w:val="00266B2B"/>
    <w:rsid w:val="00266E3C"/>
    <w:rsid w:val="002670DC"/>
    <w:rsid w:val="0026717C"/>
    <w:rsid w:val="002672FC"/>
    <w:rsid w:val="00267494"/>
    <w:rsid w:val="00267521"/>
    <w:rsid w:val="0026755A"/>
    <w:rsid w:val="00267E3A"/>
    <w:rsid w:val="00270044"/>
    <w:rsid w:val="002701A4"/>
    <w:rsid w:val="00270467"/>
    <w:rsid w:val="00270610"/>
    <w:rsid w:val="00270FA1"/>
    <w:rsid w:val="0027165F"/>
    <w:rsid w:val="002716A5"/>
    <w:rsid w:val="00271826"/>
    <w:rsid w:val="00271EC8"/>
    <w:rsid w:val="002721F1"/>
    <w:rsid w:val="00272245"/>
    <w:rsid w:val="00272370"/>
    <w:rsid w:val="00272471"/>
    <w:rsid w:val="00272A14"/>
    <w:rsid w:val="00272BCC"/>
    <w:rsid w:val="00272CC6"/>
    <w:rsid w:val="00272D2C"/>
    <w:rsid w:val="00273490"/>
    <w:rsid w:val="0027357E"/>
    <w:rsid w:val="0027365B"/>
    <w:rsid w:val="002737DA"/>
    <w:rsid w:val="002738AF"/>
    <w:rsid w:val="0027442C"/>
    <w:rsid w:val="0027442D"/>
    <w:rsid w:val="002746C4"/>
    <w:rsid w:val="0027504A"/>
    <w:rsid w:val="002756DC"/>
    <w:rsid w:val="002757AD"/>
    <w:rsid w:val="00275B9A"/>
    <w:rsid w:val="00275EE2"/>
    <w:rsid w:val="002764CA"/>
    <w:rsid w:val="0027652A"/>
    <w:rsid w:val="00276600"/>
    <w:rsid w:val="0027681C"/>
    <w:rsid w:val="00276848"/>
    <w:rsid w:val="0027706E"/>
    <w:rsid w:val="002771EB"/>
    <w:rsid w:val="00277CCA"/>
    <w:rsid w:val="002803F2"/>
    <w:rsid w:val="002804FE"/>
    <w:rsid w:val="00280527"/>
    <w:rsid w:val="00280938"/>
    <w:rsid w:val="00280A3B"/>
    <w:rsid w:val="00280C76"/>
    <w:rsid w:val="00280F33"/>
    <w:rsid w:val="002810A8"/>
    <w:rsid w:val="002810F5"/>
    <w:rsid w:val="00281189"/>
    <w:rsid w:val="00281786"/>
    <w:rsid w:val="002817C3"/>
    <w:rsid w:val="002817CC"/>
    <w:rsid w:val="002820AA"/>
    <w:rsid w:val="002830AB"/>
    <w:rsid w:val="002830D7"/>
    <w:rsid w:val="00283130"/>
    <w:rsid w:val="0028349E"/>
    <w:rsid w:val="002836DA"/>
    <w:rsid w:val="00283B32"/>
    <w:rsid w:val="00283B4C"/>
    <w:rsid w:val="002840A5"/>
    <w:rsid w:val="002846B3"/>
    <w:rsid w:val="002846C4"/>
    <w:rsid w:val="002846CC"/>
    <w:rsid w:val="002847CD"/>
    <w:rsid w:val="00284A5D"/>
    <w:rsid w:val="00284F30"/>
    <w:rsid w:val="00284FD9"/>
    <w:rsid w:val="0028521F"/>
    <w:rsid w:val="00285234"/>
    <w:rsid w:val="0028573B"/>
    <w:rsid w:val="002859F7"/>
    <w:rsid w:val="00285C07"/>
    <w:rsid w:val="002861A8"/>
    <w:rsid w:val="002863E6"/>
    <w:rsid w:val="00286445"/>
    <w:rsid w:val="00286734"/>
    <w:rsid w:val="00286C11"/>
    <w:rsid w:val="00286CB1"/>
    <w:rsid w:val="0028704C"/>
    <w:rsid w:val="0028765A"/>
    <w:rsid w:val="00287884"/>
    <w:rsid w:val="002879A8"/>
    <w:rsid w:val="00287C00"/>
    <w:rsid w:val="00287E09"/>
    <w:rsid w:val="00287FF0"/>
    <w:rsid w:val="0029020A"/>
    <w:rsid w:val="00290E7A"/>
    <w:rsid w:val="0029104B"/>
    <w:rsid w:val="002916EA"/>
    <w:rsid w:val="00291887"/>
    <w:rsid w:val="0029207D"/>
    <w:rsid w:val="00292083"/>
    <w:rsid w:val="00292690"/>
    <w:rsid w:val="002929E9"/>
    <w:rsid w:val="00292A2F"/>
    <w:rsid w:val="00292EE5"/>
    <w:rsid w:val="00292F71"/>
    <w:rsid w:val="00293271"/>
    <w:rsid w:val="002937C2"/>
    <w:rsid w:val="00293BED"/>
    <w:rsid w:val="00294190"/>
    <w:rsid w:val="00294826"/>
    <w:rsid w:val="00294E65"/>
    <w:rsid w:val="00294F8A"/>
    <w:rsid w:val="00295ADA"/>
    <w:rsid w:val="00295F83"/>
    <w:rsid w:val="00296146"/>
    <w:rsid w:val="0029667E"/>
    <w:rsid w:val="00296AFB"/>
    <w:rsid w:val="00297509"/>
    <w:rsid w:val="002977C6"/>
    <w:rsid w:val="00297850"/>
    <w:rsid w:val="00297854"/>
    <w:rsid w:val="002979FA"/>
    <w:rsid w:val="00297D57"/>
    <w:rsid w:val="00297F52"/>
    <w:rsid w:val="002A003A"/>
    <w:rsid w:val="002A0E9A"/>
    <w:rsid w:val="002A16FD"/>
    <w:rsid w:val="002A1864"/>
    <w:rsid w:val="002A24F1"/>
    <w:rsid w:val="002A2515"/>
    <w:rsid w:val="002A3172"/>
    <w:rsid w:val="002A3554"/>
    <w:rsid w:val="002A36A0"/>
    <w:rsid w:val="002A3719"/>
    <w:rsid w:val="002A3784"/>
    <w:rsid w:val="002A3796"/>
    <w:rsid w:val="002A3826"/>
    <w:rsid w:val="002A386D"/>
    <w:rsid w:val="002A3A2E"/>
    <w:rsid w:val="002A4156"/>
    <w:rsid w:val="002A42BE"/>
    <w:rsid w:val="002A43EB"/>
    <w:rsid w:val="002A47F0"/>
    <w:rsid w:val="002A486C"/>
    <w:rsid w:val="002A4AEF"/>
    <w:rsid w:val="002A599B"/>
    <w:rsid w:val="002A5F58"/>
    <w:rsid w:val="002A679E"/>
    <w:rsid w:val="002A6863"/>
    <w:rsid w:val="002A7334"/>
    <w:rsid w:val="002A741C"/>
    <w:rsid w:val="002A79BB"/>
    <w:rsid w:val="002A7BED"/>
    <w:rsid w:val="002A7C3D"/>
    <w:rsid w:val="002B0723"/>
    <w:rsid w:val="002B0DF5"/>
    <w:rsid w:val="002B0EA8"/>
    <w:rsid w:val="002B0F14"/>
    <w:rsid w:val="002B0FBF"/>
    <w:rsid w:val="002B110D"/>
    <w:rsid w:val="002B1314"/>
    <w:rsid w:val="002B1473"/>
    <w:rsid w:val="002B15B7"/>
    <w:rsid w:val="002B1D8F"/>
    <w:rsid w:val="002B1E52"/>
    <w:rsid w:val="002B1FBB"/>
    <w:rsid w:val="002B2756"/>
    <w:rsid w:val="002B2C00"/>
    <w:rsid w:val="002B2F4F"/>
    <w:rsid w:val="002B3A9F"/>
    <w:rsid w:val="002B3D51"/>
    <w:rsid w:val="002B416E"/>
    <w:rsid w:val="002B41CA"/>
    <w:rsid w:val="002B43B3"/>
    <w:rsid w:val="002B455B"/>
    <w:rsid w:val="002B4B96"/>
    <w:rsid w:val="002B4EF7"/>
    <w:rsid w:val="002B4F27"/>
    <w:rsid w:val="002B5793"/>
    <w:rsid w:val="002B5A5D"/>
    <w:rsid w:val="002B5D66"/>
    <w:rsid w:val="002B6561"/>
    <w:rsid w:val="002B6674"/>
    <w:rsid w:val="002B6B43"/>
    <w:rsid w:val="002B6FB9"/>
    <w:rsid w:val="002B70EA"/>
    <w:rsid w:val="002B76C0"/>
    <w:rsid w:val="002B7BBE"/>
    <w:rsid w:val="002B7CC1"/>
    <w:rsid w:val="002B7FAB"/>
    <w:rsid w:val="002C0B33"/>
    <w:rsid w:val="002C0B76"/>
    <w:rsid w:val="002C1DBF"/>
    <w:rsid w:val="002C1E4A"/>
    <w:rsid w:val="002C2042"/>
    <w:rsid w:val="002C21A3"/>
    <w:rsid w:val="002C313C"/>
    <w:rsid w:val="002C34FB"/>
    <w:rsid w:val="002C3DCC"/>
    <w:rsid w:val="002C3F2D"/>
    <w:rsid w:val="002C4048"/>
    <w:rsid w:val="002C4115"/>
    <w:rsid w:val="002C4137"/>
    <w:rsid w:val="002C41B0"/>
    <w:rsid w:val="002C42B8"/>
    <w:rsid w:val="002C45C3"/>
    <w:rsid w:val="002C4893"/>
    <w:rsid w:val="002C495C"/>
    <w:rsid w:val="002C4A59"/>
    <w:rsid w:val="002C4AE2"/>
    <w:rsid w:val="002C4D03"/>
    <w:rsid w:val="002C4EFC"/>
    <w:rsid w:val="002C5259"/>
    <w:rsid w:val="002C5292"/>
    <w:rsid w:val="002C5707"/>
    <w:rsid w:val="002C5AE0"/>
    <w:rsid w:val="002C6135"/>
    <w:rsid w:val="002C6265"/>
    <w:rsid w:val="002C6462"/>
    <w:rsid w:val="002C65FD"/>
    <w:rsid w:val="002C6896"/>
    <w:rsid w:val="002C723D"/>
    <w:rsid w:val="002C7DA5"/>
    <w:rsid w:val="002D00D5"/>
    <w:rsid w:val="002D02BD"/>
    <w:rsid w:val="002D095F"/>
    <w:rsid w:val="002D0B84"/>
    <w:rsid w:val="002D12C4"/>
    <w:rsid w:val="002D1896"/>
    <w:rsid w:val="002D18D4"/>
    <w:rsid w:val="002D1EE3"/>
    <w:rsid w:val="002D21D9"/>
    <w:rsid w:val="002D2450"/>
    <w:rsid w:val="002D2B7D"/>
    <w:rsid w:val="002D2B8D"/>
    <w:rsid w:val="002D2CF7"/>
    <w:rsid w:val="002D2DC3"/>
    <w:rsid w:val="002D2E97"/>
    <w:rsid w:val="002D3246"/>
    <w:rsid w:val="002D3449"/>
    <w:rsid w:val="002D3659"/>
    <w:rsid w:val="002D3A43"/>
    <w:rsid w:val="002D3C4F"/>
    <w:rsid w:val="002D3E5A"/>
    <w:rsid w:val="002D3FC6"/>
    <w:rsid w:val="002D4002"/>
    <w:rsid w:val="002D4171"/>
    <w:rsid w:val="002D420C"/>
    <w:rsid w:val="002D4462"/>
    <w:rsid w:val="002D4538"/>
    <w:rsid w:val="002D45FC"/>
    <w:rsid w:val="002D48A2"/>
    <w:rsid w:val="002D4C05"/>
    <w:rsid w:val="002D4CA6"/>
    <w:rsid w:val="002D4ECD"/>
    <w:rsid w:val="002D501A"/>
    <w:rsid w:val="002D5155"/>
    <w:rsid w:val="002D5426"/>
    <w:rsid w:val="002D57EC"/>
    <w:rsid w:val="002D5DBF"/>
    <w:rsid w:val="002D605F"/>
    <w:rsid w:val="002D6326"/>
    <w:rsid w:val="002D63AA"/>
    <w:rsid w:val="002D64CD"/>
    <w:rsid w:val="002D6C28"/>
    <w:rsid w:val="002D6CC4"/>
    <w:rsid w:val="002D7015"/>
    <w:rsid w:val="002D7028"/>
    <w:rsid w:val="002D7189"/>
    <w:rsid w:val="002D7229"/>
    <w:rsid w:val="002D7239"/>
    <w:rsid w:val="002D7341"/>
    <w:rsid w:val="002D79A9"/>
    <w:rsid w:val="002D7CC0"/>
    <w:rsid w:val="002D7D77"/>
    <w:rsid w:val="002D7F01"/>
    <w:rsid w:val="002E0091"/>
    <w:rsid w:val="002E0DFC"/>
    <w:rsid w:val="002E11B0"/>
    <w:rsid w:val="002E15C7"/>
    <w:rsid w:val="002E190B"/>
    <w:rsid w:val="002E19F2"/>
    <w:rsid w:val="002E1A5C"/>
    <w:rsid w:val="002E2675"/>
    <w:rsid w:val="002E2BC2"/>
    <w:rsid w:val="002E2CC3"/>
    <w:rsid w:val="002E2E94"/>
    <w:rsid w:val="002E36CA"/>
    <w:rsid w:val="002E3AB6"/>
    <w:rsid w:val="002E3CCB"/>
    <w:rsid w:val="002E3E33"/>
    <w:rsid w:val="002E3E65"/>
    <w:rsid w:val="002E415A"/>
    <w:rsid w:val="002E4207"/>
    <w:rsid w:val="002E470F"/>
    <w:rsid w:val="002E47CD"/>
    <w:rsid w:val="002E4A0F"/>
    <w:rsid w:val="002E4A30"/>
    <w:rsid w:val="002E4C14"/>
    <w:rsid w:val="002E4E87"/>
    <w:rsid w:val="002E6311"/>
    <w:rsid w:val="002E65CA"/>
    <w:rsid w:val="002E6665"/>
    <w:rsid w:val="002E686A"/>
    <w:rsid w:val="002E6D47"/>
    <w:rsid w:val="002E774F"/>
    <w:rsid w:val="002F0026"/>
    <w:rsid w:val="002F0138"/>
    <w:rsid w:val="002F0248"/>
    <w:rsid w:val="002F1325"/>
    <w:rsid w:val="002F1861"/>
    <w:rsid w:val="002F1C88"/>
    <w:rsid w:val="002F1D7C"/>
    <w:rsid w:val="002F20A4"/>
    <w:rsid w:val="002F2258"/>
    <w:rsid w:val="002F294F"/>
    <w:rsid w:val="002F295B"/>
    <w:rsid w:val="002F2C25"/>
    <w:rsid w:val="002F2E13"/>
    <w:rsid w:val="002F3397"/>
    <w:rsid w:val="002F3C95"/>
    <w:rsid w:val="002F3EA9"/>
    <w:rsid w:val="002F42E8"/>
    <w:rsid w:val="002F44D2"/>
    <w:rsid w:val="002F476B"/>
    <w:rsid w:val="002F4B37"/>
    <w:rsid w:val="002F4EDA"/>
    <w:rsid w:val="002F5272"/>
    <w:rsid w:val="002F5352"/>
    <w:rsid w:val="002F562B"/>
    <w:rsid w:val="002F5D1D"/>
    <w:rsid w:val="002F62F0"/>
    <w:rsid w:val="002F64A6"/>
    <w:rsid w:val="002F6710"/>
    <w:rsid w:val="002F692A"/>
    <w:rsid w:val="002F69D4"/>
    <w:rsid w:val="002F70EA"/>
    <w:rsid w:val="002F7261"/>
    <w:rsid w:val="002F740E"/>
    <w:rsid w:val="002F78B0"/>
    <w:rsid w:val="002F7963"/>
    <w:rsid w:val="002F7F7C"/>
    <w:rsid w:val="003005C4"/>
    <w:rsid w:val="00300A7F"/>
    <w:rsid w:val="00300AED"/>
    <w:rsid w:val="00300C9A"/>
    <w:rsid w:val="0030149C"/>
    <w:rsid w:val="0030189B"/>
    <w:rsid w:val="00302006"/>
    <w:rsid w:val="003020EE"/>
    <w:rsid w:val="003022BD"/>
    <w:rsid w:val="00302518"/>
    <w:rsid w:val="00302A63"/>
    <w:rsid w:val="00302B4A"/>
    <w:rsid w:val="00302E3D"/>
    <w:rsid w:val="00302E67"/>
    <w:rsid w:val="00302EB6"/>
    <w:rsid w:val="00303612"/>
    <w:rsid w:val="0030389E"/>
    <w:rsid w:val="00303DE6"/>
    <w:rsid w:val="003041BE"/>
    <w:rsid w:val="00304440"/>
    <w:rsid w:val="0030482F"/>
    <w:rsid w:val="00304C3B"/>
    <w:rsid w:val="00305084"/>
    <w:rsid w:val="003056B7"/>
    <w:rsid w:val="003056BC"/>
    <w:rsid w:val="003057E8"/>
    <w:rsid w:val="003058CB"/>
    <w:rsid w:val="00305C06"/>
    <w:rsid w:val="00305C2B"/>
    <w:rsid w:val="00305ED0"/>
    <w:rsid w:val="00305FFC"/>
    <w:rsid w:val="00306533"/>
    <w:rsid w:val="0030658C"/>
    <w:rsid w:val="0030660E"/>
    <w:rsid w:val="00306B81"/>
    <w:rsid w:val="00306D36"/>
    <w:rsid w:val="003073EC"/>
    <w:rsid w:val="00307421"/>
    <w:rsid w:val="00307448"/>
    <w:rsid w:val="003075B9"/>
    <w:rsid w:val="00307939"/>
    <w:rsid w:val="00307B61"/>
    <w:rsid w:val="00307C5B"/>
    <w:rsid w:val="00307FF2"/>
    <w:rsid w:val="00310BC1"/>
    <w:rsid w:val="00310C4F"/>
    <w:rsid w:val="00310F62"/>
    <w:rsid w:val="003113B4"/>
    <w:rsid w:val="0031146B"/>
    <w:rsid w:val="00311F8F"/>
    <w:rsid w:val="0031220A"/>
    <w:rsid w:val="003125C1"/>
    <w:rsid w:val="00312C26"/>
    <w:rsid w:val="00312C28"/>
    <w:rsid w:val="00312C77"/>
    <w:rsid w:val="00313314"/>
    <w:rsid w:val="003133C8"/>
    <w:rsid w:val="003135A9"/>
    <w:rsid w:val="003137C9"/>
    <w:rsid w:val="003137EA"/>
    <w:rsid w:val="00313BB3"/>
    <w:rsid w:val="00313EDB"/>
    <w:rsid w:val="003142D8"/>
    <w:rsid w:val="00314350"/>
    <w:rsid w:val="00314503"/>
    <w:rsid w:val="0031450A"/>
    <w:rsid w:val="0031460A"/>
    <w:rsid w:val="00314BF8"/>
    <w:rsid w:val="00314D94"/>
    <w:rsid w:val="00315179"/>
    <w:rsid w:val="0031586B"/>
    <w:rsid w:val="00315916"/>
    <w:rsid w:val="00315E79"/>
    <w:rsid w:val="003161CF"/>
    <w:rsid w:val="003163BB"/>
    <w:rsid w:val="00316D77"/>
    <w:rsid w:val="00316E70"/>
    <w:rsid w:val="00317223"/>
    <w:rsid w:val="00317250"/>
    <w:rsid w:val="0031732F"/>
    <w:rsid w:val="003173A4"/>
    <w:rsid w:val="003175A7"/>
    <w:rsid w:val="0031769C"/>
    <w:rsid w:val="0031772E"/>
    <w:rsid w:val="003177AF"/>
    <w:rsid w:val="003178C0"/>
    <w:rsid w:val="00317A8B"/>
    <w:rsid w:val="00317E72"/>
    <w:rsid w:val="00320526"/>
    <w:rsid w:val="003209DC"/>
    <w:rsid w:val="00320A78"/>
    <w:rsid w:val="00320AE0"/>
    <w:rsid w:val="00320BE3"/>
    <w:rsid w:val="0032128E"/>
    <w:rsid w:val="00321382"/>
    <w:rsid w:val="003213F9"/>
    <w:rsid w:val="00321E09"/>
    <w:rsid w:val="00322EED"/>
    <w:rsid w:val="003237DF"/>
    <w:rsid w:val="00323A91"/>
    <w:rsid w:val="00323B7E"/>
    <w:rsid w:val="00323EB2"/>
    <w:rsid w:val="00324A50"/>
    <w:rsid w:val="00324F91"/>
    <w:rsid w:val="00325405"/>
    <w:rsid w:val="00325416"/>
    <w:rsid w:val="00325690"/>
    <w:rsid w:val="003257CA"/>
    <w:rsid w:val="00325833"/>
    <w:rsid w:val="00325AE2"/>
    <w:rsid w:val="00325D9C"/>
    <w:rsid w:val="00325DE2"/>
    <w:rsid w:val="00325E72"/>
    <w:rsid w:val="0032630E"/>
    <w:rsid w:val="0032634F"/>
    <w:rsid w:val="00326359"/>
    <w:rsid w:val="0032662F"/>
    <w:rsid w:val="0032664D"/>
    <w:rsid w:val="003268BF"/>
    <w:rsid w:val="00326A20"/>
    <w:rsid w:val="00326B55"/>
    <w:rsid w:val="003270BC"/>
    <w:rsid w:val="00327146"/>
    <w:rsid w:val="0032714D"/>
    <w:rsid w:val="00327321"/>
    <w:rsid w:val="0032794F"/>
    <w:rsid w:val="00327977"/>
    <w:rsid w:val="00327AD7"/>
    <w:rsid w:val="00327DC7"/>
    <w:rsid w:val="00327E09"/>
    <w:rsid w:val="00327E8F"/>
    <w:rsid w:val="00327F99"/>
    <w:rsid w:val="00330141"/>
    <w:rsid w:val="00330564"/>
    <w:rsid w:val="0033133B"/>
    <w:rsid w:val="003317AB"/>
    <w:rsid w:val="00331C76"/>
    <w:rsid w:val="00331E14"/>
    <w:rsid w:val="00331EAE"/>
    <w:rsid w:val="00331EFF"/>
    <w:rsid w:val="00331F5B"/>
    <w:rsid w:val="003320CD"/>
    <w:rsid w:val="0033211A"/>
    <w:rsid w:val="003323CD"/>
    <w:rsid w:val="003325C7"/>
    <w:rsid w:val="00332D4A"/>
    <w:rsid w:val="00332FE0"/>
    <w:rsid w:val="00333417"/>
    <w:rsid w:val="003336BC"/>
    <w:rsid w:val="00333B06"/>
    <w:rsid w:val="00333E04"/>
    <w:rsid w:val="0033482C"/>
    <w:rsid w:val="00334924"/>
    <w:rsid w:val="00334B5A"/>
    <w:rsid w:val="00335453"/>
    <w:rsid w:val="00335501"/>
    <w:rsid w:val="00335AB1"/>
    <w:rsid w:val="00335AE2"/>
    <w:rsid w:val="00335E93"/>
    <w:rsid w:val="003360A3"/>
    <w:rsid w:val="00336335"/>
    <w:rsid w:val="00336587"/>
    <w:rsid w:val="00336654"/>
    <w:rsid w:val="00337136"/>
    <w:rsid w:val="0033737A"/>
    <w:rsid w:val="003373D5"/>
    <w:rsid w:val="0033780F"/>
    <w:rsid w:val="00340346"/>
    <w:rsid w:val="003406A4"/>
    <w:rsid w:val="0034074D"/>
    <w:rsid w:val="00340C94"/>
    <w:rsid w:val="00340D78"/>
    <w:rsid w:val="003411B9"/>
    <w:rsid w:val="0034157E"/>
    <w:rsid w:val="003416E6"/>
    <w:rsid w:val="0034187D"/>
    <w:rsid w:val="003419F5"/>
    <w:rsid w:val="00341E00"/>
    <w:rsid w:val="00341E2E"/>
    <w:rsid w:val="0034328E"/>
    <w:rsid w:val="003436AF"/>
    <w:rsid w:val="0034371F"/>
    <w:rsid w:val="00344B48"/>
    <w:rsid w:val="0034551E"/>
    <w:rsid w:val="00345823"/>
    <w:rsid w:val="003467DC"/>
    <w:rsid w:val="0034696D"/>
    <w:rsid w:val="00346F19"/>
    <w:rsid w:val="00347325"/>
    <w:rsid w:val="00347375"/>
    <w:rsid w:val="0034776F"/>
    <w:rsid w:val="00347F0D"/>
    <w:rsid w:val="0035020B"/>
    <w:rsid w:val="00350223"/>
    <w:rsid w:val="003502B2"/>
    <w:rsid w:val="0035060C"/>
    <w:rsid w:val="0035127F"/>
    <w:rsid w:val="003516B4"/>
    <w:rsid w:val="003516C5"/>
    <w:rsid w:val="0035170B"/>
    <w:rsid w:val="003519C8"/>
    <w:rsid w:val="00351B0A"/>
    <w:rsid w:val="00351CF3"/>
    <w:rsid w:val="003527DD"/>
    <w:rsid w:val="00352990"/>
    <w:rsid w:val="00352BA3"/>
    <w:rsid w:val="00353481"/>
    <w:rsid w:val="003535A4"/>
    <w:rsid w:val="0035413C"/>
    <w:rsid w:val="003542FB"/>
    <w:rsid w:val="0035490E"/>
    <w:rsid w:val="00354B2E"/>
    <w:rsid w:val="00355019"/>
    <w:rsid w:val="00356132"/>
    <w:rsid w:val="0035624E"/>
    <w:rsid w:val="0035635D"/>
    <w:rsid w:val="00356835"/>
    <w:rsid w:val="0035684F"/>
    <w:rsid w:val="00356B82"/>
    <w:rsid w:val="00356C97"/>
    <w:rsid w:val="00356D87"/>
    <w:rsid w:val="00357123"/>
    <w:rsid w:val="0035712B"/>
    <w:rsid w:val="0035769E"/>
    <w:rsid w:val="003576F5"/>
    <w:rsid w:val="00357706"/>
    <w:rsid w:val="0035799D"/>
    <w:rsid w:val="00357ACD"/>
    <w:rsid w:val="00357B0B"/>
    <w:rsid w:val="00357C7B"/>
    <w:rsid w:val="00357D2A"/>
    <w:rsid w:val="00357D3C"/>
    <w:rsid w:val="0036020C"/>
    <w:rsid w:val="003604F1"/>
    <w:rsid w:val="00360786"/>
    <w:rsid w:val="00360FE8"/>
    <w:rsid w:val="00361943"/>
    <w:rsid w:val="00361FDF"/>
    <w:rsid w:val="003624A2"/>
    <w:rsid w:val="003624DE"/>
    <w:rsid w:val="0036264A"/>
    <w:rsid w:val="0036278E"/>
    <w:rsid w:val="00362796"/>
    <w:rsid w:val="00362DEB"/>
    <w:rsid w:val="0036321E"/>
    <w:rsid w:val="0036323C"/>
    <w:rsid w:val="003632B7"/>
    <w:rsid w:val="003632EF"/>
    <w:rsid w:val="003638DC"/>
    <w:rsid w:val="00363F86"/>
    <w:rsid w:val="003641FB"/>
    <w:rsid w:val="00364359"/>
    <w:rsid w:val="003645D5"/>
    <w:rsid w:val="00364674"/>
    <w:rsid w:val="0036482A"/>
    <w:rsid w:val="00364D02"/>
    <w:rsid w:val="00365060"/>
    <w:rsid w:val="00365328"/>
    <w:rsid w:val="003654EA"/>
    <w:rsid w:val="003655A1"/>
    <w:rsid w:val="003656E7"/>
    <w:rsid w:val="00365784"/>
    <w:rsid w:val="00365956"/>
    <w:rsid w:val="00365D53"/>
    <w:rsid w:val="00366316"/>
    <w:rsid w:val="0036678C"/>
    <w:rsid w:val="003669BA"/>
    <w:rsid w:val="00366FC0"/>
    <w:rsid w:val="003672D1"/>
    <w:rsid w:val="00367381"/>
    <w:rsid w:val="0036746A"/>
    <w:rsid w:val="003678CE"/>
    <w:rsid w:val="00367D86"/>
    <w:rsid w:val="00367F78"/>
    <w:rsid w:val="00367FA3"/>
    <w:rsid w:val="00370069"/>
    <w:rsid w:val="00370178"/>
    <w:rsid w:val="00370329"/>
    <w:rsid w:val="00370501"/>
    <w:rsid w:val="00370686"/>
    <w:rsid w:val="0037078B"/>
    <w:rsid w:val="00370C4A"/>
    <w:rsid w:val="003711F1"/>
    <w:rsid w:val="003716F4"/>
    <w:rsid w:val="00371ABD"/>
    <w:rsid w:val="00371FCF"/>
    <w:rsid w:val="003720CC"/>
    <w:rsid w:val="00372992"/>
    <w:rsid w:val="00372A94"/>
    <w:rsid w:val="00372BAC"/>
    <w:rsid w:val="00372C83"/>
    <w:rsid w:val="0037310A"/>
    <w:rsid w:val="00373FC4"/>
    <w:rsid w:val="003740E1"/>
    <w:rsid w:val="00374155"/>
    <w:rsid w:val="0037467B"/>
    <w:rsid w:val="00374835"/>
    <w:rsid w:val="003748B8"/>
    <w:rsid w:val="00374D11"/>
    <w:rsid w:val="00374D88"/>
    <w:rsid w:val="00374DE9"/>
    <w:rsid w:val="00374F39"/>
    <w:rsid w:val="003753E5"/>
    <w:rsid w:val="00375A69"/>
    <w:rsid w:val="00375B23"/>
    <w:rsid w:val="00375FD8"/>
    <w:rsid w:val="00376100"/>
    <w:rsid w:val="00376161"/>
    <w:rsid w:val="0037673D"/>
    <w:rsid w:val="00376965"/>
    <w:rsid w:val="00376AFB"/>
    <w:rsid w:val="00376BC4"/>
    <w:rsid w:val="00376BCC"/>
    <w:rsid w:val="00376EA8"/>
    <w:rsid w:val="003770C3"/>
    <w:rsid w:val="00377166"/>
    <w:rsid w:val="003772B9"/>
    <w:rsid w:val="00377314"/>
    <w:rsid w:val="003779BA"/>
    <w:rsid w:val="00377CB6"/>
    <w:rsid w:val="00377FB8"/>
    <w:rsid w:val="003808C1"/>
    <w:rsid w:val="00380DF3"/>
    <w:rsid w:val="00380EA2"/>
    <w:rsid w:val="003810D4"/>
    <w:rsid w:val="003810D7"/>
    <w:rsid w:val="00381300"/>
    <w:rsid w:val="00381BB3"/>
    <w:rsid w:val="00381F6F"/>
    <w:rsid w:val="0038210F"/>
    <w:rsid w:val="003821A2"/>
    <w:rsid w:val="003826B1"/>
    <w:rsid w:val="00382E3A"/>
    <w:rsid w:val="00383242"/>
    <w:rsid w:val="00383B23"/>
    <w:rsid w:val="00383BE9"/>
    <w:rsid w:val="00384057"/>
    <w:rsid w:val="003844F9"/>
    <w:rsid w:val="00384511"/>
    <w:rsid w:val="003854B8"/>
    <w:rsid w:val="00385780"/>
    <w:rsid w:val="0038600E"/>
    <w:rsid w:val="003867AC"/>
    <w:rsid w:val="00386E63"/>
    <w:rsid w:val="003872FF"/>
    <w:rsid w:val="003874CC"/>
    <w:rsid w:val="00387603"/>
    <w:rsid w:val="00387A11"/>
    <w:rsid w:val="0039013C"/>
    <w:rsid w:val="003907B7"/>
    <w:rsid w:val="00390AC4"/>
    <w:rsid w:val="00390F1E"/>
    <w:rsid w:val="00390F4E"/>
    <w:rsid w:val="0039138F"/>
    <w:rsid w:val="00391542"/>
    <w:rsid w:val="0039190B"/>
    <w:rsid w:val="00391BA9"/>
    <w:rsid w:val="00391CB8"/>
    <w:rsid w:val="00391DBA"/>
    <w:rsid w:val="00392E44"/>
    <w:rsid w:val="00393273"/>
    <w:rsid w:val="00393361"/>
    <w:rsid w:val="003933D4"/>
    <w:rsid w:val="003934D8"/>
    <w:rsid w:val="00393764"/>
    <w:rsid w:val="0039387C"/>
    <w:rsid w:val="003939BB"/>
    <w:rsid w:val="00393C13"/>
    <w:rsid w:val="003942AE"/>
    <w:rsid w:val="003945AA"/>
    <w:rsid w:val="00394CBA"/>
    <w:rsid w:val="00394F50"/>
    <w:rsid w:val="0039503B"/>
    <w:rsid w:val="003950A1"/>
    <w:rsid w:val="00395155"/>
    <w:rsid w:val="00395877"/>
    <w:rsid w:val="00395EFA"/>
    <w:rsid w:val="00396F93"/>
    <w:rsid w:val="0039738A"/>
    <w:rsid w:val="0039777E"/>
    <w:rsid w:val="00397AC6"/>
    <w:rsid w:val="00397BBD"/>
    <w:rsid w:val="00397C6A"/>
    <w:rsid w:val="003A0155"/>
    <w:rsid w:val="003A0B91"/>
    <w:rsid w:val="003A0BE1"/>
    <w:rsid w:val="003A0C83"/>
    <w:rsid w:val="003A0FEC"/>
    <w:rsid w:val="003A1024"/>
    <w:rsid w:val="003A17F2"/>
    <w:rsid w:val="003A1E92"/>
    <w:rsid w:val="003A2AAE"/>
    <w:rsid w:val="003A2C91"/>
    <w:rsid w:val="003A2D62"/>
    <w:rsid w:val="003A2FF3"/>
    <w:rsid w:val="003A3193"/>
    <w:rsid w:val="003A324C"/>
    <w:rsid w:val="003A39BE"/>
    <w:rsid w:val="003A3BCA"/>
    <w:rsid w:val="003A3DE1"/>
    <w:rsid w:val="003A47CC"/>
    <w:rsid w:val="003A4901"/>
    <w:rsid w:val="003A4B33"/>
    <w:rsid w:val="003A51EF"/>
    <w:rsid w:val="003A5207"/>
    <w:rsid w:val="003A5208"/>
    <w:rsid w:val="003A52D8"/>
    <w:rsid w:val="003A5BBF"/>
    <w:rsid w:val="003A5D40"/>
    <w:rsid w:val="003A5E02"/>
    <w:rsid w:val="003A606D"/>
    <w:rsid w:val="003A6523"/>
    <w:rsid w:val="003A6DE4"/>
    <w:rsid w:val="003A7A3C"/>
    <w:rsid w:val="003A7B4B"/>
    <w:rsid w:val="003A7C00"/>
    <w:rsid w:val="003A7E26"/>
    <w:rsid w:val="003B0318"/>
    <w:rsid w:val="003B0525"/>
    <w:rsid w:val="003B055A"/>
    <w:rsid w:val="003B110F"/>
    <w:rsid w:val="003B134B"/>
    <w:rsid w:val="003B1517"/>
    <w:rsid w:val="003B1C90"/>
    <w:rsid w:val="003B1DB2"/>
    <w:rsid w:val="003B229A"/>
    <w:rsid w:val="003B22EC"/>
    <w:rsid w:val="003B27BC"/>
    <w:rsid w:val="003B2DED"/>
    <w:rsid w:val="003B2F4E"/>
    <w:rsid w:val="003B31F1"/>
    <w:rsid w:val="003B3362"/>
    <w:rsid w:val="003B382C"/>
    <w:rsid w:val="003B3A93"/>
    <w:rsid w:val="003B3B76"/>
    <w:rsid w:val="003B3E71"/>
    <w:rsid w:val="003B4511"/>
    <w:rsid w:val="003B45B9"/>
    <w:rsid w:val="003B4809"/>
    <w:rsid w:val="003B4A02"/>
    <w:rsid w:val="003B4B11"/>
    <w:rsid w:val="003B4E36"/>
    <w:rsid w:val="003B4E5E"/>
    <w:rsid w:val="003B5D69"/>
    <w:rsid w:val="003B61DA"/>
    <w:rsid w:val="003B63B0"/>
    <w:rsid w:val="003B668A"/>
    <w:rsid w:val="003B6A36"/>
    <w:rsid w:val="003B712E"/>
    <w:rsid w:val="003B7AA1"/>
    <w:rsid w:val="003B7D44"/>
    <w:rsid w:val="003C08D7"/>
    <w:rsid w:val="003C08D8"/>
    <w:rsid w:val="003C0E5A"/>
    <w:rsid w:val="003C17AD"/>
    <w:rsid w:val="003C1B78"/>
    <w:rsid w:val="003C1DFC"/>
    <w:rsid w:val="003C2105"/>
    <w:rsid w:val="003C24AC"/>
    <w:rsid w:val="003C29C4"/>
    <w:rsid w:val="003C2AE5"/>
    <w:rsid w:val="003C2BCF"/>
    <w:rsid w:val="003C2CEA"/>
    <w:rsid w:val="003C2EF6"/>
    <w:rsid w:val="003C30EA"/>
    <w:rsid w:val="003C3773"/>
    <w:rsid w:val="003C3EDE"/>
    <w:rsid w:val="003C409E"/>
    <w:rsid w:val="003C477F"/>
    <w:rsid w:val="003C4DE3"/>
    <w:rsid w:val="003C5048"/>
    <w:rsid w:val="003C5146"/>
    <w:rsid w:val="003C55B4"/>
    <w:rsid w:val="003C560C"/>
    <w:rsid w:val="003C5FE6"/>
    <w:rsid w:val="003C6551"/>
    <w:rsid w:val="003C65F1"/>
    <w:rsid w:val="003C67EB"/>
    <w:rsid w:val="003C699D"/>
    <w:rsid w:val="003C6AC8"/>
    <w:rsid w:val="003C6C95"/>
    <w:rsid w:val="003C6CF7"/>
    <w:rsid w:val="003C6D2E"/>
    <w:rsid w:val="003C6D92"/>
    <w:rsid w:val="003C7056"/>
    <w:rsid w:val="003C732D"/>
    <w:rsid w:val="003C78E2"/>
    <w:rsid w:val="003C7B04"/>
    <w:rsid w:val="003D02E6"/>
    <w:rsid w:val="003D0CC0"/>
    <w:rsid w:val="003D0D7D"/>
    <w:rsid w:val="003D0F4A"/>
    <w:rsid w:val="003D0F9F"/>
    <w:rsid w:val="003D11E4"/>
    <w:rsid w:val="003D2438"/>
    <w:rsid w:val="003D2ECD"/>
    <w:rsid w:val="003D3733"/>
    <w:rsid w:val="003D3817"/>
    <w:rsid w:val="003D39FD"/>
    <w:rsid w:val="003D40D1"/>
    <w:rsid w:val="003D412F"/>
    <w:rsid w:val="003D496A"/>
    <w:rsid w:val="003D4CF7"/>
    <w:rsid w:val="003D589F"/>
    <w:rsid w:val="003D5A84"/>
    <w:rsid w:val="003D5C00"/>
    <w:rsid w:val="003D5CA3"/>
    <w:rsid w:val="003D5D05"/>
    <w:rsid w:val="003D66A6"/>
    <w:rsid w:val="003D67A5"/>
    <w:rsid w:val="003D699A"/>
    <w:rsid w:val="003D6D42"/>
    <w:rsid w:val="003D6DC4"/>
    <w:rsid w:val="003D7091"/>
    <w:rsid w:val="003D70B4"/>
    <w:rsid w:val="003D7AE1"/>
    <w:rsid w:val="003E01C4"/>
    <w:rsid w:val="003E02B6"/>
    <w:rsid w:val="003E02E3"/>
    <w:rsid w:val="003E04FC"/>
    <w:rsid w:val="003E0758"/>
    <w:rsid w:val="003E08F4"/>
    <w:rsid w:val="003E098E"/>
    <w:rsid w:val="003E09A3"/>
    <w:rsid w:val="003E0EB3"/>
    <w:rsid w:val="003E0F74"/>
    <w:rsid w:val="003E19F6"/>
    <w:rsid w:val="003E1DA3"/>
    <w:rsid w:val="003E2489"/>
    <w:rsid w:val="003E267D"/>
    <w:rsid w:val="003E2680"/>
    <w:rsid w:val="003E26E1"/>
    <w:rsid w:val="003E2EC6"/>
    <w:rsid w:val="003E3485"/>
    <w:rsid w:val="003E359B"/>
    <w:rsid w:val="003E3991"/>
    <w:rsid w:val="003E3B5B"/>
    <w:rsid w:val="003E3BCC"/>
    <w:rsid w:val="003E3F4C"/>
    <w:rsid w:val="003E4135"/>
    <w:rsid w:val="003E4620"/>
    <w:rsid w:val="003E4640"/>
    <w:rsid w:val="003E4F96"/>
    <w:rsid w:val="003E5515"/>
    <w:rsid w:val="003E5A0E"/>
    <w:rsid w:val="003E5ED8"/>
    <w:rsid w:val="003E64AA"/>
    <w:rsid w:val="003E65E5"/>
    <w:rsid w:val="003E6800"/>
    <w:rsid w:val="003E6866"/>
    <w:rsid w:val="003E6D0D"/>
    <w:rsid w:val="003E6DBB"/>
    <w:rsid w:val="003E7348"/>
    <w:rsid w:val="003E74CF"/>
    <w:rsid w:val="003E7918"/>
    <w:rsid w:val="003E7A90"/>
    <w:rsid w:val="003E7BCD"/>
    <w:rsid w:val="003E7C01"/>
    <w:rsid w:val="003E7C36"/>
    <w:rsid w:val="003E7F24"/>
    <w:rsid w:val="003E7F6E"/>
    <w:rsid w:val="003F000D"/>
    <w:rsid w:val="003F06FC"/>
    <w:rsid w:val="003F07A2"/>
    <w:rsid w:val="003F0A62"/>
    <w:rsid w:val="003F1608"/>
    <w:rsid w:val="003F18AC"/>
    <w:rsid w:val="003F1F86"/>
    <w:rsid w:val="003F2610"/>
    <w:rsid w:val="003F280C"/>
    <w:rsid w:val="003F2855"/>
    <w:rsid w:val="003F2C3F"/>
    <w:rsid w:val="003F336A"/>
    <w:rsid w:val="003F3B09"/>
    <w:rsid w:val="003F3F8B"/>
    <w:rsid w:val="003F4712"/>
    <w:rsid w:val="003F4915"/>
    <w:rsid w:val="003F508E"/>
    <w:rsid w:val="003F55C1"/>
    <w:rsid w:val="003F5B1F"/>
    <w:rsid w:val="003F6C4A"/>
    <w:rsid w:val="003F7692"/>
    <w:rsid w:val="003F7891"/>
    <w:rsid w:val="003F79CA"/>
    <w:rsid w:val="003F7AB4"/>
    <w:rsid w:val="003F7D5A"/>
    <w:rsid w:val="003F7F28"/>
    <w:rsid w:val="004007B9"/>
    <w:rsid w:val="004007D7"/>
    <w:rsid w:val="00400AA9"/>
    <w:rsid w:val="00400AE7"/>
    <w:rsid w:val="00400EA3"/>
    <w:rsid w:val="0040129D"/>
    <w:rsid w:val="0040163C"/>
    <w:rsid w:val="00401727"/>
    <w:rsid w:val="0040177C"/>
    <w:rsid w:val="00401E5A"/>
    <w:rsid w:val="0040242A"/>
    <w:rsid w:val="004025D1"/>
    <w:rsid w:val="00402746"/>
    <w:rsid w:val="00402855"/>
    <w:rsid w:val="00402C51"/>
    <w:rsid w:val="00402E67"/>
    <w:rsid w:val="004030A0"/>
    <w:rsid w:val="00403461"/>
    <w:rsid w:val="00403479"/>
    <w:rsid w:val="00403599"/>
    <w:rsid w:val="00403949"/>
    <w:rsid w:val="00404126"/>
    <w:rsid w:val="00404202"/>
    <w:rsid w:val="00404808"/>
    <w:rsid w:val="00404A18"/>
    <w:rsid w:val="00405464"/>
    <w:rsid w:val="00405469"/>
    <w:rsid w:val="00405D7D"/>
    <w:rsid w:val="00406391"/>
    <w:rsid w:val="0040664D"/>
    <w:rsid w:val="004067BF"/>
    <w:rsid w:val="00406AE5"/>
    <w:rsid w:val="00406C2C"/>
    <w:rsid w:val="00406E2E"/>
    <w:rsid w:val="00407171"/>
    <w:rsid w:val="004073C8"/>
    <w:rsid w:val="00407436"/>
    <w:rsid w:val="0041028F"/>
    <w:rsid w:val="0041060A"/>
    <w:rsid w:val="00410B2C"/>
    <w:rsid w:val="00411672"/>
    <w:rsid w:val="00411C8F"/>
    <w:rsid w:val="00411D30"/>
    <w:rsid w:val="00411F1C"/>
    <w:rsid w:val="00411FDE"/>
    <w:rsid w:val="00412148"/>
    <w:rsid w:val="0041256C"/>
    <w:rsid w:val="004125FF"/>
    <w:rsid w:val="00412911"/>
    <w:rsid w:val="004129F6"/>
    <w:rsid w:val="00412CF9"/>
    <w:rsid w:val="00412E66"/>
    <w:rsid w:val="004135A5"/>
    <w:rsid w:val="004135D6"/>
    <w:rsid w:val="00413854"/>
    <w:rsid w:val="004139A1"/>
    <w:rsid w:val="00413A74"/>
    <w:rsid w:val="00413E1F"/>
    <w:rsid w:val="00413EDF"/>
    <w:rsid w:val="004143F6"/>
    <w:rsid w:val="00414826"/>
    <w:rsid w:val="00414E9A"/>
    <w:rsid w:val="0041575E"/>
    <w:rsid w:val="00415854"/>
    <w:rsid w:val="00415AED"/>
    <w:rsid w:val="00416076"/>
    <w:rsid w:val="004160F1"/>
    <w:rsid w:val="0041619B"/>
    <w:rsid w:val="00416316"/>
    <w:rsid w:val="0041690F"/>
    <w:rsid w:val="00416BD0"/>
    <w:rsid w:val="00416CE9"/>
    <w:rsid w:val="00416E01"/>
    <w:rsid w:val="00416E67"/>
    <w:rsid w:val="0041705B"/>
    <w:rsid w:val="0041707C"/>
    <w:rsid w:val="00417314"/>
    <w:rsid w:val="00417756"/>
    <w:rsid w:val="004179F0"/>
    <w:rsid w:val="00417B7E"/>
    <w:rsid w:val="00417F56"/>
    <w:rsid w:val="00420018"/>
    <w:rsid w:val="0042007A"/>
    <w:rsid w:val="00420287"/>
    <w:rsid w:val="0042078E"/>
    <w:rsid w:val="0042091D"/>
    <w:rsid w:val="00420D77"/>
    <w:rsid w:val="00420EA6"/>
    <w:rsid w:val="00420EE4"/>
    <w:rsid w:val="0042101A"/>
    <w:rsid w:val="0042158F"/>
    <w:rsid w:val="00421827"/>
    <w:rsid w:val="00421FEE"/>
    <w:rsid w:val="00422195"/>
    <w:rsid w:val="004224E6"/>
    <w:rsid w:val="0042280B"/>
    <w:rsid w:val="00422A86"/>
    <w:rsid w:val="00422AE1"/>
    <w:rsid w:val="00422BA8"/>
    <w:rsid w:val="00422BAD"/>
    <w:rsid w:val="00423072"/>
    <w:rsid w:val="00423186"/>
    <w:rsid w:val="00423A9C"/>
    <w:rsid w:val="00423BFC"/>
    <w:rsid w:val="00423C51"/>
    <w:rsid w:val="00423D7C"/>
    <w:rsid w:val="004243B9"/>
    <w:rsid w:val="00424550"/>
    <w:rsid w:val="004246A5"/>
    <w:rsid w:val="00424B9C"/>
    <w:rsid w:val="00424C19"/>
    <w:rsid w:val="00424D32"/>
    <w:rsid w:val="00424E7E"/>
    <w:rsid w:val="00425029"/>
    <w:rsid w:val="004256A0"/>
    <w:rsid w:val="00425722"/>
    <w:rsid w:val="004258DF"/>
    <w:rsid w:val="00425CDE"/>
    <w:rsid w:val="0042603C"/>
    <w:rsid w:val="004260D7"/>
    <w:rsid w:val="00426BE4"/>
    <w:rsid w:val="004275AD"/>
    <w:rsid w:val="004276EA"/>
    <w:rsid w:val="00427B1D"/>
    <w:rsid w:val="00427DDC"/>
    <w:rsid w:val="00430670"/>
    <w:rsid w:val="004306B5"/>
    <w:rsid w:val="00430C53"/>
    <w:rsid w:val="00431669"/>
    <w:rsid w:val="00431690"/>
    <w:rsid w:val="004317F3"/>
    <w:rsid w:val="00431BF5"/>
    <w:rsid w:val="00431D4E"/>
    <w:rsid w:val="00431E96"/>
    <w:rsid w:val="00431FED"/>
    <w:rsid w:val="004321DA"/>
    <w:rsid w:val="004321E5"/>
    <w:rsid w:val="00432316"/>
    <w:rsid w:val="004327F6"/>
    <w:rsid w:val="0043295A"/>
    <w:rsid w:val="004329E1"/>
    <w:rsid w:val="00433188"/>
    <w:rsid w:val="004331A6"/>
    <w:rsid w:val="0043334D"/>
    <w:rsid w:val="00433613"/>
    <w:rsid w:val="00433807"/>
    <w:rsid w:val="00433C07"/>
    <w:rsid w:val="00433DAE"/>
    <w:rsid w:val="00433FC8"/>
    <w:rsid w:val="004346C2"/>
    <w:rsid w:val="00435657"/>
    <w:rsid w:val="0043595E"/>
    <w:rsid w:val="00435A7D"/>
    <w:rsid w:val="00435E6E"/>
    <w:rsid w:val="00435EF3"/>
    <w:rsid w:val="004367F3"/>
    <w:rsid w:val="0043684A"/>
    <w:rsid w:val="00436CCC"/>
    <w:rsid w:val="00436DF5"/>
    <w:rsid w:val="0043719D"/>
    <w:rsid w:val="004377F1"/>
    <w:rsid w:val="0043783B"/>
    <w:rsid w:val="004403D3"/>
    <w:rsid w:val="004403F8"/>
    <w:rsid w:val="0044063A"/>
    <w:rsid w:val="004406CB"/>
    <w:rsid w:val="00440ADB"/>
    <w:rsid w:val="00440AE3"/>
    <w:rsid w:val="004410E6"/>
    <w:rsid w:val="00442124"/>
    <w:rsid w:val="0044236E"/>
    <w:rsid w:val="004423C5"/>
    <w:rsid w:val="0044293B"/>
    <w:rsid w:val="004429C7"/>
    <w:rsid w:val="00443312"/>
    <w:rsid w:val="004436FF"/>
    <w:rsid w:val="004437C2"/>
    <w:rsid w:val="004439C4"/>
    <w:rsid w:val="00443DAB"/>
    <w:rsid w:val="0044417F"/>
    <w:rsid w:val="004446C8"/>
    <w:rsid w:val="00444991"/>
    <w:rsid w:val="004454F2"/>
    <w:rsid w:val="00445563"/>
    <w:rsid w:val="00446A4A"/>
    <w:rsid w:val="00446AA1"/>
    <w:rsid w:val="00446B60"/>
    <w:rsid w:val="00447117"/>
    <w:rsid w:val="0044780A"/>
    <w:rsid w:val="00447CFF"/>
    <w:rsid w:val="00447D0D"/>
    <w:rsid w:val="00447DF2"/>
    <w:rsid w:val="004500C7"/>
    <w:rsid w:val="00450131"/>
    <w:rsid w:val="00450194"/>
    <w:rsid w:val="004501A5"/>
    <w:rsid w:val="00450734"/>
    <w:rsid w:val="00450E73"/>
    <w:rsid w:val="00451686"/>
    <w:rsid w:val="004518E8"/>
    <w:rsid w:val="004518EE"/>
    <w:rsid w:val="00451ADC"/>
    <w:rsid w:val="00451F20"/>
    <w:rsid w:val="004521F6"/>
    <w:rsid w:val="00452409"/>
    <w:rsid w:val="004525FA"/>
    <w:rsid w:val="004526DD"/>
    <w:rsid w:val="00452760"/>
    <w:rsid w:val="0045277D"/>
    <w:rsid w:val="00452832"/>
    <w:rsid w:val="00452E24"/>
    <w:rsid w:val="004531DE"/>
    <w:rsid w:val="00453E70"/>
    <w:rsid w:val="00454130"/>
    <w:rsid w:val="00454148"/>
    <w:rsid w:val="00454269"/>
    <w:rsid w:val="00454531"/>
    <w:rsid w:val="00454606"/>
    <w:rsid w:val="0045473C"/>
    <w:rsid w:val="004548E9"/>
    <w:rsid w:val="00454D0D"/>
    <w:rsid w:val="00454DE0"/>
    <w:rsid w:val="00454E33"/>
    <w:rsid w:val="00454F14"/>
    <w:rsid w:val="00455566"/>
    <w:rsid w:val="00455914"/>
    <w:rsid w:val="00455A3A"/>
    <w:rsid w:val="004563D2"/>
    <w:rsid w:val="004568B3"/>
    <w:rsid w:val="00456917"/>
    <w:rsid w:val="00456B12"/>
    <w:rsid w:val="0045715A"/>
    <w:rsid w:val="00457397"/>
    <w:rsid w:val="004578EA"/>
    <w:rsid w:val="00457A51"/>
    <w:rsid w:val="00457A9A"/>
    <w:rsid w:val="00457AD1"/>
    <w:rsid w:val="00457BF7"/>
    <w:rsid w:val="0046003F"/>
    <w:rsid w:val="004601CC"/>
    <w:rsid w:val="004605F3"/>
    <w:rsid w:val="004607D6"/>
    <w:rsid w:val="00460C16"/>
    <w:rsid w:val="004629FB"/>
    <w:rsid w:val="00462F16"/>
    <w:rsid w:val="00463142"/>
    <w:rsid w:val="0046326A"/>
    <w:rsid w:val="00463772"/>
    <w:rsid w:val="0046379C"/>
    <w:rsid w:val="00463A8A"/>
    <w:rsid w:val="00463C70"/>
    <w:rsid w:val="00463C9E"/>
    <w:rsid w:val="00464203"/>
    <w:rsid w:val="00464635"/>
    <w:rsid w:val="00464B80"/>
    <w:rsid w:val="00464C67"/>
    <w:rsid w:val="00464C99"/>
    <w:rsid w:val="00464D54"/>
    <w:rsid w:val="00465023"/>
    <w:rsid w:val="00465700"/>
    <w:rsid w:val="0046588C"/>
    <w:rsid w:val="004658EE"/>
    <w:rsid w:val="004659B8"/>
    <w:rsid w:val="004664CE"/>
    <w:rsid w:val="004667A3"/>
    <w:rsid w:val="004669E8"/>
    <w:rsid w:val="00466DBF"/>
    <w:rsid w:val="004676D6"/>
    <w:rsid w:val="0046775D"/>
    <w:rsid w:val="004677D9"/>
    <w:rsid w:val="00467AE7"/>
    <w:rsid w:val="00467C30"/>
    <w:rsid w:val="00467CED"/>
    <w:rsid w:val="0047000B"/>
    <w:rsid w:val="00470027"/>
    <w:rsid w:val="0047022D"/>
    <w:rsid w:val="00470283"/>
    <w:rsid w:val="00470CDA"/>
    <w:rsid w:val="00471237"/>
    <w:rsid w:val="004712E9"/>
    <w:rsid w:val="004717D2"/>
    <w:rsid w:val="0047180C"/>
    <w:rsid w:val="00471916"/>
    <w:rsid w:val="00471D2D"/>
    <w:rsid w:val="00472029"/>
    <w:rsid w:val="004723A0"/>
    <w:rsid w:val="004728E0"/>
    <w:rsid w:val="004731AA"/>
    <w:rsid w:val="004731E7"/>
    <w:rsid w:val="00473381"/>
    <w:rsid w:val="004734ED"/>
    <w:rsid w:val="004736AE"/>
    <w:rsid w:val="00473D57"/>
    <w:rsid w:val="00473F3F"/>
    <w:rsid w:val="00474621"/>
    <w:rsid w:val="004747BD"/>
    <w:rsid w:val="00474921"/>
    <w:rsid w:val="00474B0E"/>
    <w:rsid w:val="00474E40"/>
    <w:rsid w:val="00475389"/>
    <w:rsid w:val="004759EF"/>
    <w:rsid w:val="00475D55"/>
    <w:rsid w:val="00475EA1"/>
    <w:rsid w:val="00476015"/>
    <w:rsid w:val="004760A1"/>
    <w:rsid w:val="00476990"/>
    <w:rsid w:val="00476B46"/>
    <w:rsid w:val="00476C60"/>
    <w:rsid w:val="004773D7"/>
    <w:rsid w:val="00477655"/>
    <w:rsid w:val="004776F7"/>
    <w:rsid w:val="00480128"/>
    <w:rsid w:val="00480EA4"/>
    <w:rsid w:val="0048104B"/>
    <w:rsid w:val="00481479"/>
    <w:rsid w:val="004814F4"/>
    <w:rsid w:val="004814F8"/>
    <w:rsid w:val="00481885"/>
    <w:rsid w:val="0048190E"/>
    <w:rsid w:val="00481D27"/>
    <w:rsid w:val="00481DFB"/>
    <w:rsid w:val="00482327"/>
    <w:rsid w:val="004824FC"/>
    <w:rsid w:val="004829AE"/>
    <w:rsid w:val="00482BF0"/>
    <w:rsid w:val="00482CB0"/>
    <w:rsid w:val="004836FC"/>
    <w:rsid w:val="00483F18"/>
    <w:rsid w:val="00484353"/>
    <w:rsid w:val="004844DD"/>
    <w:rsid w:val="004845D3"/>
    <w:rsid w:val="004849B3"/>
    <w:rsid w:val="00484D94"/>
    <w:rsid w:val="00485294"/>
    <w:rsid w:val="00485308"/>
    <w:rsid w:val="004855F8"/>
    <w:rsid w:val="004858BB"/>
    <w:rsid w:val="00485AB5"/>
    <w:rsid w:val="00486144"/>
    <w:rsid w:val="0048698A"/>
    <w:rsid w:val="00486B43"/>
    <w:rsid w:val="00487026"/>
    <w:rsid w:val="00487347"/>
    <w:rsid w:val="00487402"/>
    <w:rsid w:val="00487408"/>
    <w:rsid w:val="004875B5"/>
    <w:rsid w:val="00490374"/>
    <w:rsid w:val="0049038E"/>
    <w:rsid w:val="0049056C"/>
    <w:rsid w:val="004907F5"/>
    <w:rsid w:val="00490B97"/>
    <w:rsid w:val="00490DBD"/>
    <w:rsid w:val="00491152"/>
    <w:rsid w:val="0049165A"/>
    <w:rsid w:val="0049189E"/>
    <w:rsid w:val="00491BEF"/>
    <w:rsid w:val="00491D5E"/>
    <w:rsid w:val="00491D64"/>
    <w:rsid w:val="00492269"/>
    <w:rsid w:val="00492291"/>
    <w:rsid w:val="0049277C"/>
    <w:rsid w:val="004927E7"/>
    <w:rsid w:val="004929F9"/>
    <w:rsid w:val="00492D58"/>
    <w:rsid w:val="00492EA1"/>
    <w:rsid w:val="0049340E"/>
    <w:rsid w:val="00493768"/>
    <w:rsid w:val="00493FA4"/>
    <w:rsid w:val="004943C0"/>
    <w:rsid w:val="00494408"/>
    <w:rsid w:val="00494421"/>
    <w:rsid w:val="00494757"/>
    <w:rsid w:val="0049527F"/>
    <w:rsid w:val="0049539F"/>
    <w:rsid w:val="0049591E"/>
    <w:rsid w:val="004959F2"/>
    <w:rsid w:val="00495A5C"/>
    <w:rsid w:val="004961BE"/>
    <w:rsid w:val="004962E3"/>
    <w:rsid w:val="004968C6"/>
    <w:rsid w:val="00496BE8"/>
    <w:rsid w:val="004971D1"/>
    <w:rsid w:val="004975AD"/>
    <w:rsid w:val="004977F9"/>
    <w:rsid w:val="004A0035"/>
    <w:rsid w:val="004A01F2"/>
    <w:rsid w:val="004A05B4"/>
    <w:rsid w:val="004A06D0"/>
    <w:rsid w:val="004A0908"/>
    <w:rsid w:val="004A1BFF"/>
    <w:rsid w:val="004A23E2"/>
    <w:rsid w:val="004A244F"/>
    <w:rsid w:val="004A24DF"/>
    <w:rsid w:val="004A2A60"/>
    <w:rsid w:val="004A2AEA"/>
    <w:rsid w:val="004A2B2D"/>
    <w:rsid w:val="004A2D83"/>
    <w:rsid w:val="004A2E1F"/>
    <w:rsid w:val="004A3389"/>
    <w:rsid w:val="004A33DC"/>
    <w:rsid w:val="004A3554"/>
    <w:rsid w:val="004A37A1"/>
    <w:rsid w:val="004A3B6F"/>
    <w:rsid w:val="004A3B94"/>
    <w:rsid w:val="004A3E99"/>
    <w:rsid w:val="004A43CC"/>
    <w:rsid w:val="004A48AA"/>
    <w:rsid w:val="004A4904"/>
    <w:rsid w:val="004A4D17"/>
    <w:rsid w:val="004A5543"/>
    <w:rsid w:val="004A6305"/>
    <w:rsid w:val="004A6CE2"/>
    <w:rsid w:val="004A6D6F"/>
    <w:rsid w:val="004A6F37"/>
    <w:rsid w:val="004A72C8"/>
    <w:rsid w:val="004A73E2"/>
    <w:rsid w:val="004A7F2D"/>
    <w:rsid w:val="004B0100"/>
    <w:rsid w:val="004B02BC"/>
    <w:rsid w:val="004B0E52"/>
    <w:rsid w:val="004B120C"/>
    <w:rsid w:val="004B146D"/>
    <w:rsid w:val="004B2667"/>
    <w:rsid w:val="004B26A1"/>
    <w:rsid w:val="004B289E"/>
    <w:rsid w:val="004B29FD"/>
    <w:rsid w:val="004B2B12"/>
    <w:rsid w:val="004B2BFF"/>
    <w:rsid w:val="004B2F2C"/>
    <w:rsid w:val="004B312A"/>
    <w:rsid w:val="004B3176"/>
    <w:rsid w:val="004B3281"/>
    <w:rsid w:val="004B32B5"/>
    <w:rsid w:val="004B3480"/>
    <w:rsid w:val="004B3D44"/>
    <w:rsid w:val="004B402B"/>
    <w:rsid w:val="004B405E"/>
    <w:rsid w:val="004B4A0D"/>
    <w:rsid w:val="004B4A19"/>
    <w:rsid w:val="004B50D9"/>
    <w:rsid w:val="004B54FF"/>
    <w:rsid w:val="004B577F"/>
    <w:rsid w:val="004B663C"/>
    <w:rsid w:val="004B673A"/>
    <w:rsid w:val="004B6A17"/>
    <w:rsid w:val="004B6E62"/>
    <w:rsid w:val="004B6F42"/>
    <w:rsid w:val="004B7203"/>
    <w:rsid w:val="004B74B7"/>
    <w:rsid w:val="004B78B7"/>
    <w:rsid w:val="004B7A20"/>
    <w:rsid w:val="004B7E3E"/>
    <w:rsid w:val="004C01E5"/>
    <w:rsid w:val="004C04BB"/>
    <w:rsid w:val="004C0A85"/>
    <w:rsid w:val="004C0B2A"/>
    <w:rsid w:val="004C0D77"/>
    <w:rsid w:val="004C0DF4"/>
    <w:rsid w:val="004C10BE"/>
    <w:rsid w:val="004C1372"/>
    <w:rsid w:val="004C13A3"/>
    <w:rsid w:val="004C140E"/>
    <w:rsid w:val="004C1418"/>
    <w:rsid w:val="004C16EA"/>
    <w:rsid w:val="004C1A80"/>
    <w:rsid w:val="004C1E56"/>
    <w:rsid w:val="004C2FD3"/>
    <w:rsid w:val="004C2FFE"/>
    <w:rsid w:val="004C311F"/>
    <w:rsid w:val="004C3344"/>
    <w:rsid w:val="004C3E30"/>
    <w:rsid w:val="004C4670"/>
    <w:rsid w:val="004C4A53"/>
    <w:rsid w:val="004C4BB2"/>
    <w:rsid w:val="004C5071"/>
    <w:rsid w:val="004C56AF"/>
    <w:rsid w:val="004C589B"/>
    <w:rsid w:val="004C5D1F"/>
    <w:rsid w:val="004C620F"/>
    <w:rsid w:val="004C688B"/>
    <w:rsid w:val="004C6FBB"/>
    <w:rsid w:val="004C719E"/>
    <w:rsid w:val="004C7280"/>
    <w:rsid w:val="004C739D"/>
    <w:rsid w:val="004C7428"/>
    <w:rsid w:val="004D0217"/>
    <w:rsid w:val="004D028E"/>
    <w:rsid w:val="004D0D15"/>
    <w:rsid w:val="004D0DAE"/>
    <w:rsid w:val="004D1078"/>
    <w:rsid w:val="004D1AE1"/>
    <w:rsid w:val="004D1D79"/>
    <w:rsid w:val="004D222F"/>
    <w:rsid w:val="004D24B9"/>
    <w:rsid w:val="004D268F"/>
    <w:rsid w:val="004D2A9F"/>
    <w:rsid w:val="004D3728"/>
    <w:rsid w:val="004D3AA4"/>
    <w:rsid w:val="004D3B07"/>
    <w:rsid w:val="004D3D58"/>
    <w:rsid w:val="004D451C"/>
    <w:rsid w:val="004D469B"/>
    <w:rsid w:val="004D47CA"/>
    <w:rsid w:val="004D4CBE"/>
    <w:rsid w:val="004D4DCB"/>
    <w:rsid w:val="004D50C1"/>
    <w:rsid w:val="004D58E9"/>
    <w:rsid w:val="004D59DE"/>
    <w:rsid w:val="004D5ACA"/>
    <w:rsid w:val="004D5DC3"/>
    <w:rsid w:val="004D5EBF"/>
    <w:rsid w:val="004D5F79"/>
    <w:rsid w:val="004D650B"/>
    <w:rsid w:val="004D6668"/>
    <w:rsid w:val="004D68E9"/>
    <w:rsid w:val="004D6B4D"/>
    <w:rsid w:val="004D6EE5"/>
    <w:rsid w:val="004D6EF0"/>
    <w:rsid w:val="004D6F0D"/>
    <w:rsid w:val="004D70FA"/>
    <w:rsid w:val="004D722D"/>
    <w:rsid w:val="004D72D1"/>
    <w:rsid w:val="004D79E2"/>
    <w:rsid w:val="004D7A59"/>
    <w:rsid w:val="004D7D5A"/>
    <w:rsid w:val="004E011D"/>
    <w:rsid w:val="004E04C2"/>
    <w:rsid w:val="004E0656"/>
    <w:rsid w:val="004E0932"/>
    <w:rsid w:val="004E0E06"/>
    <w:rsid w:val="004E0E29"/>
    <w:rsid w:val="004E1000"/>
    <w:rsid w:val="004E17F6"/>
    <w:rsid w:val="004E25B5"/>
    <w:rsid w:val="004E29DA"/>
    <w:rsid w:val="004E29E4"/>
    <w:rsid w:val="004E34F6"/>
    <w:rsid w:val="004E35DE"/>
    <w:rsid w:val="004E38AE"/>
    <w:rsid w:val="004E3AB4"/>
    <w:rsid w:val="004E3E9A"/>
    <w:rsid w:val="004E41F3"/>
    <w:rsid w:val="004E43AF"/>
    <w:rsid w:val="004E44B7"/>
    <w:rsid w:val="004E45CC"/>
    <w:rsid w:val="004E46D5"/>
    <w:rsid w:val="004E4B9E"/>
    <w:rsid w:val="004E5105"/>
    <w:rsid w:val="004E5279"/>
    <w:rsid w:val="004E559C"/>
    <w:rsid w:val="004E58EF"/>
    <w:rsid w:val="004E5BD5"/>
    <w:rsid w:val="004E6078"/>
    <w:rsid w:val="004E6464"/>
    <w:rsid w:val="004E6C45"/>
    <w:rsid w:val="004E6D5A"/>
    <w:rsid w:val="004E7290"/>
    <w:rsid w:val="004E779C"/>
    <w:rsid w:val="004E7819"/>
    <w:rsid w:val="004E786D"/>
    <w:rsid w:val="004E79BC"/>
    <w:rsid w:val="004E7AE4"/>
    <w:rsid w:val="004F0669"/>
    <w:rsid w:val="004F180D"/>
    <w:rsid w:val="004F1841"/>
    <w:rsid w:val="004F1B3C"/>
    <w:rsid w:val="004F1D1F"/>
    <w:rsid w:val="004F2225"/>
    <w:rsid w:val="004F2286"/>
    <w:rsid w:val="004F25DE"/>
    <w:rsid w:val="004F263C"/>
    <w:rsid w:val="004F278A"/>
    <w:rsid w:val="004F2A2E"/>
    <w:rsid w:val="004F2BDF"/>
    <w:rsid w:val="004F2C73"/>
    <w:rsid w:val="004F2D26"/>
    <w:rsid w:val="004F31E6"/>
    <w:rsid w:val="004F353E"/>
    <w:rsid w:val="004F3657"/>
    <w:rsid w:val="004F3E19"/>
    <w:rsid w:val="004F3E54"/>
    <w:rsid w:val="004F4150"/>
    <w:rsid w:val="004F43A4"/>
    <w:rsid w:val="004F4AF7"/>
    <w:rsid w:val="004F4DA3"/>
    <w:rsid w:val="004F51E9"/>
    <w:rsid w:val="004F520E"/>
    <w:rsid w:val="004F5298"/>
    <w:rsid w:val="004F55DE"/>
    <w:rsid w:val="004F5E04"/>
    <w:rsid w:val="004F60C7"/>
    <w:rsid w:val="004F60D0"/>
    <w:rsid w:val="004F663A"/>
    <w:rsid w:val="004F6688"/>
    <w:rsid w:val="004F6C11"/>
    <w:rsid w:val="004F74B3"/>
    <w:rsid w:val="004F74EF"/>
    <w:rsid w:val="004F757D"/>
    <w:rsid w:val="004F7599"/>
    <w:rsid w:val="004F78B5"/>
    <w:rsid w:val="004F7965"/>
    <w:rsid w:val="004F7CBD"/>
    <w:rsid w:val="004F7E52"/>
    <w:rsid w:val="004F7E6F"/>
    <w:rsid w:val="0050065C"/>
    <w:rsid w:val="005008E1"/>
    <w:rsid w:val="00500974"/>
    <w:rsid w:val="00500E0F"/>
    <w:rsid w:val="00501669"/>
    <w:rsid w:val="005019AC"/>
    <w:rsid w:val="005019F2"/>
    <w:rsid w:val="005020F4"/>
    <w:rsid w:val="00502469"/>
    <w:rsid w:val="0050250E"/>
    <w:rsid w:val="00502912"/>
    <w:rsid w:val="00502952"/>
    <w:rsid w:val="00502CF5"/>
    <w:rsid w:val="00502EA1"/>
    <w:rsid w:val="00503484"/>
    <w:rsid w:val="005034C4"/>
    <w:rsid w:val="00503789"/>
    <w:rsid w:val="00503A26"/>
    <w:rsid w:val="00504417"/>
    <w:rsid w:val="0050475B"/>
    <w:rsid w:val="00504BDD"/>
    <w:rsid w:val="00505157"/>
    <w:rsid w:val="005053C6"/>
    <w:rsid w:val="0050550A"/>
    <w:rsid w:val="00506348"/>
    <w:rsid w:val="00506377"/>
    <w:rsid w:val="00506484"/>
    <w:rsid w:val="00506895"/>
    <w:rsid w:val="0050690A"/>
    <w:rsid w:val="00506D43"/>
    <w:rsid w:val="00506E4F"/>
    <w:rsid w:val="00507327"/>
    <w:rsid w:val="0050755A"/>
    <w:rsid w:val="00507910"/>
    <w:rsid w:val="005107F5"/>
    <w:rsid w:val="00510A0F"/>
    <w:rsid w:val="00510CB9"/>
    <w:rsid w:val="00510E7F"/>
    <w:rsid w:val="00511104"/>
    <w:rsid w:val="00511130"/>
    <w:rsid w:val="005116FF"/>
    <w:rsid w:val="00511755"/>
    <w:rsid w:val="00511E3C"/>
    <w:rsid w:val="0051297D"/>
    <w:rsid w:val="00512C20"/>
    <w:rsid w:val="005131F9"/>
    <w:rsid w:val="0051345E"/>
    <w:rsid w:val="00513548"/>
    <w:rsid w:val="00513AE3"/>
    <w:rsid w:val="00513BF3"/>
    <w:rsid w:val="0051484E"/>
    <w:rsid w:val="00514913"/>
    <w:rsid w:val="0051512E"/>
    <w:rsid w:val="0051575B"/>
    <w:rsid w:val="005158EE"/>
    <w:rsid w:val="005160C2"/>
    <w:rsid w:val="005163D3"/>
    <w:rsid w:val="0051791A"/>
    <w:rsid w:val="00517A0A"/>
    <w:rsid w:val="00517A45"/>
    <w:rsid w:val="00517EB8"/>
    <w:rsid w:val="0052037E"/>
    <w:rsid w:val="0052097B"/>
    <w:rsid w:val="005209AD"/>
    <w:rsid w:val="00520C61"/>
    <w:rsid w:val="005210D4"/>
    <w:rsid w:val="0052147F"/>
    <w:rsid w:val="00521837"/>
    <w:rsid w:val="00521AD5"/>
    <w:rsid w:val="00521BCC"/>
    <w:rsid w:val="0052215F"/>
    <w:rsid w:val="00522265"/>
    <w:rsid w:val="005226DD"/>
    <w:rsid w:val="0052293C"/>
    <w:rsid w:val="005229FC"/>
    <w:rsid w:val="00522FD1"/>
    <w:rsid w:val="005230E1"/>
    <w:rsid w:val="00523757"/>
    <w:rsid w:val="00523A88"/>
    <w:rsid w:val="00523D49"/>
    <w:rsid w:val="005240BB"/>
    <w:rsid w:val="005241D5"/>
    <w:rsid w:val="00524309"/>
    <w:rsid w:val="005244B4"/>
    <w:rsid w:val="0052455B"/>
    <w:rsid w:val="005249E3"/>
    <w:rsid w:val="00524B23"/>
    <w:rsid w:val="00524B28"/>
    <w:rsid w:val="00524EF3"/>
    <w:rsid w:val="0052545B"/>
    <w:rsid w:val="00525481"/>
    <w:rsid w:val="00525789"/>
    <w:rsid w:val="00525837"/>
    <w:rsid w:val="00525CB3"/>
    <w:rsid w:val="00525D57"/>
    <w:rsid w:val="00525FB1"/>
    <w:rsid w:val="00526B68"/>
    <w:rsid w:val="00526EFC"/>
    <w:rsid w:val="005275A2"/>
    <w:rsid w:val="00527CE6"/>
    <w:rsid w:val="00530226"/>
    <w:rsid w:val="00530436"/>
    <w:rsid w:val="00530537"/>
    <w:rsid w:val="005306A6"/>
    <w:rsid w:val="00530992"/>
    <w:rsid w:val="00530C32"/>
    <w:rsid w:val="005314EF"/>
    <w:rsid w:val="00531542"/>
    <w:rsid w:val="005317BC"/>
    <w:rsid w:val="0053221D"/>
    <w:rsid w:val="0053229E"/>
    <w:rsid w:val="00532F2B"/>
    <w:rsid w:val="00533021"/>
    <w:rsid w:val="00533277"/>
    <w:rsid w:val="00533598"/>
    <w:rsid w:val="00533717"/>
    <w:rsid w:val="0053388D"/>
    <w:rsid w:val="00533DF1"/>
    <w:rsid w:val="005340C7"/>
    <w:rsid w:val="00534194"/>
    <w:rsid w:val="0053425B"/>
    <w:rsid w:val="005344B5"/>
    <w:rsid w:val="0053456F"/>
    <w:rsid w:val="0053507A"/>
    <w:rsid w:val="005351B2"/>
    <w:rsid w:val="005355B6"/>
    <w:rsid w:val="00535E0E"/>
    <w:rsid w:val="00535F99"/>
    <w:rsid w:val="00536165"/>
    <w:rsid w:val="00536243"/>
    <w:rsid w:val="00536623"/>
    <w:rsid w:val="00536EE8"/>
    <w:rsid w:val="0053703B"/>
    <w:rsid w:val="0053735F"/>
    <w:rsid w:val="00537A6F"/>
    <w:rsid w:val="00537CCD"/>
    <w:rsid w:val="00540160"/>
    <w:rsid w:val="00540316"/>
    <w:rsid w:val="005409F4"/>
    <w:rsid w:val="00540A1F"/>
    <w:rsid w:val="00540D4E"/>
    <w:rsid w:val="0054114D"/>
    <w:rsid w:val="00541183"/>
    <w:rsid w:val="0054146C"/>
    <w:rsid w:val="00541755"/>
    <w:rsid w:val="00541757"/>
    <w:rsid w:val="00542008"/>
    <w:rsid w:val="00542500"/>
    <w:rsid w:val="00542B4A"/>
    <w:rsid w:val="00542F22"/>
    <w:rsid w:val="0054371A"/>
    <w:rsid w:val="00543CCD"/>
    <w:rsid w:val="00543E5C"/>
    <w:rsid w:val="00544063"/>
    <w:rsid w:val="005440AD"/>
    <w:rsid w:val="00544513"/>
    <w:rsid w:val="00544CD2"/>
    <w:rsid w:val="00544E84"/>
    <w:rsid w:val="0054502F"/>
    <w:rsid w:val="005454E6"/>
    <w:rsid w:val="0054599B"/>
    <w:rsid w:val="00545A1E"/>
    <w:rsid w:val="00545CCB"/>
    <w:rsid w:val="00545F6B"/>
    <w:rsid w:val="005461AF"/>
    <w:rsid w:val="005461E8"/>
    <w:rsid w:val="00546B14"/>
    <w:rsid w:val="00546E33"/>
    <w:rsid w:val="00546F75"/>
    <w:rsid w:val="0054708F"/>
    <w:rsid w:val="00547A58"/>
    <w:rsid w:val="00547D1C"/>
    <w:rsid w:val="00547FB3"/>
    <w:rsid w:val="00547FE1"/>
    <w:rsid w:val="0055054F"/>
    <w:rsid w:val="00550565"/>
    <w:rsid w:val="005507EA"/>
    <w:rsid w:val="00550C80"/>
    <w:rsid w:val="00550D0E"/>
    <w:rsid w:val="005510E3"/>
    <w:rsid w:val="00551145"/>
    <w:rsid w:val="00551250"/>
    <w:rsid w:val="00551562"/>
    <w:rsid w:val="00551762"/>
    <w:rsid w:val="00551A7A"/>
    <w:rsid w:val="00551E75"/>
    <w:rsid w:val="00552095"/>
    <w:rsid w:val="00552196"/>
    <w:rsid w:val="005525B3"/>
    <w:rsid w:val="0055264B"/>
    <w:rsid w:val="00552753"/>
    <w:rsid w:val="00552C77"/>
    <w:rsid w:val="00553571"/>
    <w:rsid w:val="00553869"/>
    <w:rsid w:val="00553B0F"/>
    <w:rsid w:val="00553B82"/>
    <w:rsid w:val="00553CFB"/>
    <w:rsid w:val="0055416E"/>
    <w:rsid w:val="0055421D"/>
    <w:rsid w:val="00554593"/>
    <w:rsid w:val="0055500A"/>
    <w:rsid w:val="00555076"/>
    <w:rsid w:val="005557EE"/>
    <w:rsid w:val="00555911"/>
    <w:rsid w:val="0055594C"/>
    <w:rsid w:val="005559AB"/>
    <w:rsid w:val="00555F78"/>
    <w:rsid w:val="00556503"/>
    <w:rsid w:val="0055654B"/>
    <w:rsid w:val="0055672D"/>
    <w:rsid w:val="00556858"/>
    <w:rsid w:val="005568EC"/>
    <w:rsid w:val="00556CF6"/>
    <w:rsid w:val="00556E9A"/>
    <w:rsid w:val="005570FF"/>
    <w:rsid w:val="00557550"/>
    <w:rsid w:val="00557891"/>
    <w:rsid w:val="00557AEB"/>
    <w:rsid w:val="00557B15"/>
    <w:rsid w:val="00557BDC"/>
    <w:rsid w:val="00557C78"/>
    <w:rsid w:val="0056045C"/>
    <w:rsid w:val="005605D1"/>
    <w:rsid w:val="00560865"/>
    <w:rsid w:val="00560C1B"/>
    <w:rsid w:val="00560FDC"/>
    <w:rsid w:val="00561058"/>
    <w:rsid w:val="0056107E"/>
    <w:rsid w:val="00561118"/>
    <w:rsid w:val="005614EC"/>
    <w:rsid w:val="00561572"/>
    <w:rsid w:val="00561899"/>
    <w:rsid w:val="00561BDA"/>
    <w:rsid w:val="0056207F"/>
    <w:rsid w:val="005627B9"/>
    <w:rsid w:val="00562891"/>
    <w:rsid w:val="005629E2"/>
    <w:rsid w:val="00562A1D"/>
    <w:rsid w:val="00562A5E"/>
    <w:rsid w:val="00562BEA"/>
    <w:rsid w:val="00562DC8"/>
    <w:rsid w:val="00563C14"/>
    <w:rsid w:val="00563E0F"/>
    <w:rsid w:val="00563F72"/>
    <w:rsid w:val="00563FBB"/>
    <w:rsid w:val="00563FC4"/>
    <w:rsid w:val="00564641"/>
    <w:rsid w:val="005647FA"/>
    <w:rsid w:val="00564BED"/>
    <w:rsid w:val="00564C30"/>
    <w:rsid w:val="00564FFF"/>
    <w:rsid w:val="00565281"/>
    <w:rsid w:val="00565384"/>
    <w:rsid w:val="005655E6"/>
    <w:rsid w:val="00566451"/>
    <w:rsid w:val="00566CA7"/>
    <w:rsid w:val="00566D84"/>
    <w:rsid w:val="005671A1"/>
    <w:rsid w:val="005677A1"/>
    <w:rsid w:val="00567B5E"/>
    <w:rsid w:val="00567CD3"/>
    <w:rsid w:val="00567D23"/>
    <w:rsid w:val="005704F7"/>
    <w:rsid w:val="00570550"/>
    <w:rsid w:val="005705AB"/>
    <w:rsid w:val="00570C26"/>
    <w:rsid w:val="00570CC7"/>
    <w:rsid w:val="00570E2B"/>
    <w:rsid w:val="00570FD6"/>
    <w:rsid w:val="00570FEE"/>
    <w:rsid w:val="00571417"/>
    <w:rsid w:val="00571AE6"/>
    <w:rsid w:val="0057274D"/>
    <w:rsid w:val="00572A95"/>
    <w:rsid w:val="00573CED"/>
    <w:rsid w:val="00574A3D"/>
    <w:rsid w:val="00574D2A"/>
    <w:rsid w:val="00574FE0"/>
    <w:rsid w:val="0057505E"/>
    <w:rsid w:val="00575314"/>
    <w:rsid w:val="00575FCA"/>
    <w:rsid w:val="00576046"/>
    <w:rsid w:val="005762F7"/>
    <w:rsid w:val="00576334"/>
    <w:rsid w:val="00576558"/>
    <w:rsid w:val="0057657D"/>
    <w:rsid w:val="005767F8"/>
    <w:rsid w:val="00576C05"/>
    <w:rsid w:val="0057739F"/>
    <w:rsid w:val="005775B9"/>
    <w:rsid w:val="0057793E"/>
    <w:rsid w:val="00577CFD"/>
    <w:rsid w:val="005805B8"/>
    <w:rsid w:val="00580603"/>
    <w:rsid w:val="00580C14"/>
    <w:rsid w:val="00581211"/>
    <w:rsid w:val="00582107"/>
    <w:rsid w:val="00582EFF"/>
    <w:rsid w:val="00583ACA"/>
    <w:rsid w:val="00583D66"/>
    <w:rsid w:val="00583E08"/>
    <w:rsid w:val="00583F7C"/>
    <w:rsid w:val="0058424B"/>
    <w:rsid w:val="0058476D"/>
    <w:rsid w:val="005852FD"/>
    <w:rsid w:val="00585579"/>
    <w:rsid w:val="00585A77"/>
    <w:rsid w:val="00585ED7"/>
    <w:rsid w:val="0058608F"/>
    <w:rsid w:val="00586338"/>
    <w:rsid w:val="005864A8"/>
    <w:rsid w:val="00586C2E"/>
    <w:rsid w:val="00586C83"/>
    <w:rsid w:val="00586CB2"/>
    <w:rsid w:val="00586D77"/>
    <w:rsid w:val="00586FCC"/>
    <w:rsid w:val="00587171"/>
    <w:rsid w:val="00587321"/>
    <w:rsid w:val="00590234"/>
    <w:rsid w:val="00590398"/>
    <w:rsid w:val="00590566"/>
    <w:rsid w:val="00590B1C"/>
    <w:rsid w:val="00590DD8"/>
    <w:rsid w:val="00591153"/>
    <w:rsid w:val="00591346"/>
    <w:rsid w:val="0059134F"/>
    <w:rsid w:val="0059166A"/>
    <w:rsid w:val="005916EB"/>
    <w:rsid w:val="00591E08"/>
    <w:rsid w:val="0059203E"/>
    <w:rsid w:val="00592F77"/>
    <w:rsid w:val="005932B4"/>
    <w:rsid w:val="005938E7"/>
    <w:rsid w:val="00593BDA"/>
    <w:rsid w:val="00593EEB"/>
    <w:rsid w:val="00593F79"/>
    <w:rsid w:val="005945E5"/>
    <w:rsid w:val="00594953"/>
    <w:rsid w:val="00594C8F"/>
    <w:rsid w:val="00595478"/>
    <w:rsid w:val="00595570"/>
    <w:rsid w:val="00595611"/>
    <w:rsid w:val="00595686"/>
    <w:rsid w:val="0059570A"/>
    <w:rsid w:val="0059570C"/>
    <w:rsid w:val="00595840"/>
    <w:rsid w:val="00595889"/>
    <w:rsid w:val="00595A87"/>
    <w:rsid w:val="00595B3C"/>
    <w:rsid w:val="005969A3"/>
    <w:rsid w:val="00596A29"/>
    <w:rsid w:val="0059719B"/>
    <w:rsid w:val="00597430"/>
    <w:rsid w:val="005979CA"/>
    <w:rsid w:val="005A0119"/>
    <w:rsid w:val="005A0A02"/>
    <w:rsid w:val="005A0B32"/>
    <w:rsid w:val="005A0B93"/>
    <w:rsid w:val="005A108A"/>
    <w:rsid w:val="005A1217"/>
    <w:rsid w:val="005A141A"/>
    <w:rsid w:val="005A14E8"/>
    <w:rsid w:val="005A20E2"/>
    <w:rsid w:val="005A2349"/>
    <w:rsid w:val="005A236F"/>
    <w:rsid w:val="005A2433"/>
    <w:rsid w:val="005A2563"/>
    <w:rsid w:val="005A25A2"/>
    <w:rsid w:val="005A277D"/>
    <w:rsid w:val="005A2FD5"/>
    <w:rsid w:val="005A3265"/>
    <w:rsid w:val="005A3611"/>
    <w:rsid w:val="005A363C"/>
    <w:rsid w:val="005A37B2"/>
    <w:rsid w:val="005A3993"/>
    <w:rsid w:val="005A3A18"/>
    <w:rsid w:val="005A3C16"/>
    <w:rsid w:val="005A4265"/>
    <w:rsid w:val="005A4312"/>
    <w:rsid w:val="005A4B00"/>
    <w:rsid w:val="005A4F18"/>
    <w:rsid w:val="005A5205"/>
    <w:rsid w:val="005A5954"/>
    <w:rsid w:val="005A59B3"/>
    <w:rsid w:val="005A6249"/>
    <w:rsid w:val="005A6CE7"/>
    <w:rsid w:val="005A7320"/>
    <w:rsid w:val="005A7384"/>
    <w:rsid w:val="005A788E"/>
    <w:rsid w:val="005B0203"/>
    <w:rsid w:val="005B02EC"/>
    <w:rsid w:val="005B02F8"/>
    <w:rsid w:val="005B0A1B"/>
    <w:rsid w:val="005B0A82"/>
    <w:rsid w:val="005B11EE"/>
    <w:rsid w:val="005B18B6"/>
    <w:rsid w:val="005B1B97"/>
    <w:rsid w:val="005B1CDA"/>
    <w:rsid w:val="005B2489"/>
    <w:rsid w:val="005B2E46"/>
    <w:rsid w:val="005B33AF"/>
    <w:rsid w:val="005B345F"/>
    <w:rsid w:val="005B366A"/>
    <w:rsid w:val="005B36B6"/>
    <w:rsid w:val="005B36D4"/>
    <w:rsid w:val="005B3B22"/>
    <w:rsid w:val="005B3F35"/>
    <w:rsid w:val="005B4332"/>
    <w:rsid w:val="005B4619"/>
    <w:rsid w:val="005B519B"/>
    <w:rsid w:val="005B55F3"/>
    <w:rsid w:val="005B5ABC"/>
    <w:rsid w:val="005B5DC7"/>
    <w:rsid w:val="005B60B3"/>
    <w:rsid w:val="005B6916"/>
    <w:rsid w:val="005B70BC"/>
    <w:rsid w:val="005B722A"/>
    <w:rsid w:val="005B72BF"/>
    <w:rsid w:val="005B7301"/>
    <w:rsid w:val="005B7728"/>
    <w:rsid w:val="005B7BD4"/>
    <w:rsid w:val="005C014E"/>
    <w:rsid w:val="005C0334"/>
    <w:rsid w:val="005C0637"/>
    <w:rsid w:val="005C074A"/>
    <w:rsid w:val="005C0D35"/>
    <w:rsid w:val="005C0D41"/>
    <w:rsid w:val="005C0D8E"/>
    <w:rsid w:val="005C0E9F"/>
    <w:rsid w:val="005C1137"/>
    <w:rsid w:val="005C12A2"/>
    <w:rsid w:val="005C12B4"/>
    <w:rsid w:val="005C1740"/>
    <w:rsid w:val="005C187E"/>
    <w:rsid w:val="005C18BC"/>
    <w:rsid w:val="005C1993"/>
    <w:rsid w:val="005C1AF0"/>
    <w:rsid w:val="005C22E4"/>
    <w:rsid w:val="005C2414"/>
    <w:rsid w:val="005C2479"/>
    <w:rsid w:val="005C28F0"/>
    <w:rsid w:val="005C2963"/>
    <w:rsid w:val="005C2A9E"/>
    <w:rsid w:val="005C2D7D"/>
    <w:rsid w:val="005C2F73"/>
    <w:rsid w:val="005C3674"/>
    <w:rsid w:val="005C37E8"/>
    <w:rsid w:val="005C3A15"/>
    <w:rsid w:val="005C3B57"/>
    <w:rsid w:val="005C3E54"/>
    <w:rsid w:val="005C44D0"/>
    <w:rsid w:val="005C4509"/>
    <w:rsid w:val="005C4821"/>
    <w:rsid w:val="005C4D3F"/>
    <w:rsid w:val="005C4F9D"/>
    <w:rsid w:val="005C5011"/>
    <w:rsid w:val="005C506B"/>
    <w:rsid w:val="005C523D"/>
    <w:rsid w:val="005C5698"/>
    <w:rsid w:val="005C5C9B"/>
    <w:rsid w:val="005C5F37"/>
    <w:rsid w:val="005C6177"/>
    <w:rsid w:val="005C6281"/>
    <w:rsid w:val="005C6339"/>
    <w:rsid w:val="005C6423"/>
    <w:rsid w:val="005C67A4"/>
    <w:rsid w:val="005C693F"/>
    <w:rsid w:val="005C6A4E"/>
    <w:rsid w:val="005C6C39"/>
    <w:rsid w:val="005C6F08"/>
    <w:rsid w:val="005C7D41"/>
    <w:rsid w:val="005D135C"/>
    <w:rsid w:val="005D1A70"/>
    <w:rsid w:val="005D1ACE"/>
    <w:rsid w:val="005D2162"/>
    <w:rsid w:val="005D2698"/>
    <w:rsid w:val="005D2A43"/>
    <w:rsid w:val="005D2AEF"/>
    <w:rsid w:val="005D2CBF"/>
    <w:rsid w:val="005D2EBE"/>
    <w:rsid w:val="005D309B"/>
    <w:rsid w:val="005D3A34"/>
    <w:rsid w:val="005D3E0C"/>
    <w:rsid w:val="005D4060"/>
    <w:rsid w:val="005D42C3"/>
    <w:rsid w:val="005D48CC"/>
    <w:rsid w:val="005D4F8E"/>
    <w:rsid w:val="005D5151"/>
    <w:rsid w:val="005D58E5"/>
    <w:rsid w:val="005D5FCA"/>
    <w:rsid w:val="005D62AC"/>
    <w:rsid w:val="005D633F"/>
    <w:rsid w:val="005D6971"/>
    <w:rsid w:val="005D6D3C"/>
    <w:rsid w:val="005D6E91"/>
    <w:rsid w:val="005D705D"/>
    <w:rsid w:val="005D7D02"/>
    <w:rsid w:val="005D7D52"/>
    <w:rsid w:val="005D7D8E"/>
    <w:rsid w:val="005E0053"/>
    <w:rsid w:val="005E013F"/>
    <w:rsid w:val="005E0615"/>
    <w:rsid w:val="005E0ADB"/>
    <w:rsid w:val="005E0C8C"/>
    <w:rsid w:val="005E0D21"/>
    <w:rsid w:val="005E10A5"/>
    <w:rsid w:val="005E18EA"/>
    <w:rsid w:val="005E19F2"/>
    <w:rsid w:val="005E1D13"/>
    <w:rsid w:val="005E22F9"/>
    <w:rsid w:val="005E23E2"/>
    <w:rsid w:val="005E2755"/>
    <w:rsid w:val="005E27D4"/>
    <w:rsid w:val="005E29FE"/>
    <w:rsid w:val="005E36EE"/>
    <w:rsid w:val="005E397A"/>
    <w:rsid w:val="005E3998"/>
    <w:rsid w:val="005E41D6"/>
    <w:rsid w:val="005E42B1"/>
    <w:rsid w:val="005E432E"/>
    <w:rsid w:val="005E4456"/>
    <w:rsid w:val="005E45E7"/>
    <w:rsid w:val="005E4AC0"/>
    <w:rsid w:val="005E4C42"/>
    <w:rsid w:val="005E5213"/>
    <w:rsid w:val="005E5352"/>
    <w:rsid w:val="005E5397"/>
    <w:rsid w:val="005E5420"/>
    <w:rsid w:val="005E5BA4"/>
    <w:rsid w:val="005E5FEB"/>
    <w:rsid w:val="005E63B9"/>
    <w:rsid w:val="005E658A"/>
    <w:rsid w:val="005E6750"/>
    <w:rsid w:val="005E67A6"/>
    <w:rsid w:val="005E67B0"/>
    <w:rsid w:val="005E725E"/>
    <w:rsid w:val="005E7CA5"/>
    <w:rsid w:val="005E7CFB"/>
    <w:rsid w:val="005E7F00"/>
    <w:rsid w:val="005F000C"/>
    <w:rsid w:val="005F003D"/>
    <w:rsid w:val="005F01B7"/>
    <w:rsid w:val="005F0428"/>
    <w:rsid w:val="005F042D"/>
    <w:rsid w:val="005F0B90"/>
    <w:rsid w:val="005F0D07"/>
    <w:rsid w:val="005F0EAF"/>
    <w:rsid w:val="005F127F"/>
    <w:rsid w:val="005F134D"/>
    <w:rsid w:val="005F1357"/>
    <w:rsid w:val="005F1A5D"/>
    <w:rsid w:val="005F1C65"/>
    <w:rsid w:val="005F2061"/>
    <w:rsid w:val="005F269B"/>
    <w:rsid w:val="005F26F7"/>
    <w:rsid w:val="005F28CB"/>
    <w:rsid w:val="005F2A8D"/>
    <w:rsid w:val="005F3117"/>
    <w:rsid w:val="005F3416"/>
    <w:rsid w:val="005F37A4"/>
    <w:rsid w:val="005F3B4F"/>
    <w:rsid w:val="005F3D77"/>
    <w:rsid w:val="005F3E7A"/>
    <w:rsid w:val="005F418E"/>
    <w:rsid w:val="005F5405"/>
    <w:rsid w:val="005F563B"/>
    <w:rsid w:val="005F5676"/>
    <w:rsid w:val="005F5AC5"/>
    <w:rsid w:val="005F5DA5"/>
    <w:rsid w:val="005F6577"/>
    <w:rsid w:val="005F6B9D"/>
    <w:rsid w:val="005F6C51"/>
    <w:rsid w:val="005F720B"/>
    <w:rsid w:val="005F7462"/>
    <w:rsid w:val="005F7966"/>
    <w:rsid w:val="005F7C50"/>
    <w:rsid w:val="005F7E32"/>
    <w:rsid w:val="0060005D"/>
    <w:rsid w:val="006000A8"/>
    <w:rsid w:val="0060030E"/>
    <w:rsid w:val="00600393"/>
    <w:rsid w:val="006006DF"/>
    <w:rsid w:val="00600CB4"/>
    <w:rsid w:val="0060148F"/>
    <w:rsid w:val="006015D2"/>
    <w:rsid w:val="00601838"/>
    <w:rsid w:val="00601896"/>
    <w:rsid w:val="00601A29"/>
    <w:rsid w:val="00601E12"/>
    <w:rsid w:val="00601E3F"/>
    <w:rsid w:val="00602546"/>
    <w:rsid w:val="00603003"/>
    <w:rsid w:val="00603148"/>
    <w:rsid w:val="006032A6"/>
    <w:rsid w:val="00603456"/>
    <w:rsid w:val="006035BF"/>
    <w:rsid w:val="00603628"/>
    <w:rsid w:val="006037B9"/>
    <w:rsid w:val="00603E5A"/>
    <w:rsid w:val="006041CB"/>
    <w:rsid w:val="00604996"/>
    <w:rsid w:val="006049D6"/>
    <w:rsid w:val="00604FA8"/>
    <w:rsid w:val="00605000"/>
    <w:rsid w:val="00605111"/>
    <w:rsid w:val="006052D4"/>
    <w:rsid w:val="006054D9"/>
    <w:rsid w:val="0060597A"/>
    <w:rsid w:val="006059B0"/>
    <w:rsid w:val="0060612D"/>
    <w:rsid w:val="00606555"/>
    <w:rsid w:val="00606FD6"/>
    <w:rsid w:val="006073C7"/>
    <w:rsid w:val="00607CDB"/>
    <w:rsid w:val="00610CE7"/>
    <w:rsid w:val="00611A84"/>
    <w:rsid w:val="00612537"/>
    <w:rsid w:val="006125C5"/>
    <w:rsid w:val="00612B60"/>
    <w:rsid w:val="00612C47"/>
    <w:rsid w:val="00612C81"/>
    <w:rsid w:val="00612D41"/>
    <w:rsid w:val="00613992"/>
    <w:rsid w:val="00614325"/>
    <w:rsid w:val="00614329"/>
    <w:rsid w:val="006146C3"/>
    <w:rsid w:val="006149EA"/>
    <w:rsid w:val="00614B13"/>
    <w:rsid w:val="00614D57"/>
    <w:rsid w:val="006151C8"/>
    <w:rsid w:val="0061537B"/>
    <w:rsid w:val="006154D6"/>
    <w:rsid w:val="00615C62"/>
    <w:rsid w:val="00615F59"/>
    <w:rsid w:val="00616191"/>
    <w:rsid w:val="006164FE"/>
    <w:rsid w:val="00616DB3"/>
    <w:rsid w:val="00617277"/>
    <w:rsid w:val="00617B16"/>
    <w:rsid w:val="00617E31"/>
    <w:rsid w:val="00620337"/>
    <w:rsid w:val="00620917"/>
    <w:rsid w:val="00620E64"/>
    <w:rsid w:val="006212D8"/>
    <w:rsid w:val="006213A1"/>
    <w:rsid w:val="0062159A"/>
    <w:rsid w:val="0062171F"/>
    <w:rsid w:val="006220BC"/>
    <w:rsid w:val="0062240F"/>
    <w:rsid w:val="00622860"/>
    <w:rsid w:val="006229C6"/>
    <w:rsid w:val="00622C87"/>
    <w:rsid w:val="0062302A"/>
    <w:rsid w:val="00623147"/>
    <w:rsid w:val="0062369E"/>
    <w:rsid w:val="006236A0"/>
    <w:rsid w:val="006237B2"/>
    <w:rsid w:val="00623BE5"/>
    <w:rsid w:val="00623D2B"/>
    <w:rsid w:val="00623FB3"/>
    <w:rsid w:val="00624005"/>
    <w:rsid w:val="0062401A"/>
    <w:rsid w:val="0062427B"/>
    <w:rsid w:val="00624FE9"/>
    <w:rsid w:val="00625ECC"/>
    <w:rsid w:val="006260D1"/>
    <w:rsid w:val="0062627B"/>
    <w:rsid w:val="0062676F"/>
    <w:rsid w:val="006302F4"/>
    <w:rsid w:val="00630985"/>
    <w:rsid w:val="00630DD5"/>
    <w:rsid w:val="0063116E"/>
    <w:rsid w:val="006312E0"/>
    <w:rsid w:val="006313E9"/>
    <w:rsid w:val="00631532"/>
    <w:rsid w:val="006318DB"/>
    <w:rsid w:val="00631DB0"/>
    <w:rsid w:val="006320AA"/>
    <w:rsid w:val="00632C36"/>
    <w:rsid w:val="00633156"/>
    <w:rsid w:val="0063318A"/>
    <w:rsid w:val="00633856"/>
    <w:rsid w:val="00633CE9"/>
    <w:rsid w:val="00633F80"/>
    <w:rsid w:val="006346B8"/>
    <w:rsid w:val="0063483B"/>
    <w:rsid w:val="00634CC6"/>
    <w:rsid w:val="006350D8"/>
    <w:rsid w:val="0063572D"/>
    <w:rsid w:val="00635AD1"/>
    <w:rsid w:val="00635C87"/>
    <w:rsid w:val="00635D69"/>
    <w:rsid w:val="00635F93"/>
    <w:rsid w:val="00636135"/>
    <w:rsid w:val="00636483"/>
    <w:rsid w:val="006364E4"/>
    <w:rsid w:val="0063677B"/>
    <w:rsid w:val="0063689F"/>
    <w:rsid w:val="0063697F"/>
    <w:rsid w:val="0063734A"/>
    <w:rsid w:val="00637816"/>
    <w:rsid w:val="006379F3"/>
    <w:rsid w:val="00637EDB"/>
    <w:rsid w:val="00640091"/>
    <w:rsid w:val="0064030A"/>
    <w:rsid w:val="006409D6"/>
    <w:rsid w:val="00640F01"/>
    <w:rsid w:val="0064106E"/>
    <w:rsid w:val="00641175"/>
    <w:rsid w:val="0064117F"/>
    <w:rsid w:val="006411DC"/>
    <w:rsid w:val="0064130E"/>
    <w:rsid w:val="00641467"/>
    <w:rsid w:val="006423C3"/>
    <w:rsid w:val="00642C3D"/>
    <w:rsid w:val="0064306F"/>
    <w:rsid w:val="006430EA"/>
    <w:rsid w:val="00643450"/>
    <w:rsid w:val="006434B8"/>
    <w:rsid w:val="0064467D"/>
    <w:rsid w:val="006447E9"/>
    <w:rsid w:val="00644B30"/>
    <w:rsid w:val="00644CD8"/>
    <w:rsid w:val="00644E33"/>
    <w:rsid w:val="006450CE"/>
    <w:rsid w:val="006452AE"/>
    <w:rsid w:val="006455B0"/>
    <w:rsid w:val="006455C6"/>
    <w:rsid w:val="00645E42"/>
    <w:rsid w:val="0064672C"/>
    <w:rsid w:val="006471C6"/>
    <w:rsid w:val="006471F1"/>
    <w:rsid w:val="00647609"/>
    <w:rsid w:val="00647686"/>
    <w:rsid w:val="00647B85"/>
    <w:rsid w:val="0065093C"/>
    <w:rsid w:val="00650EC8"/>
    <w:rsid w:val="006511F3"/>
    <w:rsid w:val="0065134B"/>
    <w:rsid w:val="00651FEF"/>
    <w:rsid w:val="0065223B"/>
    <w:rsid w:val="006523A1"/>
    <w:rsid w:val="006527D2"/>
    <w:rsid w:val="006529F6"/>
    <w:rsid w:val="0065300D"/>
    <w:rsid w:val="00653086"/>
    <w:rsid w:val="0065313C"/>
    <w:rsid w:val="006531F8"/>
    <w:rsid w:val="006536DA"/>
    <w:rsid w:val="0065435A"/>
    <w:rsid w:val="006544E6"/>
    <w:rsid w:val="00654790"/>
    <w:rsid w:val="006554A8"/>
    <w:rsid w:val="00655D48"/>
    <w:rsid w:val="00655F27"/>
    <w:rsid w:val="0065605D"/>
    <w:rsid w:val="0065659E"/>
    <w:rsid w:val="00656964"/>
    <w:rsid w:val="00656A36"/>
    <w:rsid w:val="006576E2"/>
    <w:rsid w:val="00657D5D"/>
    <w:rsid w:val="0066018E"/>
    <w:rsid w:val="00660243"/>
    <w:rsid w:val="006602B8"/>
    <w:rsid w:val="00660E2C"/>
    <w:rsid w:val="00661199"/>
    <w:rsid w:val="0066166A"/>
    <w:rsid w:val="00661C2A"/>
    <w:rsid w:val="006628CE"/>
    <w:rsid w:val="00662B08"/>
    <w:rsid w:val="00662EA0"/>
    <w:rsid w:val="00662EA3"/>
    <w:rsid w:val="00663300"/>
    <w:rsid w:val="0066332E"/>
    <w:rsid w:val="00663B62"/>
    <w:rsid w:val="006646C6"/>
    <w:rsid w:val="00664B1A"/>
    <w:rsid w:val="00664DA5"/>
    <w:rsid w:val="00665371"/>
    <w:rsid w:val="00665617"/>
    <w:rsid w:val="00665A0D"/>
    <w:rsid w:val="00665BD2"/>
    <w:rsid w:val="006662C5"/>
    <w:rsid w:val="00666750"/>
    <w:rsid w:val="0066689E"/>
    <w:rsid w:val="00666F61"/>
    <w:rsid w:val="00667055"/>
    <w:rsid w:val="006675B0"/>
    <w:rsid w:val="00667B42"/>
    <w:rsid w:val="0067012E"/>
    <w:rsid w:val="006703C1"/>
    <w:rsid w:val="0067041C"/>
    <w:rsid w:val="006710FE"/>
    <w:rsid w:val="00671145"/>
    <w:rsid w:val="006711D0"/>
    <w:rsid w:val="00671512"/>
    <w:rsid w:val="0067157A"/>
    <w:rsid w:val="00671892"/>
    <w:rsid w:val="00671A20"/>
    <w:rsid w:val="00671A59"/>
    <w:rsid w:val="00671B66"/>
    <w:rsid w:val="00671BC0"/>
    <w:rsid w:val="00671BD5"/>
    <w:rsid w:val="00671CD0"/>
    <w:rsid w:val="006722D2"/>
    <w:rsid w:val="0067233E"/>
    <w:rsid w:val="0067245B"/>
    <w:rsid w:val="00672562"/>
    <w:rsid w:val="006725EC"/>
    <w:rsid w:val="006725F2"/>
    <w:rsid w:val="00672712"/>
    <w:rsid w:val="006728F6"/>
    <w:rsid w:val="00672CBC"/>
    <w:rsid w:val="0067314B"/>
    <w:rsid w:val="006733A3"/>
    <w:rsid w:val="006733BE"/>
    <w:rsid w:val="0067411C"/>
    <w:rsid w:val="006748E1"/>
    <w:rsid w:val="00674D0F"/>
    <w:rsid w:val="00675064"/>
    <w:rsid w:val="00675191"/>
    <w:rsid w:val="00675680"/>
    <w:rsid w:val="006759CA"/>
    <w:rsid w:val="00675F27"/>
    <w:rsid w:val="00675FBA"/>
    <w:rsid w:val="00676DEC"/>
    <w:rsid w:val="00676E47"/>
    <w:rsid w:val="006774F5"/>
    <w:rsid w:val="00677843"/>
    <w:rsid w:val="00677879"/>
    <w:rsid w:val="006800A6"/>
    <w:rsid w:val="006803A7"/>
    <w:rsid w:val="006803C4"/>
    <w:rsid w:val="00680885"/>
    <w:rsid w:val="00680964"/>
    <w:rsid w:val="00680979"/>
    <w:rsid w:val="00680CEF"/>
    <w:rsid w:val="006814A7"/>
    <w:rsid w:val="0068187F"/>
    <w:rsid w:val="00681E3E"/>
    <w:rsid w:val="00681F2B"/>
    <w:rsid w:val="00682300"/>
    <w:rsid w:val="006823B0"/>
    <w:rsid w:val="006826E2"/>
    <w:rsid w:val="00682F04"/>
    <w:rsid w:val="0068309D"/>
    <w:rsid w:val="00683636"/>
    <w:rsid w:val="00683FFF"/>
    <w:rsid w:val="00684542"/>
    <w:rsid w:val="006847AF"/>
    <w:rsid w:val="00684A53"/>
    <w:rsid w:val="00684A7E"/>
    <w:rsid w:val="00684A85"/>
    <w:rsid w:val="006850E8"/>
    <w:rsid w:val="006851BC"/>
    <w:rsid w:val="00685311"/>
    <w:rsid w:val="006856C2"/>
    <w:rsid w:val="00685A9B"/>
    <w:rsid w:val="00685B56"/>
    <w:rsid w:val="00685E2F"/>
    <w:rsid w:val="0068623E"/>
    <w:rsid w:val="0068695D"/>
    <w:rsid w:val="00687006"/>
    <w:rsid w:val="006872E2"/>
    <w:rsid w:val="006877DD"/>
    <w:rsid w:val="00687879"/>
    <w:rsid w:val="00687C6D"/>
    <w:rsid w:val="0069060B"/>
    <w:rsid w:val="0069074F"/>
    <w:rsid w:val="006908AF"/>
    <w:rsid w:val="00690E15"/>
    <w:rsid w:val="00691103"/>
    <w:rsid w:val="00691144"/>
    <w:rsid w:val="00691384"/>
    <w:rsid w:val="006913F7"/>
    <w:rsid w:val="0069165A"/>
    <w:rsid w:val="00691782"/>
    <w:rsid w:val="006919ED"/>
    <w:rsid w:val="0069227A"/>
    <w:rsid w:val="00692374"/>
    <w:rsid w:val="006925AA"/>
    <w:rsid w:val="006927AB"/>
    <w:rsid w:val="006930A2"/>
    <w:rsid w:val="0069310E"/>
    <w:rsid w:val="0069332C"/>
    <w:rsid w:val="00693464"/>
    <w:rsid w:val="00693469"/>
    <w:rsid w:val="0069362A"/>
    <w:rsid w:val="00693B3F"/>
    <w:rsid w:val="00693BE0"/>
    <w:rsid w:val="0069431B"/>
    <w:rsid w:val="00694357"/>
    <w:rsid w:val="0069437D"/>
    <w:rsid w:val="0069442E"/>
    <w:rsid w:val="006944E0"/>
    <w:rsid w:val="00694771"/>
    <w:rsid w:val="006947B1"/>
    <w:rsid w:val="00694D59"/>
    <w:rsid w:val="0069509E"/>
    <w:rsid w:val="006958E0"/>
    <w:rsid w:val="0069596A"/>
    <w:rsid w:val="00695D30"/>
    <w:rsid w:val="00695F4B"/>
    <w:rsid w:val="00696E38"/>
    <w:rsid w:val="00697222"/>
    <w:rsid w:val="00697293"/>
    <w:rsid w:val="0069773C"/>
    <w:rsid w:val="00697941"/>
    <w:rsid w:val="006A036F"/>
    <w:rsid w:val="006A08D1"/>
    <w:rsid w:val="006A0DFB"/>
    <w:rsid w:val="006A1097"/>
    <w:rsid w:val="006A12FC"/>
    <w:rsid w:val="006A15D8"/>
    <w:rsid w:val="006A1648"/>
    <w:rsid w:val="006A17E1"/>
    <w:rsid w:val="006A17F8"/>
    <w:rsid w:val="006A19FF"/>
    <w:rsid w:val="006A1FE1"/>
    <w:rsid w:val="006A20F7"/>
    <w:rsid w:val="006A2136"/>
    <w:rsid w:val="006A25E9"/>
    <w:rsid w:val="006A280E"/>
    <w:rsid w:val="006A2A36"/>
    <w:rsid w:val="006A31F9"/>
    <w:rsid w:val="006A339D"/>
    <w:rsid w:val="006A3A47"/>
    <w:rsid w:val="006A40D7"/>
    <w:rsid w:val="006A41FC"/>
    <w:rsid w:val="006A4261"/>
    <w:rsid w:val="006A49C3"/>
    <w:rsid w:val="006A4AAB"/>
    <w:rsid w:val="006A4BDA"/>
    <w:rsid w:val="006A51E7"/>
    <w:rsid w:val="006A5430"/>
    <w:rsid w:val="006A580E"/>
    <w:rsid w:val="006A5DAF"/>
    <w:rsid w:val="006A5F34"/>
    <w:rsid w:val="006A6149"/>
    <w:rsid w:val="006A6182"/>
    <w:rsid w:val="006A62C9"/>
    <w:rsid w:val="006A645D"/>
    <w:rsid w:val="006A6509"/>
    <w:rsid w:val="006A701A"/>
    <w:rsid w:val="006A72CF"/>
    <w:rsid w:val="006A72D5"/>
    <w:rsid w:val="006A7383"/>
    <w:rsid w:val="006A73E0"/>
    <w:rsid w:val="006B0355"/>
    <w:rsid w:val="006B0CEC"/>
    <w:rsid w:val="006B0E9B"/>
    <w:rsid w:val="006B15A5"/>
    <w:rsid w:val="006B1840"/>
    <w:rsid w:val="006B1E72"/>
    <w:rsid w:val="006B2617"/>
    <w:rsid w:val="006B3284"/>
    <w:rsid w:val="006B3BB3"/>
    <w:rsid w:val="006B3EB1"/>
    <w:rsid w:val="006B41FA"/>
    <w:rsid w:val="006B47AE"/>
    <w:rsid w:val="006B4E13"/>
    <w:rsid w:val="006B4E5B"/>
    <w:rsid w:val="006B4F84"/>
    <w:rsid w:val="006B51CC"/>
    <w:rsid w:val="006B527B"/>
    <w:rsid w:val="006B547B"/>
    <w:rsid w:val="006B54FD"/>
    <w:rsid w:val="006B5575"/>
    <w:rsid w:val="006B5734"/>
    <w:rsid w:val="006B6155"/>
    <w:rsid w:val="006B636F"/>
    <w:rsid w:val="006B643A"/>
    <w:rsid w:val="006B6AF0"/>
    <w:rsid w:val="006B6BBA"/>
    <w:rsid w:val="006B6D70"/>
    <w:rsid w:val="006B6D8C"/>
    <w:rsid w:val="006B73E3"/>
    <w:rsid w:val="006B7D92"/>
    <w:rsid w:val="006C0262"/>
    <w:rsid w:val="006C0829"/>
    <w:rsid w:val="006C095E"/>
    <w:rsid w:val="006C1134"/>
    <w:rsid w:val="006C1AB4"/>
    <w:rsid w:val="006C2268"/>
    <w:rsid w:val="006C2658"/>
    <w:rsid w:val="006C32A2"/>
    <w:rsid w:val="006C33D6"/>
    <w:rsid w:val="006C36CF"/>
    <w:rsid w:val="006C3D3D"/>
    <w:rsid w:val="006C4057"/>
    <w:rsid w:val="006C42BF"/>
    <w:rsid w:val="006C430D"/>
    <w:rsid w:val="006C49A7"/>
    <w:rsid w:val="006C4B4D"/>
    <w:rsid w:val="006C5951"/>
    <w:rsid w:val="006C5C33"/>
    <w:rsid w:val="006C5D31"/>
    <w:rsid w:val="006C68BE"/>
    <w:rsid w:val="006C69AF"/>
    <w:rsid w:val="006C6A52"/>
    <w:rsid w:val="006C6B8A"/>
    <w:rsid w:val="006C7138"/>
    <w:rsid w:val="006C73A6"/>
    <w:rsid w:val="006C7557"/>
    <w:rsid w:val="006C7778"/>
    <w:rsid w:val="006C77F7"/>
    <w:rsid w:val="006C7F2F"/>
    <w:rsid w:val="006D016A"/>
    <w:rsid w:val="006D0BBE"/>
    <w:rsid w:val="006D0BEB"/>
    <w:rsid w:val="006D0CA7"/>
    <w:rsid w:val="006D1098"/>
    <w:rsid w:val="006D1595"/>
    <w:rsid w:val="006D16BD"/>
    <w:rsid w:val="006D1719"/>
    <w:rsid w:val="006D177D"/>
    <w:rsid w:val="006D1830"/>
    <w:rsid w:val="006D1C0D"/>
    <w:rsid w:val="006D214C"/>
    <w:rsid w:val="006D2433"/>
    <w:rsid w:val="006D2D15"/>
    <w:rsid w:val="006D3794"/>
    <w:rsid w:val="006D3ACF"/>
    <w:rsid w:val="006D3E40"/>
    <w:rsid w:val="006D3E93"/>
    <w:rsid w:val="006D401D"/>
    <w:rsid w:val="006D45B5"/>
    <w:rsid w:val="006D48A9"/>
    <w:rsid w:val="006D4FFC"/>
    <w:rsid w:val="006D57E2"/>
    <w:rsid w:val="006D6D77"/>
    <w:rsid w:val="006D7097"/>
    <w:rsid w:val="006D7388"/>
    <w:rsid w:val="006D7398"/>
    <w:rsid w:val="006D73AD"/>
    <w:rsid w:val="006D755C"/>
    <w:rsid w:val="006D777B"/>
    <w:rsid w:val="006D79F7"/>
    <w:rsid w:val="006E0406"/>
    <w:rsid w:val="006E06DA"/>
    <w:rsid w:val="006E0810"/>
    <w:rsid w:val="006E0C8E"/>
    <w:rsid w:val="006E0CA4"/>
    <w:rsid w:val="006E10CD"/>
    <w:rsid w:val="006E11D3"/>
    <w:rsid w:val="006E13EA"/>
    <w:rsid w:val="006E140E"/>
    <w:rsid w:val="006E158E"/>
    <w:rsid w:val="006E1ACB"/>
    <w:rsid w:val="006E1C40"/>
    <w:rsid w:val="006E216E"/>
    <w:rsid w:val="006E25CA"/>
    <w:rsid w:val="006E272B"/>
    <w:rsid w:val="006E2B35"/>
    <w:rsid w:val="006E2BFF"/>
    <w:rsid w:val="006E2C27"/>
    <w:rsid w:val="006E2E30"/>
    <w:rsid w:val="006E3041"/>
    <w:rsid w:val="006E3300"/>
    <w:rsid w:val="006E3690"/>
    <w:rsid w:val="006E37C7"/>
    <w:rsid w:val="006E390D"/>
    <w:rsid w:val="006E3D7E"/>
    <w:rsid w:val="006E4054"/>
    <w:rsid w:val="006E4359"/>
    <w:rsid w:val="006E44E1"/>
    <w:rsid w:val="006E46F4"/>
    <w:rsid w:val="006E475A"/>
    <w:rsid w:val="006E4828"/>
    <w:rsid w:val="006E4F29"/>
    <w:rsid w:val="006E5013"/>
    <w:rsid w:val="006E52F2"/>
    <w:rsid w:val="006E568C"/>
    <w:rsid w:val="006E5A11"/>
    <w:rsid w:val="006E5B31"/>
    <w:rsid w:val="006E5BB7"/>
    <w:rsid w:val="006E5D79"/>
    <w:rsid w:val="006E6505"/>
    <w:rsid w:val="006E6544"/>
    <w:rsid w:val="006E6952"/>
    <w:rsid w:val="006E6A25"/>
    <w:rsid w:val="006E6AF6"/>
    <w:rsid w:val="006E6CBA"/>
    <w:rsid w:val="006E7011"/>
    <w:rsid w:val="006E77A8"/>
    <w:rsid w:val="006E77B4"/>
    <w:rsid w:val="006E7939"/>
    <w:rsid w:val="006E7A61"/>
    <w:rsid w:val="006E7E9D"/>
    <w:rsid w:val="006E7EF6"/>
    <w:rsid w:val="006F0430"/>
    <w:rsid w:val="006F0885"/>
    <w:rsid w:val="006F0E61"/>
    <w:rsid w:val="006F113C"/>
    <w:rsid w:val="006F129C"/>
    <w:rsid w:val="006F140C"/>
    <w:rsid w:val="006F147C"/>
    <w:rsid w:val="006F1979"/>
    <w:rsid w:val="006F1B51"/>
    <w:rsid w:val="006F1C0D"/>
    <w:rsid w:val="006F3098"/>
    <w:rsid w:val="006F3345"/>
    <w:rsid w:val="006F37DD"/>
    <w:rsid w:val="006F3956"/>
    <w:rsid w:val="006F4791"/>
    <w:rsid w:val="006F479B"/>
    <w:rsid w:val="006F48BD"/>
    <w:rsid w:val="006F4EFF"/>
    <w:rsid w:val="006F51A1"/>
    <w:rsid w:val="006F53AD"/>
    <w:rsid w:val="006F5544"/>
    <w:rsid w:val="006F5927"/>
    <w:rsid w:val="006F5ACA"/>
    <w:rsid w:val="006F5BE2"/>
    <w:rsid w:val="006F5DD8"/>
    <w:rsid w:val="006F5E9B"/>
    <w:rsid w:val="006F70D2"/>
    <w:rsid w:val="006F747B"/>
    <w:rsid w:val="006F75B3"/>
    <w:rsid w:val="006F7DDF"/>
    <w:rsid w:val="006F7DEA"/>
    <w:rsid w:val="006F7F9E"/>
    <w:rsid w:val="0070012C"/>
    <w:rsid w:val="0070034E"/>
    <w:rsid w:val="0070049A"/>
    <w:rsid w:val="00700D37"/>
    <w:rsid w:val="007011F1"/>
    <w:rsid w:val="007012D7"/>
    <w:rsid w:val="007019F4"/>
    <w:rsid w:val="00701A43"/>
    <w:rsid w:val="00701AA6"/>
    <w:rsid w:val="0070238A"/>
    <w:rsid w:val="0070246B"/>
    <w:rsid w:val="0070270C"/>
    <w:rsid w:val="00702A10"/>
    <w:rsid w:val="00702B7D"/>
    <w:rsid w:val="007035EF"/>
    <w:rsid w:val="00703DC5"/>
    <w:rsid w:val="00703F3D"/>
    <w:rsid w:val="0070401E"/>
    <w:rsid w:val="00704129"/>
    <w:rsid w:val="007044AF"/>
    <w:rsid w:val="00704E4B"/>
    <w:rsid w:val="00705487"/>
    <w:rsid w:val="00705701"/>
    <w:rsid w:val="0070594D"/>
    <w:rsid w:val="00705E1E"/>
    <w:rsid w:val="00706023"/>
    <w:rsid w:val="00706183"/>
    <w:rsid w:val="007062A6"/>
    <w:rsid w:val="0070655E"/>
    <w:rsid w:val="007069B7"/>
    <w:rsid w:val="0070710E"/>
    <w:rsid w:val="007072D1"/>
    <w:rsid w:val="007073ED"/>
    <w:rsid w:val="007076CF"/>
    <w:rsid w:val="007078F3"/>
    <w:rsid w:val="00707CE3"/>
    <w:rsid w:val="00707EAF"/>
    <w:rsid w:val="007102AF"/>
    <w:rsid w:val="007103FC"/>
    <w:rsid w:val="0071055F"/>
    <w:rsid w:val="0071057B"/>
    <w:rsid w:val="00710BF8"/>
    <w:rsid w:val="00710DE4"/>
    <w:rsid w:val="007114FC"/>
    <w:rsid w:val="00711980"/>
    <w:rsid w:val="00712610"/>
    <w:rsid w:val="00712B59"/>
    <w:rsid w:val="00712E67"/>
    <w:rsid w:val="00712E75"/>
    <w:rsid w:val="00713010"/>
    <w:rsid w:val="0071355D"/>
    <w:rsid w:val="007139E8"/>
    <w:rsid w:val="00713F90"/>
    <w:rsid w:val="00713FF8"/>
    <w:rsid w:val="00714012"/>
    <w:rsid w:val="007140F5"/>
    <w:rsid w:val="007141B3"/>
    <w:rsid w:val="007143C3"/>
    <w:rsid w:val="00714433"/>
    <w:rsid w:val="00714647"/>
    <w:rsid w:val="00714D24"/>
    <w:rsid w:val="0071561F"/>
    <w:rsid w:val="00715644"/>
    <w:rsid w:val="007158D6"/>
    <w:rsid w:val="00715905"/>
    <w:rsid w:val="0071662D"/>
    <w:rsid w:val="00716688"/>
    <w:rsid w:val="00716706"/>
    <w:rsid w:val="00716BF2"/>
    <w:rsid w:val="0071706D"/>
    <w:rsid w:val="00717201"/>
    <w:rsid w:val="007172C5"/>
    <w:rsid w:val="007175F6"/>
    <w:rsid w:val="007176D3"/>
    <w:rsid w:val="007177ED"/>
    <w:rsid w:val="007179F6"/>
    <w:rsid w:val="00717A74"/>
    <w:rsid w:val="00717AF6"/>
    <w:rsid w:val="0072025E"/>
    <w:rsid w:val="00720638"/>
    <w:rsid w:val="00720702"/>
    <w:rsid w:val="00720A3D"/>
    <w:rsid w:val="00720C4F"/>
    <w:rsid w:val="00720C77"/>
    <w:rsid w:val="00720CB3"/>
    <w:rsid w:val="00720DCA"/>
    <w:rsid w:val="007212D1"/>
    <w:rsid w:val="00721E73"/>
    <w:rsid w:val="00722447"/>
    <w:rsid w:val="007224F3"/>
    <w:rsid w:val="007230B1"/>
    <w:rsid w:val="00723466"/>
    <w:rsid w:val="0072359A"/>
    <w:rsid w:val="00723C21"/>
    <w:rsid w:val="00723FFC"/>
    <w:rsid w:val="00724277"/>
    <w:rsid w:val="00724569"/>
    <w:rsid w:val="00724879"/>
    <w:rsid w:val="00724F60"/>
    <w:rsid w:val="0072538C"/>
    <w:rsid w:val="00725A64"/>
    <w:rsid w:val="00726438"/>
    <w:rsid w:val="00726D37"/>
    <w:rsid w:val="00726F56"/>
    <w:rsid w:val="007278AA"/>
    <w:rsid w:val="00727B7A"/>
    <w:rsid w:val="00727D57"/>
    <w:rsid w:val="00727E15"/>
    <w:rsid w:val="0073024A"/>
    <w:rsid w:val="00730563"/>
    <w:rsid w:val="00730AA5"/>
    <w:rsid w:val="00730C1F"/>
    <w:rsid w:val="00731629"/>
    <w:rsid w:val="0073240A"/>
    <w:rsid w:val="00732EA4"/>
    <w:rsid w:val="00732F08"/>
    <w:rsid w:val="007332A1"/>
    <w:rsid w:val="007334F9"/>
    <w:rsid w:val="00733A57"/>
    <w:rsid w:val="00733A9D"/>
    <w:rsid w:val="00733B17"/>
    <w:rsid w:val="00733DB5"/>
    <w:rsid w:val="00734252"/>
    <w:rsid w:val="007342DB"/>
    <w:rsid w:val="0073470C"/>
    <w:rsid w:val="007347D5"/>
    <w:rsid w:val="00734DB8"/>
    <w:rsid w:val="007353E3"/>
    <w:rsid w:val="0073555C"/>
    <w:rsid w:val="00735569"/>
    <w:rsid w:val="00735BF9"/>
    <w:rsid w:val="00735CD9"/>
    <w:rsid w:val="007363D1"/>
    <w:rsid w:val="00736685"/>
    <w:rsid w:val="00736849"/>
    <w:rsid w:val="00736878"/>
    <w:rsid w:val="007376DF"/>
    <w:rsid w:val="00737751"/>
    <w:rsid w:val="00737E39"/>
    <w:rsid w:val="007403F1"/>
    <w:rsid w:val="0074092D"/>
    <w:rsid w:val="00740DB6"/>
    <w:rsid w:val="00740F45"/>
    <w:rsid w:val="00740F51"/>
    <w:rsid w:val="0074120B"/>
    <w:rsid w:val="007413D9"/>
    <w:rsid w:val="0074157E"/>
    <w:rsid w:val="0074185F"/>
    <w:rsid w:val="00741CC7"/>
    <w:rsid w:val="00741D47"/>
    <w:rsid w:val="007421D3"/>
    <w:rsid w:val="00742B42"/>
    <w:rsid w:val="00742EB4"/>
    <w:rsid w:val="00742FC8"/>
    <w:rsid w:val="00743226"/>
    <w:rsid w:val="00743785"/>
    <w:rsid w:val="00743D2C"/>
    <w:rsid w:val="00743EA8"/>
    <w:rsid w:val="007442FE"/>
    <w:rsid w:val="00744506"/>
    <w:rsid w:val="0074488D"/>
    <w:rsid w:val="0074495A"/>
    <w:rsid w:val="00744A9C"/>
    <w:rsid w:val="007457E1"/>
    <w:rsid w:val="007460D4"/>
    <w:rsid w:val="00746384"/>
    <w:rsid w:val="00746649"/>
    <w:rsid w:val="00746846"/>
    <w:rsid w:val="00746852"/>
    <w:rsid w:val="00746BC5"/>
    <w:rsid w:val="00746F12"/>
    <w:rsid w:val="00747472"/>
    <w:rsid w:val="007475A3"/>
    <w:rsid w:val="00747790"/>
    <w:rsid w:val="00747F66"/>
    <w:rsid w:val="00750246"/>
    <w:rsid w:val="00750403"/>
    <w:rsid w:val="00750567"/>
    <w:rsid w:val="007506F8"/>
    <w:rsid w:val="0075074F"/>
    <w:rsid w:val="00750811"/>
    <w:rsid w:val="00750B35"/>
    <w:rsid w:val="00750FCF"/>
    <w:rsid w:val="007510BB"/>
    <w:rsid w:val="0075151F"/>
    <w:rsid w:val="007515E4"/>
    <w:rsid w:val="00752026"/>
    <w:rsid w:val="00752DB7"/>
    <w:rsid w:val="00753533"/>
    <w:rsid w:val="00753729"/>
    <w:rsid w:val="00753FCA"/>
    <w:rsid w:val="0075404F"/>
    <w:rsid w:val="007547DA"/>
    <w:rsid w:val="00754995"/>
    <w:rsid w:val="00754A14"/>
    <w:rsid w:val="00755394"/>
    <w:rsid w:val="007554BB"/>
    <w:rsid w:val="00755B77"/>
    <w:rsid w:val="00755D11"/>
    <w:rsid w:val="00755F0A"/>
    <w:rsid w:val="0075648D"/>
    <w:rsid w:val="00756666"/>
    <w:rsid w:val="007569FB"/>
    <w:rsid w:val="00756A7F"/>
    <w:rsid w:val="00756F4C"/>
    <w:rsid w:val="00757076"/>
    <w:rsid w:val="0075735D"/>
    <w:rsid w:val="0075743E"/>
    <w:rsid w:val="0075783E"/>
    <w:rsid w:val="00760209"/>
    <w:rsid w:val="007604C5"/>
    <w:rsid w:val="007605DB"/>
    <w:rsid w:val="00760A33"/>
    <w:rsid w:val="00760CFF"/>
    <w:rsid w:val="00760FCC"/>
    <w:rsid w:val="0076105F"/>
    <w:rsid w:val="007611E2"/>
    <w:rsid w:val="00761213"/>
    <w:rsid w:val="0076138A"/>
    <w:rsid w:val="0076146C"/>
    <w:rsid w:val="007617DE"/>
    <w:rsid w:val="007618B3"/>
    <w:rsid w:val="00761992"/>
    <w:rsid w:val="007620B2"/>
    <w:rsid w:val="007620B6"/>
    <w:rsid w:val="007625D1"/>
    <w:rsid w:val="00762927"/>
    <w:rsid w:val="00762DAB"/>
    <w:rsid w:val="00762E6B"/>
    <w:rsid w:val="00762F16"/>
    <w:rsid w:val="0076394F"/>
    <w:rsid w:val="00763A9B"/>
    <w:rsid w:val="00763E93"/>
    <w:rsid w:val="0076455E"/>
    <w:rsid w:val="007647D3"/>
    <w:rsid w:val="00764EDB"/>
    <w:rsid w:val="007651DD"/>
    <w:rsid w:val="007661AD"/>
    <w:rsid w:val="007662A7"/>
    <w:rsid w:val="007663E7"/>
    <w:rsid w:val="007664AA"/>
    <w:rsid w:val="00766649"/>
    <w:rsid w:val="007668D8"/>
    <w:rsid w:val="007668EF"/>
    <w:rsid w:val="00766A1A"/>
    <w:rsid w:val="00766CA7"/>
    <w:rsid w:val="00766DAC"/>
    <w:rsid w:val="00767089"/>
    <w:rsid w:val="0076708D"/>
    <w:rsid w:val="007671B1"/>
    <w:rsid w:val="00767843"/>
    <w:rsid w:val="00770009"/>
    <w:rsid w:val="00770027"/>
    <w:rsid w:val="00770392"/>
    <w:rsid w:val="00770440"/>
    <w:rsid w:val="0077067E"/>
    <w:rsid w:val="007709A1"/>
    <w:rsid w:val="00770DA4"/>
    <w:rsid w:val="00771013"/>
    <w:rsid w:val="0077118A"/>
    <w:rsid w:val="0077196E"/>
    <w:rsid w:val="00771A85"/>
    <w:rsid w:val="00771D25"/>
    <w:rsid w:val="00772268"/>
    <w:rsid w:val="00772274"/>
    <w:rsid w:val="007722BE"/>
    <w:rsid w:val="00772BB2"/>
    <w:rsid w:val="00773126"/>
    <w:rsid w:val="00773826"/>
    <w:rsid w:val="00773A36"/>
    <w:rsid w:val="00773B4F"/>
    <w:rsid w:val="00773F84"/>
    <w:rsid w:val="007748B9"/>
    <w:rsid w:val="00775038"/>
    <w:rsid w:val="00775293"/>
    <w:rsid w:val="007757B2"/>
    <w:rsid w:val="007758AF"/>
    <w:rsid w:val="007758EB"/>
    <w:rsid w:val="00775BFA"/>
    <w:rsid w:val="00775C46"/>
    <w:rsid w:val="007766F9"/>
    <w:rsid w:val="00777014"/>
    <w:rsid w:val="00777158"/>
    <w:rsid w:val="00777865"/>
    <w:rsid w:val="00777A57"/>
    <w:rsid w:val="00777C65"/>
    <w:rsid w:val="007802BE"/>
    <w:rsid w:val="0078067C"/>
    <w:rsid w:val="0078157F"/>
    <w:rsid w:val="00781A2A"/>
    <w:rsid w:val="00781AB9"/>
    <w:rsid w:val="00781C6D"/>
    <w:rsid w:val="0078260D"/>
    <w:rsid w:val="00782BE6"/>
    <w:rsid w:val="00782C45"/>
    <w:rsid w:val="0078301A"/>
    <w:rsid w:val="00783A53"/>
    <w:rsid w:val="00783BA6"/>
    <w:rsid w:val="00784283"/>
    <w:rsid w:val="00784386"/>
    <w:rsid w:val="007846BA"/>
    <w:rsid w:val="00784E29"/>
    <w:rsid w:val="0078536B"/>
    <w:rsid w:val="00785427"/>
    <w:rsid w:val="00785534"/>
    <w:rsid w:val="0078596A"/>
    <w:rsid w:val="00785A45"/>
    <w:rsid w:val="00785D4B"/>
    <w:rsid w:val="0078661B"/>
    <w:rsid w:val="00786623"/>
    <w:rsid w:val="007868B9"/>
    <w:rsid w:val="00786990"/>
    <w:rsid w:val="00786A79"/>
    <w:rsid w:val="00786C71"/>
    <w:rsid w:val="00787DEB"/>
    <w:rsid w:val="00787E8A"/>
    <w:rsid w:val="00790209"/>
    <w:rsid w:val="00790332"/>
    <w:rsid w:val="00790C30"/>
    <w:rsid w:val="00790CFF"/>
    <w:rsid w:val="00791534"/>
    <w:rsid w:val="00791841"/>
    <w:rsid w:val="007922D4"/>
    <w:rsid w:val="0079242D"/>
    <w:rsid w:val="007928B2"/>
    <w:rsid w:val="00793569"/>
    <w:rsid w:val="00793A8C"/>
    <w:rsid w:val="00793E5C"/>
    <w:rsid w:val="0079416E"/>
    <w:rsid w:val="007944F9"/>
    <w:rsid w:val="0079462A"/>
    <w:rsid w:val="00794631"/>
    <w:rsid w:val="0079494F"/>
    <w:rsid w:val="00794DC7"/>
    <w:rsid w:val="00794EA3"/>
    <w:rsid w:val="00795334"/>
    <w:rsid w:val="0079533B"/>
    <w:rsid w:val="00795546"/>
    <w:rsid w:val="00795658"/>
    <w:rsid w:val="00795E8F"/>
    <w:rsid w:val="0079602E"/>
    <w:rsid w:val="00796072"/>
    <w:rsid w:val="00796223"/>
    <w:rsid w:val="00796393"/>
    <w:rsid w:val="00796919"/>
    <w:rsid w:val="00797B3B"/>
    <w:rsid w:val="00797E07"/>
    <w:rsid w:val="007A0AB4"/>
    <w:rsid w:val="007A0E5E"/>
    <w:rsid w:val="007A0E68"/>
    <w:rsid w:val="007A10C5"/>
    <w:rsid w:val="007A1242"/>
    <w:rsid w:val="007A12BD"/>
    <w:rsid w:val="007A12DD"/>
    <w:rsid w:val="007A1569"/>
    <w:rsid w:val="007A1781"/>
    <w:rsid w:val="007A17C2"/>
    <w:rsid w:val="007A1819"/>
    <w:rsid w:val="007A288D"/>
    <w:rsid w:val="007A296A"/>
    <w:rsid w:val="007A2B33"/>
    <w:rsid w:val="007A350E"/>
    <w:rsid w:val="007A3711"/>
    <w:rsid w:val="007A3933"/>
    <w:rsid w:val="007A3962"/>
    <w:rsid w:val="007A3DC5"/>
    <w:rsid w:val="007A4237"/>
    <w:rsid w:val="007A4646"/>
    <w:rsid w:val="007A4B1E"/>
    <w:rsid w:val="007A5029"/>
    <w:rsid w:val="007A5611"/>
    <w:rsid w:val="007A5927"/>
    <w:rsid w:val="007A62E7"/>
    <w:rsid w:val="007A659C"/>
    <w:rsid w:val="007A661B"/>
    <w:rsid w:val="007A6874"/>
    <w:rsid w:val="007A68AF"/>
    <w:rsid w:val="007A6A17"/>
    <w:rsid w:val="007A6B48"/>
    <w:rsid w:val="007A6B64"/>
    <w:rsid w:val="007A7155"/>
    <w:rsid w:val="007A7313"/>
    <w:rsid w:val="007A74CF"/>
    <w:rsid w:val="007A7609"/>
    <w:rsid w:val="007A766A"/>
    <w:rsid w:val="007A7DCE"/>
    <w:rsid w:val="007B03DD"/>
    <w:rsid w:val="007B05B1"/>
    <w:rsid w:val="007B06D0"/>
    <w:rsid w:val="007B072C"/>
    <w:rsid w:val="007B0BAE"/>
    <w:rsid w:val="007B0DBF"/>
    <w:rsid w:val="007B0F28"/>
    <w:rsid w:val="007B13B2"/>
    <w:rsid w:val="007B13E1"/>
    <w:rsid w:val="007B14FB"/>
    <w:rsid w:val="007B1624"/>
    <w:rsid w:val="007B18DB"/>
    <w:rsid w:val="007B1B89"/>
    <w:rsid w:val="007B1CF1"/>
    <w:rsid w:val="007B200B"/>
    <w:rsid w:val="007B21BB"/>
    <w:rsid w:val="007B225E"/>
    <w:rsid w:val="007B281D"/>
    <w:rsid w:val="007B293C"/>
    <w:rsid w:val="007B3050"/>
    <w:rsid w:val="007B34D7"/>
    <w:rsid w:val="007B396A"/>
    <w:rsid w:val="007B3A7B"/>
    <w:rsid w:val="007B3B2C"/>
    <w:rsid w:val="007B3BDB"/>
    <w:rsid w:val="007B4638"/>
    <w:rsid w:val="007B4C87"/>
    <w:rsid w:val="007B571A"/>
    <w:rsid w:val="007B5836"/>
    <w:rsid w:val="007B5A62"/>
    <w:rsid w:val="007B5E71"/>
    <w:rsid w:val="007B72EA"/>
    <w:rsid w:val="007B7332"/>
    <w:rsid w:val="007B7CF2"/>
    <w:rsid w:val="007B7D5D"/>
    <w:rsid w:val="007C0401"/>
    <w:rsid w:val="007C081B"/>
    <w:rsid w:val="007C0902"/>
    <w:rsid w:val="007C093C"/>
    <w:rsid w:val="007C0A6C"/>
    <w:rsid w:val="007C0D8B"/>
    <w:rsid w:val="007C105C"/>
    <w:rsid w:val="007C19E2"/>
    <w:rsid w:val="007C1F58"/>
    <w:rsid w:val="007C2380"/>
    <w:rsid w:val="007C2618"/>
    <w:rsid w:val="007C3463"/>
    <w:rsid w:val="007C35BC"/>
    <w:rsid w:val="007C3A4A"/>
    <w:rsid w:val="007C3AA6"/>
    <w:rsid w:val="007C4025"/>
    <w:rsid w:val="007C5656"/>
    <w:rsid w:val="007C57A8"/>
    <w:rsid w:val="007C6794"/>
    <w:rsid w:val="007C6C44"/>
    <w:rsid w:val="007C6E54"/>
    <w:rsid w:val="007C713F"/>
    <w:rsid w:val="007C75A6"/>
    <w:rsid w:val="007C7861"/>
    <w:rsid w:val="007C7A55"/>
    <w:rsid w:val="007C7D55"/>
    <w:rsid w:val="007C7FB3"/>
    <w:rsid w:val="007C7FB4"/>
    <w:rsid w:val="007D04DA"/>
    <w:rsid w:val="007D0637"/>
    <w:rsid w:val="007D094E"/>
    <w:rsid w:val="007D0CC7"/>
    <w:rsid w:val="007D0DF4"/>
    <w:rsid w:val="007D0E27"/>
    <w:rsid w:val="007D1589"/>
    <w:rsid w:val="007D21E5"/>
    <w:rsid w:val="007D2393"/>
    <w:rsid w:val="007D28BE"/>
    <w:rsid w:val="007D2B70"/>
    <w:rsid w:val="007D2CEF"/>
    <w:rsid w:val="007D3297"/>
    <w:rsid w:val="007D380E"/>
    <w:rsid w:val="007D3DFF"/>
    <w:rsid w:val="007D4414"/>
    <w:rsid w:val="007D44EB"/>
    <w:rsid w:val="007D466B"/>
    <w:rsid w:val="007D46B7"/>
    <w:rsid w:val="007D4854"/>
    <w:rsid w:val="007D4ABE"/>
    <w:rsid w:val="007D4AC3"/>
    <w:rsid w:val="007D4AD5"/>
    <w:rsid w:val="007D4C9D"/>
    <w:rsid w:val="007D4D52"/>
    <w:rsid w:val="007D4D7B"/>
    <w:rsid w:val="007D4EFE"/>
    <w:rsid w:val="007D5903"/>
    <w:rsid w:val="007D5FD9"/>
    <w:rsid w:val="007D6506"/>
    <w:rsid w:val="007D68DF"/>
    <w:rsid w:val="007D690C"/>
    <w:rsid w:val="007D6D2B"/>
    <w:rsid w:val="007D6D5C"/>
    <w:rsid w:val="007D740B"/>
    <w:rsid w:val="007D7483"/>
    <w:rsid w:val="007D76EA"/>
    <w:rsid w:val="007D7B5E"/>
    <w:rsid w:val="007D7C79"/>
    <w:rsid w:val="007E042D"/>
    <w:rsid w:val="007E071C"/>
    <w:rsid w:val="007E0AC5"/>
    <w:rsid w:val="007E0C90"/>
    <w:rsid w:val="007E1083"/>
    <w:rsid w:val="007E16EE"/>
    <w:rsid w:val="007E173D"/>
    <w:rsid w:val="007E24C3"/>
    <w:rsid w:val="007E2764"/>
    <w:rsid w:val="007E2F39"/>
    <w:rsid w:val="007E33DC"/>
    <w:rsid w:val="007E35AB"/>
    <w:rsid w:val="007E37AA"/>
    <w:rsid w:val="007E3892"/>
    <w:rsid w:val="007E39D2"/>
    <w:rsid w:val="007E3A0B"/>
    <w:rsid w:val="007E3A7F"/>
    <w:rsid w:val="007E4166"/>
    <w:rsid w:val="007E4241"/>
    <w:rsid w:val="007E4256"/>
    <w:rsid w:val="007E46B5"/>
    <w:rsid w:val="007E4A98"/>
    <w:rsid w:val="007E4B9D"/>
    <w:rsid w:val="007E586A"/>
    <w:rsid w:val="007E5EBB"/>
    <w:rsid w:val="007E67CA"/>
    <w:rsid w:val="007E68FA"/>
    <w:rsid w:val="007E6AD6"/>
    <w:rsid w:val="007E6BC6"/>
    <w:rsid w:val="007E7B64"/>
    <w:rsid w:val="007F002D"/>
    <w:rsid w:val="007F01C6"/>
    <w:rsid w:val="007F04B5"/>
    <w:rsid w:val="007F0563"/>
    <w:rsid w:val="007F058B"/>
    <w:rsid w:val="007F065F"/>
    <w:rsid w:val="007F0CBB"/>
    <w:rsid w:val="007F0EB9"/>
    <w:rsid w:val="007F13A0"/>
    <w:rsid w:val="007F16D7"/>
    <w:rsid w:val="007F18E3"/>
    <w:rsid w:val="007F19DC"/>
    <w:rsid w:val="007F1EFF"/>
    <w:rsid w:val="007F20FB"/>
    <w:rsid w:val="007F224B"/>
    <w:rsid w:val="007F2BC1"/>
    <w:rsid w:val="007F2C2B"/>
    <w:rsid w:val="007F32E5"/>
    <w:rsid w:val="007F339F"/>
    <w:rsid w:val="007F3542"/>
    <w:rsid w:val="007F3557"/>
    <w:rsid w:val="007F368D"/>
    <w:rsid w:val="007F3949"/>
    <w:rsid w:val="007F3AEC"/>
    <w:rsid w:val="007F4237"/>
    <w:rsid w:val="007F45AC"/>
    <w:rsid w:val="007F49F7"/>
    <w:rsid w:val="007F4FD7"/>
    <w:rsid w:val="007F5021"/>
    <w:rsid w:val="007F504E"/>
    <w:rsid w:val="007F555E"/>
    <w:rsid w:val="007F57EC"/>
    <w:rsid w:val="007F58BC"/>
    <w:rsid w:val="007F5AC4"/>
    <w:rsid w:val="007F5E82"/>
    <w:rsid w:val="007F5F0B"/>
    <w:rsid w:val="007F5FA5"/>
    <w:rsid w:val="007F62A0"/>
    <w:rsid w:val="007F677D"/>
    <w:rsid w:val="007F6A8E"/>
    <w:rsid w:val="007F6F23"/>
    <w:rsid w:val="007F6F5F"/>
    <w:rsid w:val="007F733F"/>
    <w:rsid w:val="007F7598"/>
    <w:rsid w:val="007F75E0"/>
    <w:rsid w:val="007F764E"/>
    <w:rsid w:val="007F7FCF"/>
    <w:rsid w:val="0080087E"/>
    <w:rsid w:val="00800E5B"/>
    <w:rsid w:val="00801360"/>
    <w:rsid w:val="00801465"/>
    <w:rsid w:val="008014E4"/>
    <w:rsid w:val="00801BA0"/>
    <w:rsid w:val="00801DB5"/>
    <w:rsid w:val="00802AD5"/>
    <w:rsid w:val="00802BB8"/>
    <w:rsid w:val="00802DC1"/>
    <w:rsid w:val="00802FB5"/>
    <w:rsid w:val="00803178"/>
    <w:rsid w:val="00803203"/>
    <w:rsid w:val="00803269"/>
    <w:rsid w:val="00803629"/>
    <w:rsid w:val="008038C7"/>
    <w:rsid w:val="00803B44"/>
    <w:rsid w:val="00803CB7"/>
    <w:rsid w:val="00804623"/>
    <w:rsid w:val="008048D7"/>
    <w:rsid w:val="00804B14"/>
    <w:rsid w:val="00804BDD"/>
    <w:rsid w:val="00805102"/>
    <w:rsid w:val="00805913"/>
    <w:rsid w:val="008059D8"/>
    <w:rsid w:val="00805C88"/>
    <w:rsid w:val="00805CAC"/>
    <w:rsid w:val="008066AB"/>
    <w:rsid w:val="00806B84"/>
    <w:rsid w:val="00806C63"/>
    <w:rsid w:val="00806FD7"/>
    <w:rsid w:val="0080718B"/>
    <w:rsid w:val="008072BE"/>
    <w:rsid w:val="00807376"/>
    <w:rsid w:val="008075DE"/>
    <w:rsid w:val="008076CA"/>
    <w:rsid w:val="00807707"/>
    <w:rsid w:val="00807B27"/>
    <w:rsid w:val="008101FF"/>
    <w:rsid w:val="00810548"/>
    <w:rsid w:val="00810A11"/>
    <w:rsid w:val="00810BF8"/>
    <w:rsid w:val="00810C39"/>
    <w:rsid w:val="00810D2B"/>
    <w:rsid w:val="00810D43"/>
    <w:rsid w:val="00810D8D"/>
    <w:rsid w:val="00811081"/>
    <w:rsid w:val="008115C2"/>
    <w:rsid w:val="008117C1"/>
    <w:rsid w:val="00811845"/>
    <w:rsid w:val="00811978"/>
    <w:rsid w:val="00811A05"/>
    <w:rsid w:val="00811C13"/>
    <w:rsid w:val="00812067"/>
    <w:rsid w:val="0081313F"/>
    <w:rsid w:val="0081317C"/>
    <w:rsid w:val="00813919"/>
    <w:rsid w:val="00813FB5"/>
    <w:rsid w:val="00813FFC"/>
    <w:rsid w:val="0081433F"/>
    <w:rsid w:val="00814A0B"/>
    <w:rsid w:val="00814EF3"/>
    <w:rsid w:val="00815695"/>
    <w:rsid w:val="00815C07"/>
    <w:rsid w:val="00816014"/>
    <w:rsid w:val="00816269"/>
    <w:rsid w:val="00816473"/>
    <w:rsid w:val="00816690"/>
    <w:rsid w:val="00816939"/>
    <w:rsid w:val="00816B7A"/>
    <w:rsid w:val="00816C10"/>
    <w:rsid w:val="00816D34"/>
    <w:rsid w:val="00817684"/>
    <w:rsid w:val="008178B7"/>
    <w:rsid w:val="00817DC0"/>
    <w:rsid w:val="00820211"/>
    <w:rsid w:val="008208A4"/>
    <w:rsid w:val="00820F16"/>
    <w:rsid w:val="008211B6"/>
    <w:rsid w:val="008212AC"/>
    <w:rsid w:val="00821372"/>
    <w:rsid w:val="008215C3"/>
    <w:rsid w:val="00821D50"/>
    <w:rsid w:val="00821E46"/>
    <w:rsid w:val="00821EA4"/>
    <w:rsid w:val="0082217F"/>
    <w:rsid w:val="00822223"/>
    <w:rsid w:val="00822926"/>
    <w:rsid w:val="00822B6E"/>
    <w:rsid w:val="00822FDF"/>
    <w:rsid w:val="008233B6"/>
    <w:rsid w:val="00823620"/>
    <w:rsid w:val="00823985"/>
    <w:rsid w:val="00823A38"/>
    <w:rsid w:val="008241D3"/>
    <w:rsid w:val="008247B7"/>
    <w:rsid w:val="008249D0"/>
    <w:rsid w:val="00824E90"/>
    <w:rsid w:val="008250F1"/>
    <w:rsid w:val="0082583B"/>
    <w:rsid w:val="00825915"/>
    <w:rsid w:val="00826016"/>
    <w:rsid w:val="0082602B"/>
    <w:rsid w:val="00826509"/>
    <w:rsid w:val="0082654C"/>
    <w:rsid w:val="008266DE"/>
    <w:rsid w:val="00827030"/>
    <w:rsid w:val="00827150"/>
    <w:rsid w:val="00827524"/>
    <w:rsid w:val="00830542"/>
    <w:rsid w:val="0083186E"/>
    <w:rsid w:val="0083238D"/>
    <w:rsid w:val="00832487"/>
    <w:rsid w:val="008328D9"/>
    <w:rsid w:val="0083295A"/>
    <w:rsid w:val="00832EEF"/>
    <w:rsid w:val="0083320D"/>
    <w:rsid w:val="008332EF"/>
    <w:rsid w:val="00833A46"/>
    <w:rsid w:val="00833BB7"/>
    <w:rsid w:val="00833FEB"/>
    <w:rsid w:val="00834127"/>
    <w:rsid w:val="008344E4"/>
    <w:rsid w:val="008348BD"/>
    <w:rsid w:val="00834DBB"/>
    <w:rsid w:val="00834ED6"/>
    <w:rsid w:val="00835062"/>
    <w:rsid w:val="008356D9"/>
    <w:rsid w:val="008357CE"/>
    <w:rsid w:val="00835BFE"/>
    <w:rsid w:val="008362C5"/>
    <w:rsid w:val="008369A0"/>
    <w:rsid w:val="00836B34"/>
    <w:rsid w:val="008373D4"/>
    <w:rsid w:val="00837AAE"/>
    <w:rsid w:val="008407F7"/>
    <w:rsid w:val="00840B21"/>
    <w:rsid w:val="00840B7F"/>
    <w:rsid w:val="00840C14"/>
    <w:rsid w:val="00840C73"/>
    <w:rsid w:val="00840F17"/>
    <w:rsid w:val="00841331"/>
    <w:rsid w:val="008413DD"/>
    <w:rsid w:val="00841880"/>
    <w:rsid w:val="00841AB0"/>
    <w:rsid w:val="00841C8C"/>
    <w:rsid w:val="008420B5"/>
    <w:rsid w:val="00842185"/>
    <w:rsid w:val="00842709"/>
    <w:rsid w:val="008429FD"/>
    <w:rsid w:val="00842EB0"/>
    <w:rsid w:val="008430EE"/>
    <w:rsid w:val="0084327C"/>
    <w:rsid w:val="008436A7"/>
    <w:rsid w:val="0084375A"/>
    <w:rsid w:val="00843D2F"/>
    <w:rsid w:val="00843E80"/>
    <w:rsid w:val="00844027"/>
    <w:rsid w:val="008444D2"/>
    <w:rsid w:val="00844B73"/>
    <w:rsid w:val="00844C2E"/>
    <w:rsid w:val="00844E2D"/>
    <w:rsid w:val="00845ABD"/>
    <w:rsid w:val="00845BBF"/>
    <w:rsid w:val="00845E13"/>
    <w:rsid w:val="00845EF3"/>
    <w:rsid w:val="0084601E"/>
    <w:rsid w:val="00846028"/>
    <w:rsid w:val="0084683D"/>
    <w:rsid w:val="008469A3"/>
    <w:rsid w:val="008469CC"/>
    <w:rsid w:val="00846C8D"/>
    <w:rsid w:val="0084716D"/>
    <w:rsid w:val="00847647"/>
    <w:rsid w:val="00847721"/>
    <w:rsid w:val="008479DE"/>
    <w:rsid w:val="00847B7C"/>
    <w:rsid w:val="008503E8"/>
    <w:rsid w:val="00850A20"/>
    <w:rsid w:val="00850BCB"/>
    <w:rsid w:val="00850D60"/>
    <w:rsid w:val="00851015"/>
    <w:rsid w:val="008518AA"/>
    <w:rsid w:val="00851FAC"/>
    <w:rsid w:val="008521B3"/>
    <w:rsid w:val="00852699"/>
    <w:rsid w:val="00853369"/>
    <w:rsid w:val="008534CE"/>
    <w:rsid w:val="008538EC"/>
    <w:rsid w:val="00853CE1"/>
    <w:rsid w:val="008540EA"/>
    <w:rsid w:val="0085521F"/>
    <w:rsid w:val="00855227"/>
    <w:rsid w:val="00855728"/>
    <w:rsid w:val="00855746"/>
    <w:rsid w:val="00855981"/>
    <w:rsid w:val="00855BA5"/>
    <w:rsid w:val="00856A31"/>
    <w:rsid w:val="00856B93"/>
    <w:rsid w:val="00856D2B"/>
    <w:rsid w:val="00857193"/>
    <w:rsid w:val="00857273"/>
    <w:rsid w:val="0085783C"/>
    <w:rsid w:val="00860321"/>
    <w:rsid w:val="0086070C"/>
    <w:rsid w:val="00860C82"/>
    <w:rsid w:val="00860E5B"/>
    <w:rsid w:val="00860FA6"/>
    <w:rsid w:val="00861A06"/>
    <w:rsid w:val="00862535"/>
    <w:rsid w:val="008627FE"/>
    <w:rsid w:val="00862A2C"/>
    <w:rsid w:val="00862BB8"/>
    <w:rsid w:val="00862BF1"/>
    <w:rsid w:val="008636F8"/>
    <w:rsid w:val="008637D8"/>
    <w:rsid w:val="00863A62"/>
    <w:rsid w:val="00863D85"/>
    <w:rsid w:val="00863F51"/>
    <w:rsid w:val="008644CE"/>
    <w:rsid w:val="008646F3"/>
    <w:rsid w:val="00864937"/>
    <w:rsid w:val="008649D9"/>
    <w:rsid w:val="00864D1D"/>
    <w:rsid w:val="00865BA5"/>
    <w:rsid w:val="00865C4B"/>
    <w:rsid w:val="00865E7C"/>
    <w:rsid w:val="00866AD5"/>
    <w:rsid w:val="00866BA9"/>
    <w:rsid w:val="00866F29"/>
    <w:rsid w:val="008670F6"/>
    <w:rsid w:val="008671CB"/>
    <w:rsid w:val="00867331"/>
    <w:rsid w:val="0086776D"/>
    <w:rsid w:val="00867994"/>
    <w:rsid w:val="00870125"/>
    <w:rsid w:val="0087038E"/>
    <w:rsid w:val="008703D1"/>
    <w:rsid w:val="008706FB"/>
    <w:rsid w:val="00870E35"/>
    <w:rsid w:val="00870E8E"/>
    <w:rsid w:val="00870FF4"/>
    <w:rsid w:val="00871A05"/>
    <w:rsid w:val="00872204"/>
    <w:rsid w:val="008722B5"/>
    <w:rsid w:val="008729F1"/>
    <w:rsid w:val="00872E7C"/>
    <w:rsid w:val="00873070"/>
    <w:rsid w:val="008731F7"/>
    <w:rsid w:val="00873C0E"/>
    <w:rsid w:val="00874251"/>
    <w:rsid w:val="00874296"/>
    <w:rsid w:val="0087433E"/>
    <w:rsid w:val="00874CA7"/>
    <w:rsid w:val="00874E30"/>
    <w:rsid w:val="00874FAF"/>
    <w:rsid w:val="00875381"/>
    <w:rsid w:val="008753FD"/>
    <w:rsid w:val="0087546D"/>
    <w:rsid w:val="00875FE3"/>
    <w:rsid w:val="00876A69"/>
    <w:rsid w:val="00876DE7"/>
    <w:rsid w:val="00876E93"/>
    <w:rsid w:val="00877037"/>
    <w:rsid w:val="00877350"/>
    <w:rsid w:val="008773C0"/>
    <w:rsid w:val="0087744A"/>
    <w:rsid w:val="00877B81"/>
    <w:rsid w:val="00877F4C"/>
    <w:rsid w:val="00880069"/>
    <w:rsid w:val="008801B3"/>
    <w:rsid w:val="00880CBF"/>
    <w:rsid w:val="008814D6"/>
    <w:rsid w:val="00881690"/>
    <w:rsid w:val="00882126"/>
    <w:rsid w:val="008821AF"/>
    <w:rsid w:val="008822C6"/>
    <w:rsid w:val="00882EDA"/>
    <w:rsid w:val="0088304D"/>
    <w:rsid w:val="00883290"/>
    <w:rsid w:val="00883688"/>
    <w:rsid w:val="00883723"/>
    <w:rsid w:val="0088385F"/>
    <w:rsid w:val="00883ADC"/>
    <w:rsid w:val="00883CCE"/>
    <w:rsid w:val="008840A4"/>
    <w:rsid w:val="00884282"/>
    <w:rsid w:val="0088478B"/>
    <w:rsid w:val="00884ADF"/>
    <w:rsid w:val="00884E16"/>
    <w:rsid w:val="008850D6"/>
    <w:rsid w:val="008856D5"/>
    <w:rsid w:val="008858ED"/>
    <w:rsid w:val="00885A80"/>
    <w:rsid w:val="00885D84"/>
    <w:rsid w:val="0088606C"/>
    <w:rsid w:val="0088622B"/>
    <w:rsid w:val="0088634F"/>
    <w:rsid w:val="0088653A"/>
    <w:rsid w:val="008866D7"/>
    <w:rsid w:val="008868CC"/>
    <w:rsid w:val="00886E8A"/>
    <w:rsid w:val="00886FEA"/>
    <w:rsid w:val="0088791E"/>
    <w:rsid w:val="00887BDD"/>
    <w:rsid w:val="008900C0"/>
    <w:rsid w:val="00890461"/>
    <w:rsid w:val="0089056D"/>
    <w:rsid w:val="00891269"/>
    <w:rsid w:val="00891275"/>
    <w:rsid w:val="008913B9"/>
    <w:rsid w:val="008914B4"/>
    <w:rsid w:val="00891A26"/>
    <w:rsid w:val="0089211B"/>
    <w:rsid w:val="008932E9"/>
    <w:rsid w:val="0089346D"/>
    <w:rsid w:val="00893650"/>
    <w:rsid w:val="00893D7F"/>
    <w:rsid w:val="00894107"/>
    <w:rsid w:val="00894821"/>
    <w:rsid w:val="00894B2A"/>
    <w:rsid w:val="00894BD8"/>
    <w:rsid w:val="008954D8"/>
    <w:rsid w:val="008955BD"/>
    <w:rsid w:val="00895958"/>
    <w:rsid w:val="00895A6B"/>
    <w:rsid w:val="00895EC2"/>
    <w:rsid w:val="00895F43"/>
    <w:rsid w:val="0089619D"/>
    <w:rsid w:val="008963F0"/>
    <w:rsid w:val="0089653F"/>
    <w:rsid w:val="00896567"/>
    <w:rsid w:val="0089658D"/>
    <w:rsid w:val="008965C5"/>
    <w:rsid w:val="008966DC"/>
    <w:rsid w:val="008969A9"/>
    <w:rsid w:val="00896A4A"/>
    <w:rsid w:val="00896B9D"/>
    <w:rsid w:val="008970C3"/>
    <w:rsid w:val="008971E3"/>
    <w:rsid w:val="00897226"/>
    <w:rsid w:val="00897A28"/>
    <w:rsid w:val="00897C18"/>
    <w:rsid w:val="00897C20"/>
    <w:rsid w:val="00897C8D"/>
    <w:rsid w:val="00897E09"/>
    <w:rsid w:val="00897EF8"/>
    <w:rsid w:val="008A0D2A"/>
    <w:rsid w:val="008A0EEB"/>
    <w:rsid w:val="008A0F5B"/>
    <w:rsid w:val="008A1033"/>
    <w:rsid w:val="008A1280"/>
    <w:rsid w:val="008A1E72"/>
    <w:rsid w:val="008A1FAE"/>
    <w:rsid w:val="008A222D"/>
    <w:rsid w:val="008A26E2"/>
    <w:rsid w:val="008A2DE1"/>
    <w:rsid w:val="008A2F06"/>
    <w:rsid w:val="008A2F95"/>
    <w:rsid w:val="008A329A"/>
    <w:rsid w:val="008A34CC"/>
    <w:rsid w:val="008A3BCB"/>
    <w:rsid w:val="008A3C14"/>
    <w:rsid w:val="008A3EDD"/>
    <w:rsid w:val="008A4040"/>
    <w:rsid w:val="008A413A"/>
    <w:rsid w:val="008A4371"/>
    <w:rsid w:val="008A44C1"/>
    <w:rsid w:val="008A47D7"/>
    <w:rsid w:val="008A496E"/>
    <w:rsid w:val="008A4AEF"/>
    <w:rsid w:val="008A4DE9"/>
    <w:rsid w:val="008A4FE1"/>
    <w:rsid w:val="008A5185"/>
    <w:rsid w:val="008A63A6"/>
    <w:rsid w:val="008A63B3"/>
    <w:rsid w:val="008A66C6"/>
    <w:rsid w:val="008A6D2A"/>
    <w:rsid w:val="008A732F"/>
    <w:rsid w:val="008A786B"/>
    <w:rsid w:val="008A7AF7"/>
    <w:rsid w:val="008A7FF2"/>
    <w:rsid w:val="008B04C8"/>
    <w:rsid w:val="008B0895"/>
    <w:rsid w:val="008B0F06"/>
    <w:rsid w:val="008B1131"/>
    <w:rsid w:val="008B1522"/>
    <w:rsid w:val="008B163C"/>
    <w:rsid w:val="008B192B"/>
    <w:rsid w:val="008B1A73"/>
    <w:rsid w:val="008B1A80"/>
    <w:rsid w:val="008B22E7"/>
    <w:rsid w:val="008B232D"/>
    <w:rsid w:val="008B2568"/>
    <w:rsid w:val="008B25DD"/>
    <w:rsid w:val="008B299E"/>
    <w:rsid w:val="008B2A7C"/>
    <w:rsid w:val="008B2CA1"/>
    <w:rsid w:val="008B2DEC"/>
    <w:rsid w:val="008B3025"/>
    <w:rsid w:val="008B321C"/>
    <w:rsid w:val="008B34AD"/>
    <w:rsid w:val="008B434A"/>
    <w:rsid w:val="008B449F"/>
    <w:rsid w:val="008B4D64"/>
    <w:rsid w:val="008B53A0"/>
    <w:rsid w:val="008B552A"/>
    <w:rsid w:val="008B5A12"/>
    <w:rsid w:val="008B5C0A"/>
    <w:rsid w:val="008B649B"/>
    <w:rsid w:val="008B65D8"/>
    <w:rsid w:val="008B6987"/>
    <w:rsid w:val="008B698A"/>
    <w:rsid w:val="008B6FF2"/>
    <w:rsid w:val="008B70CB"/>
    <w:rsid w:val="008B7191"/>
    <w:rsid w:val="008B76C3"/>
    <w:rsid w:val="008C004F"/>
    <w:rsid w:val="008C096B"/>
    <w:rsid w:val="008C0BAE"/>
    <w:rsid w:val="008C0E6A"/>
    <w:rsid w:val="008C1503"/>
    <w:rsid w:val="008C1CFD"/>
    <w:rsid w:val="008C2A9B"/>
    <w:rsid w:val="008C30DE"/>
    <w:rsid w:val="008C31C2"/>
    <w:rsid w:val="008C3638"/>
    <w:rsid w:val="008C37CB"/>
    <w:rsid w:val="008C3D66"/>
    <w:rsid w:val="008C4343"/>
    <w:rsid w:val="008C448B"/>
    <w:rsid w:val="008C4565"/>
    <w:rsid w:val="008C4950"/>
    <w:rsid w:val="008C4A60"/>
    <w:rsid w:val="008C4B57"/>
    <w:rsid w:val="008C4D5D"/>
    <w:rsid w:val="008C526C"/>
    <w:rsid w:val="008C54B4"/>
    <w:rsid w:val="008C5534"/>
    <w:rsid w:val="008C56EB"/>
    <w:rsid w:val="008C61DF"/>
    <w:rsid w:val="008C6604"/>
    <w:rsid w:val="008C6AD3"/>
    <w:rsid w:val="008C6D4D"/>
    <w:rsid w:val="008C758B"/>
    <w:rsid w:val="008C791E"/>
    <w:rsid w:val="008C7CA4"/>
    <w:rsid w:val="008C7E96"/>
    <w:rsid w:val="008D0403"/>
    <w:rsid w:val="008D0BC9"/>
    <w:rsid w:val="008D0BDC"/>
    <w:rsid w:val="008D0D87"/>
    <w:rsid w:val="008D164A"/>
    <w:rsid w:val="008D2009"/>
    <w:rsid w:val="008D208A"/>
    <w:rsid w:val="008D2937"/>
    <w:rsid w:val="008D2A69"/>
    <w:rsid w:val="008D2C91"/>
    <w:rsid w:val="008D32BB"/>
    <w:rsid w:val="008D32CE"/>
    <w:rsid w:val="008D34BB"/>
    <w:rsid w:val="008D35C5"/>
    <w:rsid w:val="008D38F5"/>
    <w:rsid w:val="008D3CD7"/>
    <w:rsid w:val="008D4159"/>
    <w:rsid w:val="008D4330"/>
    <w:rsid w:val="008D4B36"/>
    <w:rsid w:val="008D4F44"/>
    <w:rsid w:val="008D4FD8"/>
    <w:rsid w:val="008D51F2"/>
    <w:rsid w:val="008D6166"/>
    <w:rsid w:val="008D62D8"/>
    <w:rsid w:val="008D6AEB"/>
    <w:rsid w:val="008D6B7D"/>
    <w:rsid w:val="008D711E"/>
    <w:rsid w:val="008D75FE"/>
    <w:rsid w:val="008D7756"/>
    <w:rsid w:val="008D7894"/>
    <w:rsid w:val="008D795C"/>
    <w:rsid w:val="008D7984"/>
    <w:rsid w:val="008D7C89"/>
    <w:rsid w:val="008D7D9A"/>
    <w:rsid w:val="008E0700"/>
    <w:rsid w:val="008E1009"/>
    <w:rsid w:val="008E11DD"/>
    <w:rsid w:val="008E1567"/>
    <w:rsid w:val="008E1634"/>
    <w:rsid w:val="008E16D4"/>
    <w:rsid w:val="008E1849"/>
    <w:rsid w:val="008E1B91"/>
    <w:rsid w:val="008E1CE8"/>
    <w:rsid w:val="008E1D0B"/>
    <w:rsid w:val="008E1DB0"/>
    <w:rsid w:val="008E1DF0"/>
    <w:rsid w:val="008E31BB"/>
    <w:rsid w:val="008E369B"/>
    <w:rsid w:val="008E3D07"/>
    <w:rsid w:val="008E4111"/>
    <w:rsid w:val="008E4828"/>
    <w:rsid w:val="008E49A4"/>
    <w:rsid w:val="008E50EF"/>
    <w:rsid w:val="008E52DC"/>
    <w:rsid w:val="008E54AC"/>
    <w:rsid w:val="008E5C55"/>
    <w:rsid w:val="008E5D22"/>
    <w:rsid w:val="008E5EFC"/>
    <w:rsid w:val="008E6679"/>
    <w:rsid w:val="008E6A1D"/>
    <w:rsid w:val="008E6AAE"/>
    <w:rsid w:val="008E6D7C"/>
    <w:rsid w:val="008E7133"/>
    <w:rsid w:val="008E7268"/>
    <w:rsid w:val="008E7637"/>
    <w:rsid w:val="008E779D"/>
    <w:rsid w:val="008E7F7F"/>
    <w:rsid w:val="008F0604"/>
    <w:rsid w:val="008F06FA"/>
    <w:rsid w:val="008F08A2"/>
    <w:rsid w:val="008F0CD4"/>
    <w:rsid w:val="008F0E6A"/>
    <w:rsid w:val="008F0E7A"/>
    <w:rsid w:val="008F103E"/>
    <w:rsid w:val="008F116C"/>
    <w:rsid w:val="008F11DA"/>
    <w:rsid w:val="008F1396"/>
    <w:rsid w:val="008F1982"/>
    <w:rsid w:val="008F1DF6"/>
    <w:rsid w:val="008F20F6"/>
    <w:rsid w:val="008F2A35"/>
    <w:rsid w:val="008F2FA3"/>
    <w:rsid w:val="008F3484"/>
    <w:rsid w:val="008F35C6"/>
    <w:rsid w:val="008F39C9"/>
    <w:rsid w:val="008F3D4D"/>
    <w:rsid w:val="008F3EEF"/>
    <w:rsid w:val="008F420D"/>
    <w:rsid w:val="008F42B7"/>
    <w:rsid w:val="008F437A"/>
    <w:rsid w:val="008F443E"/>
    <w:rsid w:val="008F4569"/>
    <w:rsid w:val="008F4618"/>
    <w:rsid w:val="008F4A07"/>
    <w:rsid w:val="008F526A"/>
    <w:rsid w:val="008F5413"/>
    <w:rsid w:val="008F6B2B"/>
    <w:rsid w:val="008F71AD"/>
    <w:rsid w:val="008F72CD"/>
    <w:rsid w:val="008F741F"/>
    <w:rsid w:val="008F7489"/>
    <w:rsid w:val="008F77E3"/>
    <w:rsid w:val="008F7972"/>
    <w:rsid w:val="008F7D5A"/>
    <w:rsid w:val="008F7EF9"/>
    <w:rsid w:val="00900062"/>
    <w:rsid w:val="009000C6"/>
    <w:rsid w:val="00900276"/>
    <w:rsid w:val="0090075D"/>
    <w:rsid w:val="00900A1D"/>
    <w:rsid w:val="00900F66"/>
    <w:rsid w:val="00901537"/>
    <w:rsid w:val="00901868"/>
    <w:rsid w:val="00901B86"/>
    <w:rsid w:val="00901C8C"/>
    <w:rsid w:val="00901FE3"/>
    <w:rsid w:val="00902156"/>
    <w:rsid w:val="00902667"/>
    <w:rsid w:val="00902F57"/>
    <w:rsid w:val="00902FF6"/>
    <w:rsid w:val="00903364"/>
    <w:rsid w:val="00903CD5"/>
    <w:rsid w:val="00903EC9"/>
    <w:rsid w:val="00904056"/>
    <w:rsid w:val="00904461"/>
    <w:rsid w:val="009045F9"/>
    <w:rsid w:val="00904C16"/>
    <w:rsid w:val="00904C18"/>
    <w:rsid w:val="00905188"/>
    <w:rsid w:val="00905379"/>
    <w:rsid w:val="00905741"/>
    <w:rsid w:val="00905FFF"/>
    <w:rsid w:val="009069AA"/>
    <w:rsid w:val="00907638"/>
    <w:rsid w:val="009077D1"/>
    <w:rsid w:val="00907AAB"/>
    <w:rsid w:val="00907C9D"/>
    <w:rsid w:val="0091012A"/>
    <w:rsid w:val="009107CC"/>
    <w:rsid w:val="009108D4"/>
    <w:rsid w:val="0091093A"/>
    <w:rsid w:val="00910DCD"/>
    <w:rsid w:val="00910E0B"/>
    <w:rsid w:val="00910E42"/>
    <w:rsid w:val="009112E7"/>
    <w:rsid w:val="0091163D"/>
    <w:rsid w:val="00911AB6"/>
    <w:rsid w:val="00911D34"/>
    <w:rsid w:val="00911FE6"/>
    <w:rsid w:val="00912172"/>
    <w:rsid w:val="00912309"/>
    <w:rsid w:val="00912401"/>
    <w:rsid w:val="0091274B"/>
    <w:rsid w:val="00912922"/>
    <w:rsid w:val="009129C2"/>
    <w:rsid w:val="00912D7F"/>
    <w:rsid w:val="00912D9F"/>
    <w:rsid w:val="00912DE1"/>
    <w:rsid w:val="0091319D"/>
    <w:rsid w:val="00913297"/>
    <w:rsid w:val="009132AC"/>
    <w:rsid w:val="0091380E"/>
    <w:rsid w:val="0091380F"/>
    <w:rsid w:val="00913BBF"/>
    <w:rsid w:val="00913CF2"/>
    <w:rsid w:val="00913DC0"/>
    <w:rsid w:val="00914754"/>
    <w:rsid w:val="009148CC"/>
    <w:rsid w:val="00914922"/>
    <w:rsid w:val="00914E37"/>
    <w:rsid w:val="0091503A"/>
    <w:rsid w:val="009155E8"/>
    <w:rsid w:val="009156B9"/>
    <w:rsid w:val="00915733"/>
    <w:rsid w:val="00915B00"/>
    <w:rsid w:val="00915C3D"/>
    <w:rsid w:val="00915D48"/>
    <w:rsid w:val="0091606B"/>
    <w:rsid w:val="00916A5B"/>
    <w:rsid w:val="00916F2F"/>
    <w:rsid w:val="00917088"/>
    <w:rsid w:val="009171C0"/>
    <w:rsid w:val="009176B2"/>
    <w:rsid w:val="00917A2E"/>
    <w:rsid w:val="0092009C"/>
    <w:rsid w:val="00920787"/>
    <w:rsid w:val="00921E00"/>
    <w:rsid w:val="009239A6"/>
    <w:rsid w:val="00923A6F"/>
    <w:rsid w:val="00923A8F"/>
    <w:rsid w:val="0092402E"/>
    <w:rsid w:val="009246C9"/>
    <w:rsid w:val="00924771"/>
    <w:rsid w:val="00924D00"/>
    <w:rsid w:val="00924D3F"/>
    <w:rsid w:val="00924DCB"/>
    <w:rsid w:val="009250B0"/>
    <w:rsid w:val="0092533D"/>
    <w:rsid w:val="0092554D"/>
    <w:rsid w:val="009255FD"/>
    <w:rsid w:val="009257E8"/>
    <w:rsid w:val="009258B8"/>
    <w:rsid w:val="00925A8D"/>
    <w:rsid w:val="00926071"/>
    <w:rsid w:val="00926B42"/>
    <w:rsid w:val="00926E64"/>
    <w:rsid w:val="00926F39"/>
    <w:rsid w:val="009270D3"/>
    <w:rsid w:val="00927319"/>
    <w:rsid w:val="0092770D"/>
    <w:rsid w:val="00927BEA"/>
    <w:rsid w:val="00927DF5"/>
    <w:rsid w:val="00930063"/>
    <w:rsid w:val="009302E0"/>
    <w:rsid w:val="0093094F"/>
    <w:rsid w:val="00930A98"/>
    <w:rsid w:val="00931228"/>
    <w:rsid w:val="009313A1"/>
    <w:rsid w:val="00931788"/>
    <w:rsid w:val="00931B68"/>
    <w:rsid w:val="00931E5F"/>
    <w:rsid w:val="009320CA"/>
    <w:rsid w:val="00932913"/>
    <w:rsid w:val="009329F2"/>
    <w:rsid w:val="00932DD1"/>
    <w:rsid w:val="009331D6"/>
    <w:rsid w:val="009339FB"/>
    <w:rsid w:val="00933D98"/>
    <w:rsid w:val="00934321"/>
    <w:rsid w:val="009346B1"/>
    <w:rsid w:val="00934B67"/>
    <w:rsid w:val="00934F30"/>
    <w:rsid w:val="009351A6"/>
    <w:rsid w:val="00935272"/>
    <w:rsid w:val="009355C7"/>
    <w:rsid w:val="009358B3"/>
    <w:rsid w:val="00935979"/>
    <w:rsid w:val="00935A15"/>
    <w:rsid w:val="00935A44"/>
    <w:rsid w:val="00935AF2"/>
    <w:rsid w:val="00936268"/>
    <w:rsid w:val="00936873"/>
    <w:rsid w:val="00936B58"/>
    <w:rsid w:val="00936DE0"/>
    <w:rsid w:val="0093708A"/>
    <w:rsid w:val="009374D1"/>
    <w:rsid w:val="00937714"/>
    <w:rsid w:val="00937804"/>
    <w:rsid w:val="00937FC8"/>
    <w:rsid w:val="00940321"/>
    <w:rsid w:val="00940A6D"/>
    <w:rsid w:val="00940D22"/>
    <w:rsid w:val="00940E82"/>
    <w:rsid w:val="00940F58"/>
    <w:rsid w:val="009411FE"/>
    <w:rsid w:val="00941582"/>
    <w:rsid w:val="0094160A"/>
    <w:rsid w:val="009419FC"/>
    <w:rsid w:val="00941BF8"/>
    <w:rsid w:val="0094243B"/>
    <w:rsid w:val="00942644"/>
    <w:rsid w:val="00942A8C"/>
    <w:rsid w:val="00942B62"/>
    <w:rsid w:val="00942BEC"/>
    <w:rsid w:val="00942ED7"/>
    <w:rsid w:val="0094307A"/>
    <w:rsid w:val="00943509"/>
    <w:rsid w:val="0094355C"/>
    <w:rsid w:val="00943675"/>
    <w:rsid w:val="00943737"/>
    <w:rsid w:val="009439F6"/>
    <w:rsid w:val="00943A6F"/>
    <w:rsid w:val="00944037"/>
    <w:rsid w:val="009441CA"/>
    <w:rsid w:val="009442E1"/>
    <w:rsid w:val="00944318"/>
    <w:rsid w:val="00944504"/>
    <w:rsid w:val="009445FB"/>
    <w:rsid w:val="0094464D"/>
    <w:rsid w:val="009447D0"/>
    <w:rsid w:val="00944C42"/>
    <w:rsid w:val="00944F0E"/>
    <w:rsid w:val="00944FDF"/>
    <w:rsid w:val="00945040"/>
    <w:rsid w:val="009452C8"/>
    <w:rsid w:val="009455FD"/>
    <w:rsid w:val="0094575C"/>
    <w:rsid w:val="00945781"/>
    <w:rsid w:val="009458F0"/>
    <w:rsid w:val="00945ACC"/>
    <w:rsid w:val="00945D86"/>
    <w:rsid w:val="009460E0"/>
    <w:rsid w:val="0094684D"/>
    <w:rsid w:val="00946C81"/>
    <w:rsid w:val="00946CD4"/>
    <w:rsid w:val="009478D0"/>
    <w:rsid w:val="00947B09"/>
    <w:rsid w:val="00947D46"/>
    <w:rsid w:val="00947DB9"/>
    <w:rsid w:val="0095001B"/>
    <w:rsid w:val="009505D6"/>
    <w:rsid w:val="009505EC"/>
    <w:rsid w:val="0095073C"/>
    <w:rsid w:val="00950B81"/>
    <w:rsid w:val="00950F65"/>
    <w:rsid w:val="009511CE"/>
    <w:rsid w:val="0095125C"/>
    <w:rsid w:val="0095135B"/>
    <w:rsid w:val="009515FA"/>
    <w:rsid w:val="0095170D"/>
    <w:rsid w:val="00951719"/>
    <w:rsid w:val="00951781"/>
    <w:rsid w:val="00951BCE"/>
    <w:rsid w:val="009529B1"/>
    <w:rsid w:val="009529F5"/>
    <w:rsid w:val="00952D1F"/>
    <w:rsid w:val="00953117"/>
    <w:rsid w:val="00953569"/>
    <w:rsid w:val="00953B5B"/>
    <w:rsid w:val="00953B6A"/>
    <w:rsid w:val="009542E9"/>
    <w:rsid w:val="00954AB3"/>
    <w:rsid w:val="00955179"/>
    <w:rsid w:val="0095519B"/>
    <w:rsid w:val="009551D8"/>
    <w:rsid w:val="00955313"/>
    <w:rsid w:val="00955488"/>
    <w:rsid w:val="009554CB"/>
    <w:rsid w:val="00955595"/>
    <w:rsid w:val="0095567B"/>
    <w:rsid w:val="009559F1"/>
    <w:rsid w:val="00955C05"/>
    <w:rsid w:val="009563A5"/>
    <w:rsid w:val="00956402"/>
    <w:rsid w:val="00956789"/>
    <w:rsid w:val="00956840"/>
    <w:rsid w:val="00956E2B"/>
    <w:rsid w:val="00956F19"/>
    <w:rsid w:val="0095713A"/>
    <w:rsid w:val="0095727C"/>
    <w:rsid w:val="0095764E"/>
    <w:rsid w:val="009578BD"/>
    <w:rsid w:val="00957B56"/>
    <w:rsid w:val="00957BC9"/>
    <w:rsid w:val="00960564"/>
    <w:rsid w:val="00960611"/>
    <w:rsid w:val="0096062F"/>
    <w:rsid w:val="00960A06"/>
    <w:rsid w:val="00960C28"/>
    <w:rsid w:val="00960DE8"/>
    <w:rsid w:val="00960EFA"/>
    <w:rsid w:val="00961141"/>
    <w:rsid w:val="009611D0"/>
    <w:rsid w:val="00961763"/>
    <w:rsid w:val="00961A32"/>
    <w:rsid w:val="00961F25"/>
    <w:rsid w:val="00962359"/>
    <w:rsid w:val="009623A1"/>
    <w:rsid w:val="00962932"/>
    <w:rsid w:val="009629B5"/>
    <w:rsid w:val="009631D8"/>
    <w:rsid w:val="00963801"/>
    <w:rsid w:val="00963D65"/>
    <w:rsid w:val="00963FD3"/>
    <w:rsid w:val="00964035"/>
    <w:rsid w:val="00964115"/>
    <w:rsid w:val="0096436A"/>
    <w:rsid w:val="00965C2D"/>
    <w:rsid w:val="00965C50"/>
    <w:rsid w:val="00965FBB"/>
    <w:rsid w:val="00966050"/>
    <w:rsid w:val="009660AE"/>
    <w:rsid w:val="0096647E"/>
    <w:rsid w:val="009665E9"/>
    <w:rsid w:val="00966679"/>
    <w:rsid w:val="00967899"/>
    <w:rsid w:val="00967A48"/>
    <w:rsid w:val="00967FFB"/>
    <w:rsid w:val="0097043D"/>
    <w:rsid w:val="00970454"/>
    <w:rsid w:val="009707A9"/>
    <w:rsid w:val="00970C28"/>
    <w:rsid w:val="00970F5B"/>
    <w:rsid w:val="00970FE2"/>
    <w:rsid w:val="00971225"/>
    <w:rsid w:val="0097165D"/>
    <w:rsid w:val="00971C4B"/>
    <w:rsid w:val="00972342"/>
    <w:rsid w:val="00972410"/>
    <w:rsid w:val="009725D8"/>
    <w:rsid w:val="00972769"/>
    <w:rsid w:val="00972BC7"/>
    <w:rsid w:val="00972EBD"/>
    <w:rsid w:val="00973112"/>
    <w:rsid w:val="00973317"/>
    <w:rsid w:val="009738AA"/>
    <w:rsid w:val="00973E3B"/>
    <w:rsid w:val="00973FE1"/>
    <w:rsid w:val="009740C7"/>
    <w:rsid w:val="009740DA"/>
    <w:rsid w:val="00974135"/>
    <w:rsid w:val="00974338"/>
    <w:rsid w:val="009744F4"/>
    <w:rsid w:val="00974860"/>
    <w:rsid w:val="00974DB9"/>
    <w:rsid w:val="00974DF3"/>
    <w:rsid w:val="00975534"/>
    <w:rsid w:val="0097569F"/>
    <w:rsid w:val="00975C02"/>
    <w:rsid w:val="00976186"/>
    <w:rsid w:val="0097623D"/>
    <w:rsid w:val="0097664B"/>
    <w:rsid w:val="00976673"/>
    <w:rsid w:val="009766DB"/>
    <w:rsid w:val="00976861"/>
    <w:rsid w:val="00976AF8"/>
    <w:rsid w:val="00976BAE"/>
    <w:rsid w:val="0097727F"/>
    <w:rsid w:val="0097747D"/>
    <w:rsid w:val="009774A2"/>
    <w:rsid w:val="0097787E"/>
    <w:rsid w:val="00980110"/>
    <w:rsid w:val="0098044A"/>
    <w:rsid w:val="009804EC"/>
    <w:rsid w:val="00980B24"/>
    <w:rsid w:val="00980B57"/>
    <w:rsid w:val="00980BE4"/>
    <w:rsid w:val="00980FCC"/>
    <w:rsid w:val="0098115A"/>
    <w:rsid w:val="0098116A"/>
    <w:rsid w:val="009814C4"/>
    <w:rsid w:val="00982045"/>
    <w:rsid w:val="009820B2"/>
    <w:rsid w:val="009825D6"/>
    <w:rsid w:val="00982708"/>
    <w:rsid w:val="0098287C"/>
    <w:rsid w:val="009828F2"/>
    <w:rsid w:val="009829B3"/>
    <w:rsid w:val="00982A11"/>
    <w:rsid w:val="00983733"/>
    <w:rsid w:val="00984291"/>
    <w:rsid w:val="00984FE4"/>
    <w:rsid w:val="00985179"/>
    <w:rsid w:val="00985233"/>
    <w:rsid w:val="0098527E"/>
    <w:rsid w:val="00985564"/>
    <w:rsid w:val="009856FB"/>
    <w:rsid w:val="009857E9"/>
    <w:rsid w:val="00985A63"/>
    <w:rsid w:val="00985E54"/>
    <w:rsid w:val="009862CF"/>
    <w:rsid w:val="009863A8"/>
    <w:rsid w:val="00986816"/>
    <w:rsid w:val="00986A14"/>
    <w:rsid w:val="009871CB"/>
    <w:rsid w:val="00987CFC"/>
    <w:rsid w:val="00987E85"/>
    <w:rsid w:val="00987F53"/>
    <w:rsid w:val="0099003A"/>
    <w:rsid w:val="009900CB"/>
    <w:rsid w:val="0099021C"/>
    <w:rsid w:val="00990BD0"/>
    <w:rsid w:val="00990CCA"/>
    <w:rsid w:val="00991218"/>
    <w:rsid w:val="00991BA4"/>
    <w:rsid w:val="00992598"/>
    <w:rsid w:val="0099268B"/>
    <w:rsid w:val="0099269D"/>
    <w:rsid w:val="0099283B"/>
    <w:rsid w:val="00992874"/>
    <w:rsid w:val="00992A5F"/>
    <w:rsid w:val="00992C35"/>
    <w:rsid w:val="00993023"/>
    <w:rsid w:val="00993A12"/>
    <w:rsid w:val="00993F1C"/>
    <w:rsid w:val="00994697"/>
    <w:rsid w:val="00994B02"/>
    <w:rsid w:val="00994CB3"/>
    <w:rsid w:val="00994F55"/>
    <w:rsid w:val="0099515F"/>
    <w:rsid w:val="00995397"/>
    <w:rsid w:val="009955C6"/>
    <w:rsid w:val="0099568C"/>
    <w:rsid w:val="0099592A"/>
    <w:rsid w:val="00995951"/>
    <w:rsid w:val="0099599E"/>
    <w:rsid w:val="00995A52"/>
    <w:rsid w:val="009965F0"/>
    <w:rsid w:val="00996698"/>
    <w:rsid w:val="00996CF2"/>
    <w:rsid w:val="00996D6D"/>
    <w:rsid w:val="00996F23"/>
    <w:rsid w:val="00996F87"/>
    <w:rsid w:val="009975C1"/>
    <w:rsid w:val="00997F0E"/>
    <w:rsid w:val="009A03F9"/>
    <w:rsid w:val="009A06D9"/>
    <w:rsid w:val="009A08B4"/>
    <w:rsid w:val="009A0B08"/>
    <w:rsid w:val="009A0C29"/>
    <w:rsid w:val="009A0EB1"/>
    <w:rsid w:val="009A12BE"/>
    <w:rsid w:val="009A161F"/>
    <w:rsid w:val="009A1881"/>
    <w:rsid w:val="009A1A31"/>
    <w:rsid w:val="009A28C8"/>
    <w:rsid w:val="009A28E7"/>
    <w:rsid w:val="009A3D35"/>
    <w:rsid w:val="009A3DE7"/>
    <w:rsid w:val="009A3DF3"/>
    <w:rsid w:val="009A3E7E"/>
    <w:rsid w:val="009A40B8"/>
    <w:rsid w:val="009A4310"/>
    <w:rsid w:val="009A4874"/>
    <w:rsid w:val="009A48C3"/>
    <w:rsid w:val="009A4D3C"/>
    <w:rsid w:val="009A5300"/>
    <w:rsid w:val="009A545D"/>
    <w:rsid w:val="009A5599"/>
    <w:rsid w:val="009A571A"/>
    <w:rsid w:val="009A58FA"/>
    <w:rsid w:val="009A5F31"/>
    <w:rsid w:val="009A62AF"/>
    <w:rsid w:val="009A64ED"/>
    <w:rsid w:val="009A6741"/>
    <w:rsid w:val="009A7069"/>
    <w:rsid w:val="009A72C0"/>
    <w:rsid w:val="009A7772"/>
    <w:rsid w:val="009A7A09"/>
    <w:rsid w:val="009A7E6B"/>
    <w:rsid w:val="009A7F63"/>
    <w:rsid w:val="009B004F"/>
    <w:rsid w:val="009B020E"/>
    <w:rsid w:val="009B0E5D"/>
    <w:rsid w:val="009B19B0"/>
    <w:rsid w:val="009B2373"/>
    <w:rsid w:val="009B291A"/>
    <w:rsid w:val="009B2B38"/>
    <w:rsid w:val="009B2FBC"/>
    <w:rsid w:val="009B302F"/>
    <w:rsid w:val="009B3250"/>
    <w:rsid w:val="009B3551"/>
    <w:rsid w:val="009B3B25"/>
    <w:rsid w:val="009B3E8C"/>
    <w:rsid w:val="009B474C"/>
    <w:rsid w:val="009B4AA0"/>
    <w:rsid w:val="009B4D54"/>
    <w:rsid w:val="009B4DD4"/>
    <w:rsid w:val="009B4DF0"/>
    <w:rsid w:val="009B529E"/>
    <w:rsid w:val="009B54DC"/>
    <w:rsid w:val="009B5B97"/>
    <w:rsid w:val="009B6159"/>
    <w:rsid w:val="009B6A1B"/>
    <w:rsid w:val="009B6D1F"/>
    <w:rsid w:val="009B7274"/>
    <w:rsid w:val="009B7644"/>
    <w:rsid w:val="009B7D77"/>
    <w:rsid w:val="009B7FA8"/>
    <w:rsid w:val="009C0456"/>
    <w:rsid w:val="009C0752"/>
    <w:rsid w:val="009C0A1D"/>
    <w:rsid w:val="009C1B7D"/>
    <w:rsid w:val="009C2228"/>
    <w:rsid w:val="009C22FF"/>
    <w:rsid w:val="009C231C"/>
    <w:rsid w:val="009C2919"/>
    <w:rsid w:val="009C2991"/>
    <w:rsid w:val="009C2F98"/>
    <w:rsid w:val="009C3327"/>
    <w:rsid w:val="009C3F2C"/>
    <w:rsid w:val="009C4280"/>
    <w:rsid w:val="009C438F"/>
    <w:rsid w:val="009C4419"/>
    <w:rsid w:val="009C48E3"/>
    <w:rsid w:val="009C4906"/>
    <w:rsid w:val="009C51BA"/>
    <w:rsid w:val="009C5635"/>
    <w:rsid w:val="009C56D2"/>
    <w:rsid w:val="009C5E13"/>
    <w:rsid w:val="009C5F55"/>
    <w:rsid w:val="009C5FB3"/>
    <w:rsid w:val="009C6405"/>
    <w:rsid w:val="009C6753"/>
    <w:rsid w:val="009C6E28"/>
    <w:rsid w:val="009C6E2E"/>
    <w:rsid w:val="009C7427"/>
    <w:rsid w:val="009C76DF"/>
    <w:rsid w:val="009C79B1"/>
    <w:rsid w:val="009D0455"/>
    <w:rsid w:val="009D08C6"/>
    <w:rsid w:val="009D110B"/>
    <w:rsid w:val="009D135D"/>
    <w:rsid w:val="009D2262"/>
    <w:rsid w:val="009D235F"/>
    <w:rsid w:val="009D254A"/>
    <w:rsid w:val="009D2C10"/>
    <w:rsid w:val="009D2EFF"/>
    <w:rsid w:val="009D2F2B"/>
    <w:rsid w:val="009D37AF"/>
    <w:rsid w:val="009D4190"/>
    <w:rsid w:val="009D43AF"/>
    <w:rsid w:val="009D4D18"/>
    <w:rsid w:val="009D4E60"/>
    <w:rsid w:val="009D4F54"/>
    <w:rsid w:val="009D5660"/>
    <w:rsid w:val="009D5686"/>
    <w:rsid w:val="009D5B73"/>
    <w:rsid w:val="009D5D1E"/>
    <w:rsid w:val="009D6265"/>
    <w:rsid w:val="009D63AC"/>
    <w:rsid w:val="009D650D"/>
    <w:rsid w:val="009D6778"/>
    <w:rsid w:val="009D67B2"/>
    <w:rsid w:val="009D692C"/>
    <w:rsid w:val="009D69D2"/>
    <w:rsid w:val="009D6E60"/>
    <w:rsid w:val="009D70A0"/>
    <w:rsid w:val="009D7104"/>
    <w:rsid w:val="009D77D9"/>
    <w:rsid w:val="009D7AF4"/>
    <w:rsid w:val="009D7F6B"/>
    <w:rsid w:val="009E015C"/>
    <w:rsid w:val="009E046C"/>
    <w:rsid w:val="009E0BF1"/>
    <w:rsid w:val="009E0C40"/>
    <w:rsid w:val="009E0C4F"/>
    <w:rsid w:val="009E17EC"/>
    <w:rsid w:val="009E1B9B"/>
    <w:rsid w:val="009E1C05"/>
    <w:rsid w:val="009E1DA1"/>
    <w:rsid w:val="009E20C6"/>
    <w:rsid w:val="009E255C"/>
    <w:rsid w:val="009E2979"/>
    <w:rsid w:val="009E3181"/>
    <w:rsid w:val="009E34E2"/>
    <w:rsid w:val="009E3F04"/>
    <w:rsid w:val="009E4453"/>
    <w:rsid w:val="009E4902"/>
    <w:rsid w:val="009E4B12"/>
    <w:rsid w:val="009E522C"/>
    <w:rsid w:val="009E57F1"/>
    <w:rsid w:val="009E5952"/>
    <w:rsid w:val="009E5DDC"/>
    <w:rsid w:val="009E5E53"/>
    <w:rsid w:val="009E6135"/>
    <w:rsid w:val="009E6160"/>
    <w:rsid w:val="009E62CE"/>
    <w:rsid w:val="009E7449"/>
    <w:rsid w:val="009E766F"/>
    <w:rsid w:val="009E77EE"/>
    <w:rsid w:val="009E79DA"/>
    <w:rsid w:val="009F0314"/>
    <w:rsid w:val="009F03D6"/>
    <w:rsid w:val="009F05A1"/>
    <w:rsid w:val="009F07E7"/>
    <w:rsid w:val="009F0FB7"/>
    <w:rsid w:val="009F15EC"/>
    <w:rsid w:val="009F1D91"/>
    <w:rsid w:val="009F2052"/>
    <w:rsid w:val="009F2231"/>
    <w:rsid w:val="009F2311"/>
    <w:rsid w:val="009F268F"/>
    <w:rsid w:val="009F27F3"/>
    <w:rsid w:val="009F2A01"/>
    <w:rsid w:val="009F2C2F"/>
    <w:rsid w:val="009F2E69"/>
    <w:rsid w:val="009F35CF"/>
    <w:rsid w:val="009F35D4"/>
    <w:rsid w:val="009F3725"/>
    <w:rsid w:val="009F3C50"/>
    <w:rsid w:val="009F3DE9"/>
    <w:rsid w:val="009F4A16"/>
    <w:rsid w:val="009F4A89"/>
    <w:rsid w:val="009F4D31"/>
    <w:rsid w:val="009F57E2"/>
    <w:rsid w:val="009F5819"/>
    <w:rsid w:val="009F584C"/>
    <w:rsid w:val="009F5DB5"/>
    <w:rsid w:val="009F6460"/>
    <w:rsid w:val="009F6551"/>
    <w:rsid w:val="009F6F89"/>
    <w:rsid w:val="009F7276"/>
    <w:rsid w:val="009F741E"/>
    <w:rsid w:val="009F772F"/>
    <w:rsid w:val="009F7D1A"/>
    <w:rsid w:val="009F7E25"/>
    <w:rsid w:val="00A000E8"/>
    <w:rsid w:val="00A00C90"/>
    <w:rsid w:val="00A00F1E"/>
    <w:rsid w:val="00A00FFC"/>
    <w:rsid w:val="00A011E5"/>
    <w:rsid w:val="00A01FC0"/>
    <w:rsid w:val="00A021E3"/>
    <w:rsid w:val="00A02456"/>
    <w:rsid w:val="00A027AD"/>
    <w:rsid w:val="00A027C0"/>
    <w:rsid w:val="00A02962"/>
    <w:rsid w:val="00A02FA3"/>
    <w:rsid w:val="00A030E0"/>
    <w:rsid w:val="00A0330A"/>
    <w:rsid w:val="00A03831"/>
    <w:rsid w:val="00A03B8B"/>
    <w:rsid w:val="00A03D78"/>
    <w:rsid w:val="00A03EC3"/>
    <w:rsid w:val="00A04120"/>
    <w:rsid w:val="00A04282"/>
    <w:rsid w:val="00A045F6"/>
    <w:rsid w:val="00A0482B"/>
    <w:rsid w:val="00A04C0A"/>
    <w:rsid w:val="00A04FB2"/>
    <w:rsid w:val="00A051CA"/>
    <w:rsid w:val="00A0565B"/>
    <w:rsid w:val="00A05FC4"/>
    <w:rsid w:val="00A068FD"/>
    <w:rsid w:val="00A06B8B"/>
    <w:rsid w:val="00A06C25"/>
    <w:rsid w:val="00A06CD5"/>
    <w:rsid w:val="00A070FC"/>
    <w:rsid w:val="00A079A2"/>
    <w:rsid w:val="00A079BE"/>
    <w:rsid w:val="00A07DFA"/>
    <w:rsid w:val="00A07F35"/>
    <w:rsid w:val="00A10537"/>
    <w:rsid w:val="00A1054E"/>
    <w:rsid w:val="00A107A2"/>
    <w:rsid w:val="00A10898"/>
    <w:rsid w:val="00A10B69"/>
    <w:rsid w:val="00A10D53"/>
    <w:rsid w:val="00A11B26"/>
    <w:rsid w:val="00A11EB3"/>
    <w:rsid w:val="00A11F6F"/>
    <w:rsid w:val="00A11FE0"/>
    <w:rsid w:val="00A120C8"/>
    <w:rsid w:val="00A1243E"/>
    <w:rsid w:val="00A12464"/>
    <w:rsid w:val="00A1271D"/>
    <w:rsid w:val="00A12BE3"/>
    <w:rsid w:val="00A12C5D"/>
    <w:rsid w:val="00A12D96"/>
    <w:rsid w:val="00A1301F"/>
    <w:rsid w:val="00A14577"/>
    <w:rsid w:val="00A149A6"/>
    <w:rsid w:val="00A14DB3"/>
    <w:rsid w:val="00A14FD0"/>
    <w:rsid w:val="00A15309"/>
    <w:rsid w:val="00A15A87"/>
    <w:rsid w:val="00A15E1E"/>
    <w:rsid w:val="00A15E8A"/>
    <w:rsid w:val="00A15F39"/>
    <w:rsid w:val="00A1692C"/>
    <w:rsid w:val="00A16AEC"/>
    <w:rsid w:val="00A16BE8"/>
    <w:rsid w:val="00A16D10"/>
    <w:rsid w:val="00A16D9C"/>
    <w:rsid w:val="00A16EF0"/>
    <w:rsid w:val="00A16FD1"/>
    <w:rsid w:val="00A171F6"/>
    <w:rsid w:val="00A17307"/>
    <w:rsid w:val="00A17474"/>
    <w:rsid w:val="00A17C57"/>
    <w:rsid w:val="00A2005C"/>
    <w:rsid w:val="00A2018A"/>
    <w:rsid w:val="00A201BA"/>
    <w:rsid w:val="00A211A1"/>
    <w:rsid w:val="00A218F1"/>
    <w:rsid w:val="00A21AF3"/>
    <w:rsid w:val="00A21B4B"/>
    <w:rsid w:val="00A22070"/>
    <w:rsid w:val="00A22081"/>
    <w:rsid w:val="00A225F2"/>
    <w:rsid w:val="00A22812"/>
    <w:rsid w:val="00A22B0B"/>
    <w:rsid w:val="00A22B29"/>
    <w:rsid w:val="00A22CD1"/>
    <w:rsid w:val="00A2303A"/>
    <w:rsid w:val="00A232A8"/>
    <w:rsid w:val="00A238F0"/>
    <w:rsid w:val="00A23DC1"/>
    <w:rsid w:val="00A23F24"/>
    <w:rsid w:val="00A2408C"/>
    <w:rsid w:val="00A24194"/>
    <w:rsid w:val="00A2451A"/>
    <w:rsid w:val="00A24752"/>
    <w:rsid w:val="00A2499F"/>
    <w:rsid w:val="00A24D4F"/>
    <w:rsid w:val="00A24FE1"/>
    <w:rsid w:val="00A2547A"/>
    <w:rsid w:val="00A2549D"/>
    <w:rsid w:val="00A25D6E"/>
    <w:rsid w:val="00A25EC3"/>
    <w:rsid w:val="00A260F4"/>
    <w:rsid w:val="00A26AF3"/>
    <w:rsid w:val="00A26ECE"/>
    <w:rsid w:val="00A278F1"/>
    <w:rsid w:val="00A30301"/>
    <w:rsid w:val="00A303C1"/>
    <w:rsid w:val="00A3043E"/>
    <w:rsid w:val="00A3116B"/>
    <w:rsid w:val="00A31698"/>
    <w:rsid w:val="00A31787"/>
    <w:rsid w:val="00A31CBC"/>
    <w:rsid w:val="00A31D2C"/>
    <w:rsid w:val="00A320A7"/>
    <w:rsid w:val="00A321A2"/>
    <w:rsid w:val="00A32335"/>
    <w:rsid w:val="00A32722"/>
    <w:rsid w:val="00A3289D"/>
    <w:rsid w:val="00A32C44"/>
    <w:rsid w:val="00A32ED1"/>
    <w:rsid w:val="00A32FBF"/>
    <w:rsid w:val="00A333CD"/>
    <w:rsid w:val="00A333D6"/>
    <w:rsid w:val="00A33F91"/>
    <w:rsid w:val="00A34048"/>
    <w:rsid w:val="00A344C7"/>
    <w:rsid w:val="00A34727"/>
    <w:rsid w:val="00A34C68"/>
    <w:rsid w:val="00A35212"/>
    <w:rsid w:val="00A35405"/>
    <w:rsid w:val="00A35807"/>
    <w:rsid w:val="00A35990"/>
    <w:rsid w:val="00A35E5E"/>
    <w:rsid w:val="00A3651C"/>
    <w:rsid w:val="00A365CA"/>
    <w:rsid w:val="00A366CD"/>
    <w:rsid w:val="00A3682A"/>
    <w:rsid w:val="00A368C6"/>
    <w:rsid w:val="00A369F3"/>
    <w:rsid w:val="00A36BC8"/>
    <w:rsid w:val="00A36BF2"/>
    <w:rsid w:val="00A372EE"/>
    <w:rsid w:val="00A37331"/>
    <w:rsid w:val="00A37717"/>
    <w:rsid w:val="00A37ABF"/>
    <w:rsid w:val="00A401DF"/>
    <w:rsid w:val="00A40A91"/>
    <w:rsid w:val="00A40AD9"/>
    <w:rsid w:val="00A40F36"/>
    <w:rsid w:val="00A41681"/>
    <w:rsid w:val="00A41D7A"/>
    <w:rsid w:val="00A41E56"/>
    <w:rsid w:val="00A4200F"/>
    <w:rsid w:val="00A4203C"/>
    <w:rsid w:val="00A427FC"/>
    <w:rsid w:val="00A42898"/>
    <w:rsid w:val="00A42F4C"/>
    <w:rsid w:val="00A4312A"/>
    <w:rsid w:val="00A43167"/>
    <w:rsid w:val="00A431F1"/>
    <w:rsid w:val="00A43A96"/>
    <w:rsid w:val="00A441AA"/>
    <w:rsid w:val="00A44A74"/>
    <w:rsid w:val="00A44AE8"/>
    <w:rsid w:val="00A44C0D"/>
    <w:rsid w:val="00A4514C"/>
    <w:rsid w:val="00A455D9"/>
    <w:rsid w:val="00A4562C"/>
    <w:rsid w:val="00A45823"/>
    <w:rsid w:val="00A45BF3"/>
    <w:rsid w:val="00A46803"/>
    <w:rsid w:val="00A46E63"/>
    <w:rsid w:val="00A4708A"/>
    <w:rsid w:val="00A473B7"/>
    <w:rsid w:val="00A5076D"/>
    <w:rsid w:val="00A50A68"/>
    <w:rsid w:val="00A50AA3"/>
    <w:rsid w:val="00A5122F"/>
    <w:rsid w:val="00A51290"/>
    <w:rsid w:val="00A513DB"/>
    <w:rsid w:val="00A51617"/>
    <w:rsid w:val="00A51B54"/>
    <w:rsid w:val="00A51DA0"/>
    <w:rsid w:val="00A51EC4"/>
    <w:rsid w:val="00A51F6E"/>
    <w:rsid w:val="00A52988"/>
    <w:rsid w:val="00A529EC"/>
    <w:rsid w:val="00A52A18"/>
    <w:rsid w:val="00A533A5"/>
    <w:rsid w:val="00A53820"/>
    <w:rsid w:val="00A53D0A"/>
    <w:rsid w:val="00A5481A"/>
    <w:rsid w:val="00A54D69"/>
    <w:rsid w:val="00A54F05"/>
    <w:rsid w:val="00A5555F"/>
    <w:rsid w:val="00A55DB3"/>
    <w:rsid w:val="00A55FB3"/>
    <w:rsid w:val="00A5637E"/>
    <w:rsid w:val="00A5657E"/>
    <w:rsid w:val="00A567B5"/>
    <w:rsid w:val="00A56B51"/>
    <w:rsid w:val="00A56C44"/>
    <w:rsid w:val="00A575BE"/>
    <w:rsid w:val="00A57D3E"/>
    <w:rsid w:val="00A57E5D"/>
    <w:rsid w:val="00A60329"/>
    <w:rsid w:val="00A604F6"/>
    <w:rsid w:val="00A60879"/>
    <w:rsid w:val="00A60A69"/>
    <w:rsid w:val="00A61707"/>
    <w:rsid w:val="00A61F45"/>
    <w:rsid w:val="00A61FD1"/>
    <w:rsid w:val="00A62B73"/>
    <w:rsid w:val="00A62BEB"/>
    <w:rsid w:val="00A63314"/>
    <w:rsid w:val="00A63421"/>
    <w:rsid w:val="00A6392A"/>
    <w:rsid w:val="00A63E42"/>
    <w:rsid w:val="00A64049"/>
    <w:rsid w:val="00A6422F"/>
    <w:rsid w:val="00A6429F"/>
    <w:rsid w:val="00A64DC7"/>
    <w:rsid w:val="00A657AF"/>
    <w:rsid w:val="00A65B0F"/>
    <w:rsid w:val="00A65B55"/>
    <w:rsid w:val="00A65C65"/>
    <w:rsid w:val="00A65C78"/>
    <w:rsid w:val="00A65E87"/>
    <w:rsid w:val="00A6603A"/>
    <w:rsid w:val="00A66A92"/>
    <w:rsid w:val="00A66D56"/>
    <w:rsid w:val="00A66FE3"/>
    <w:rsid w:val="00A672DD"/>
    <w:rsid w:val="00A67307"/>
    <w:rsid w:val="00A674A6"/>
    <w:rsid w:val="00A675F2"/>
    <w:rsid w:val="00A67C13"/>
    <w:rsid w:val="00A67C55"/>
    <w:rsid w:val="00A70775"/>
    <w:rsid w:val="00A7088E"/>
    <w:rsid w:val="00A70964"/>
    <w:rsid w:val="00A710FC"/>
    <w:rsid w:val="00A713D4"/>
    <w:rsid w:val="00A715E9"/>
    <w:rsid w:val="00A71B0D"/>
    <w:rsid w:val="00A71E9F"/>
    <w:rsid w:val="00A7226B"/>
    <w:rsid w:val="00A7237E"/>
    <w:rsid w:val="00A72391"/>
    <w:rsid w:val="00A72B48"/>
    <w:rsid w:val="00A72D50"/>
    <w:rsid w:val="00A7307D"/>
    <w:rsid w:val="00A732EB"/>
    <w:rsid w:val="00A73452"/>
    <w:rsid w:val="00A7399E"/>
    <w:rsid w:val="00A739FE"/>
    <w:rsid w:val="00A73F3B"/>
    <w:rsid w:val="00A7415A"/>
    <w:rsid w:val="00A742B1"/>
    <w:rsid w:val="00A7454A"/>
    <w:rsid w:val="00A7497E"/>
    <w:rsid w:val="00A74E79"/>
    <w:rsid w:val="00A74F91"/>
    <w:rsid w:val="00A75114"/>
    <w:rsid w:val="00A7516C"/>
    <w:rsid w:val="00A75788"/>
    <w:rsid w:val="00A758E0"/>
    <w:rsid w:val="00A763C7"/>
    <w:rsid w:val="00A766AB"/>
    <w:rsid w:val="00A766F3"/>
    <w:rsid w:val="00A76734"/>
    <w:rsid w:val="00A76A7F"/>
    <w:rsid w:val="00A76B91"/>
    <w:rsid w:val="00A7700A"/>
    <w:rsid w:val="00A7731C"/>
    <w:rsid w:val="00A776BA"/>
    <w:rsid w:val="00A7779E"/>
    <w:rsid w:val="00A77D58"/>
    <w:rsid w:val="00A80A77"/>
    <w:rsid w:val="00A80EDD"/>
    <w:rsid w:val="00A81D98"/>
    <w:rsid w:val="00A81E41"/>
    <w:rsid w:val="00A821CC"/>
    <w:rsid w:val="00A8245F"/>
    <w:rsid w:val="00A82A09"/>
    <w:rsid w:val="00A82A41"/>
    <w:rsid w:val="00A82FA7"/>
    <w:rsid w:val="00A83972"/>
    <w:rsid w:val="00A83EA8"/>
    <w:rsid w:val="00A84070"/>
    <w:rsid w:val="00A845E3"/>
    <w:rsid w:val="00A848D1"/>
    <w:rsid w:val="00A84D40"/>
    <w:rsid w:val="00A84D8A"/>
    <w:rsid w:val="00A85032"/>
    <w:rsid w:val="00A85705"/>
    <w:rsid w:val="00A86081"/>
    <w:rsid w:val="00A87203"/>
    <w:rsid w:val="00A876A9"/>
    <w:rsid w:val="00A87724"/>
    <w:rsid w:val="00A87A6B"/>
    <w:rsid w:val="00A87A78"/>
    <w:rsid w:val="00A87B7C"/>
    <w:rsid w:val="00A87E05"/>
    <w:rsid w:val="00A9050A"/>
    <w:rsid w:val="00A90516"/>
    <w:rsid w:val="00A9075E"/>
    <w:rsid w:val="00A9077C"/>
    <w:rsid w:val="00A90794"/>
    <w:rsid w:val="00A9084E"/>
    <w:rsid w:val="00A90D13"/>
    <w:rsid w:val="00A90EE0"/>
    <w:rsid w:val="00A9117C"/>
    <w:rsid w:val="00A91223"/>
    <w:rsid w:val="00A91535"/>
    <w:rsid w:val="00A915FB"/>
    <w:rsid w:val="00A91997"/>
    <w:rsid w:val="00A92207"/>
    <w:rsid w:val="00A9246C"/>
    <w:rsid w:val="00A92C46"/>
    <w:rsid w:val="00A93412"/>
    <w:rsid w:val="00A937F6"/>
    <w:rsid w:val="00A9382D"/>
    <w:rsid w:val="00A93D24"/>
    <w:rsid w:val="00A93E39"/>
    <w:rsid w:val="00A940D7"/>
    <w:rsid w:val="00A942F7"/>
    <w:rsid w:val="00A94AED"/>
    <w:rsid w:val="00A951DB"/>
    <w:rsid w:val="00A957A1"/>
    <w:rsid w:val="00A95894"/>
    <w:rsid w:val="00A95A26"/>
    <w:rsid w:val="00A95B70"/>
    <w:rsid w:val="00A95D40"/>
    <w:rsid w:val="00A95F1D"/>
    <w:rsid w:val="00A9650A"/>
    <w:rsid w:val="00A96842"/>
    <w:rsid w:val="00A969D0"/>
    <w:rsid w:val="00A96D1C"/>
    <w:rsid w:val="00A96FCC"/>
    <w:rsid w:val="00A97239"/>
    <w:rsid w:val="00AA0032"/>
    <w:rsid w:val="00AA0098"/>
    <w:rsid w:val="00AA0242"/>
    <w:rsid w:val="00AA0405"/>
    <w:rsid w:val="00AA0C2A"/>
    <w:rsid w:val="00AA1256"/>
    <w:rsid w:val="00AA1668"/>
    <w:rsid w:val="00AA18FB"/>
    <w:rsid w:val="00AA1955"/>
    <w:rsid w:val="00AA1959"/>
    <w:rsid w:val="00AA2346"/>
    <w:rsid w:val="00AA2375"/>
    <w:rsid w:val="00AA2866"/>
    <w:rsid w:val="00AA2AAB"/>
    <w:rsid w:val="00AA2AE7"/>
    <w:rsid w:val="00AA3135"/>
    <w:rsid w:val="00AA374D"/>
    <w:rsid w:val="00AA378E"/>
    <w:rsid w:val="00AA3D9D"/>
    <w:rsid w:val="00AA3F0A"/>
    <w:rsid w:val="00AA40E4"/>
    <w:rsid w:val="00AA4135"/>
    <w:rsid w:val="00AA417F"/>
    <w:rsid w:val="00AA4874"/>
    <w:rsid w:val="00AA4A95"/>
    <w:rsid w:val="00AA4D4B"/>
    <w:rsid w:val="00AA5BF2"/>
    <w:rsid w:val="00AA5C4A"/>
    <w:rsid w:val="00AA648D"/>
    <w:rsid w:val="00AA66A4"/>
    <w:rsid w:val="00AA68CE"/>
    <w:rsid w:val="00AA6A01"/>
    <w:rsid w:val="00AA6A44"/>
    <w:rsid w:val="00AA6C1B"/>
    <w:rsid w:val="00AA6CCE"/>
    <w:rsid w:val="00AA6DFE"/>
    <w:rsid w:val="00AA6F35"/>
    <w:rsid w:val="00AA72D5"/>
    <w:rsid w:val="00AA7820"/>
    <w:rsid w:val="00AA7B5B"/>
    <w:rsid w:val="00AB05CC"/>
    <w:rsid w:val="00AB0878"/>
    <w:rsid w:val="00AB09EA"/>
    <w:rsid w:val="00AB1297"/>
    <w:rsid w:val="00AB15CA"/>
    <w:rsid w:val="00AB1965"/>
    <w:rsid w:val="00AB19D2"/>
    <w:rsid w:val="00AB22CA"/>
    <w:rsid w:val="00AB232B"/>
    <w:rsid w:val="00AB2BDA"/>
    <w:rsid w:val="00AB2D69"/>
    <w:rsid w:val="00AB2D7F"/>
    <w:rsid w:val="00AB321E"/>
    <w:rsid w:val="00AB35EC"/>
    <w:rsid w:val="00AB3A16"/>
    <w:rsid w:val="00AB3B08"/>
    <w:rsid w:val="00AB3F7D"/>
    <w:rsid w:val="00AB4048"/>
    <w:rsid w:val="00AB406C"/>
    <w:rsid w:val="00AB450F"/>
    <w:rsid w:val="00AB4523"/>
    <w:rsid w:val="00AB4992"/>
    <w:rsid w:val="00AB4A22"/>
    <w:rsid w:val="00AB5167"/>
    <w:rsid w:val="00AB51BD"/>
    <w:rsid w:val="00AB5244"/>
    <w:rsid w:val="00AB53A2"/>
    <w:rsid w:val="00AB5421"/>
    <w:rsid w:val="00AB555B"/>
    <w:rsid w:val="00AB5609"/>
    <w:rsid w:val="00AB56CB"/>
    <w:rsid w:val="00AB58B7"/>
    <w:rsid w:val="00AB602E"/>
    <w:rsid w:val="00AB610C"/>
    <w:rsid w:val="00AB6AEB"/>
    <w:rsid w:val="00AB78C4"/>
    <w:rsid w:val="00AB7F10"/>
    <w:rsid w:val="00AB7FCD"/>
    <w:rsid w:val="00AC022C"/>
    <w:rsid w:val="00AC027B"/>
    <w:rsid w:val="00AC0298"/>
    <w:rsid w:val="00AC0542"/>
    <w:rsid w:val="00AC06FB"/>
    <w:rsid w:val="00AC0ABE"/>
    <w:rsid w:val="00AC0B63"/>
    <w:rsid w:val="00AC0EEB"/>
    <w:rsid w:val="00AC139B"/>
    <w:rsid w:val="00AC15A8"/>
    <w:rsid w:val="00AC17D9"/>
    <w:rsid w:val="00AC2188"/>
    <w:rsid w:val="00AC225A"/>
    <w:rsid w:val="00AC2681"/>
    <w:rsid w:val="00AC278D"/>
    <w:rsid w:val="00AC283A"/>
    <w:rsid w:val="00AC2B42"/>
    <w:rsid w:val="00AC2D5E"/>
    <w:rsid w:val="00AC322C"/>
    <w:rsid w:val="00AC34C9"/>
    <w:rsid w:val="00AC36C1"/>
    <w:rsid w:val="00AC3866"/>
    <w:rsid w:val="00AC3909"/>
    <w:rsid w:val="00AC3B5D"/>
    <w:rsid w:val="00AC3BF9"/>
    <w:rsid w:val="00AC3FFC"/>
    <w:rsid w:val="00AC46D7"/>
    <w:rsid w:val="00AC4DD6"/>
    <w:rsid w:val="00AC502F"/>
    <w:rsid w:val="00AC5547"/>
    <w:rsid w:val="00AC5571"/>
    <w:rsid w:val="00AC565B"/>
    <w:rsid w:val="00AC5983"/>
    <w:rsid w:val="00AC5ABC"/>
    <w:rsid w:val="00AC641C"/>
    <w:rsid w:val="00AC64B3"/>
    <w:rsid w:val="00AC67C7"/>
    <w:rsid w:val="00AC6964"/>
    <w:rsid w:val="00AC6EFA"/>
    <w:rsid w:val="00AC71EA"/>
    <w:rsid w:val="00AC74A2"/>
    <w:rsid w:val="00AC7A23"/>
    <w:rsid w:val="00AC7B60"/>
    <w:rsid w:val="00AC7DE1"/>
    <w:rsid w:val="00AD0012"/>
    <w:rsid w:val="00AD00EF"/>
    <w:rsid w:val="00AD0285"/>
    <w:rsid w:val="00AD083A"/>
    <w:rsid w:val="00AD0B29"/>
    <w:rsid w:val="00AD125A"/>
    <w:rsid w:val="00AD1A00"/>
    <w:rsid w:val="00AD2011"/>
    <w:rsid w:val="00AD2300"/>
    <w:rsid w:val="00AD2921"/>
    <w:rsid w:val="00AD30B1"/>
    <w:rsid w:val="00AD3252"/>
    <w:rsid w:val="00AD32C4"/>
    <w:rsid w:val="00AD3948"/>
    <w:rsid w:val="00AD4306"/>
    <w:rsid w:val="00AD4393"/>
    <w:rsid w:val="00AD44F2"/>
    <w:rsid w:val="00AD4558"/>
    <w:rsid w:val="00AD4577"/>
    <w:rsid w:val="00AD4ABE"/>
    <w:rsid w:val="00AD54A0"/>
    <w:rsid w:val="00AD54CC"/>
    <w:rsid w:val="00AD67A9"/>
    <w:rsid w:val="00AD6D08"/>
    <w:rsid w:val="00AD7076"/>
    <w:rsid w:val="00AD7621"/>
    <w:rsid w:val="00AD7B06"/>
    <w:rsid w:val="00AE03E9"/>
    <w:rsid w:val="00AE0644"/>
    <w:rsid w:val="00AE06CF"/>
    <w:rsid w:val="00AE0926"/>
    <w:rsid w:val="00AE0B6E"/>
    <w:rsid w:val="00AE11C8"/>
    <w:rsid w:val="00AE1380"/>
    <w:rsid w:val="00AE1492"/>
    <w:rsid w:val="00AE192B"/>
    <w:rsid w:val="00AE1A0A"/>
    <w:rsid w:val="00AE1B73"/>
    <w:rsid w:val="00AE1E58"/>
    <w:rsid w:val="00AE286A"/>
    <w:rsid w:val="00AE3093"/>
    <w:rsid w:val="00AE30F0"/>
    <w:rsid w:val="00AE38FB"/>
    <w:rsid w:val="00AE3C54"/>
    <w:rsid w:val="00AE3CA3"/>
    <w:rsid w:val="00AE3DB9"/>
    <w:rsid w:val="00AE437A"/>
    <w:rsid w:val="00AE472F"/>
    <w:rsid w:val="00AE4904"/>
    <w:rsid w:val="00AE4A88"/>
    <w:rsid w:val="00AE4B75"/>
    <w:rsid w:val="00AE4CBA"/>
    <w:rsid w:val="00AE4D20"/>
    <w:rsid w:val="00AE5D99"/>
    <w:rsid w:val="00AE5E6C"/>
    <w:rsid w:val="00AE739F"/>
    <w:rsid w:val="00AE77E0"/>
    <w:rsid w:val="00AE77EA"/>
    <w:rsid w:val="00AE7829"/>
    <w:rsid w:val="00AE784D"/>
    <w:rsid w:val="00AE7F7B"/>
    <w:rsid w:val="00AF0231"/>
    <w:rsid w:val="00AF07B6"/>
    <w:rsid w:val="00AF0FE3"/>
    <w:rsid w:val="00AF13D9"/>
    <w:rsid w:val="00AF13E9"/>
    <w:rsid w:val="00AF1491"/>
    <w:rsid w:val="00AF1A45"/>
    <w:rsid w:val="00AF1D1C"/>
    <w:rsid w:val="00AF2002"/>
    <w:rsid w:val="00AF228F"/>
    <w:rsid w:val="00AF2647"/>
    <w:rsid w:val="00AF30E0"/>
    <w:rsid w:val="00AF327F"/>
    <w:rsid w:val="00AF3337"/>
    <w:rsid w:val="00AF33F2"/>
    <w:rsid w:val="00AF3441"/>
    <w:rsid w:val="00AF3AEE"/>
    <w:rsid w:val="00AF3B7A"/>
    <w:rsid w:val="00AF3C1F"/>
    <w:rsid w:val="00AF3EAC"/>
    <w:rsid w:val="00AF42EA"/>
    <w:rsid w:val="00AF4B08"/>
    <w:rsid w:val="00AF4D03"/>
    <w:rsid w:val="00AF55EE"/>
    <w:rsid w:val="00AF5A2D"/>
    <w:rsid w:val="00AF5B90"/>
    <w:rsid w:val="00AF5C55"/>
    <w:rsid w:val="00AF5CF0"/>
    <w:rsid w:val="00AF5E07"/>
    <w:rsid w:val="00AF61AB"/>
    <w:rsid w:val="00AF6293"/>
    <w:rsid w:val="00AF671A"/>
    <w:rsid w:val="00AF6C20"/>
    <w:rsid w:val="00AF7A63"/>
    <w:rsid w:val="00AF7AA5"/>
    <w:rsid w:val="00AF7D9D"/>
    <w:rsid w:val="00B00FCC"/>
    <w:rsid w:val="00B0110D"/>
    <w:rsid w:val="00B01607"/>
    <w:rsid w:val="00B01734"/>
    <w:rsid w:val="00B02CB8"/>
    <w:rsid w:val="00B033C5"/>
    <w:rsid w:val="00B03690"/>
    <w:rsid w:val="00B03759"/>
    <w:rsid w:val="00B0388B"/>
    <w:rsid w:val="00B03E86"/>
    <w:rsid w:val="00B044A1"/>
    <w:rsid w:val="00B047CB"/>
    <w:rsid w:val="00B04A68"/>
    <w:rsid w:val="00B051DB"/>
    <w:rsid w:val="00B052C8"/>
    <w:rsid w:val="00B05D26"/>
    <w:rsid w:val="00B06438"/>
    <w:rsid w:val="00B06604"/>
    <w:rsid w:val="00B06945"/>
    <w:rsid w:val="00B06B2A"/>
    <w:rsid w:val="00B06C08"/>
    <w:rsid w:val="00B06F3C"/>
    <w:rsid w:val="00B07074"/>
    <w:rsid w:val="00B072B1"/>
    <w:rsid w:val="00B074BF"/>
    <w:rsid w:val="00B10039"/>
    <w:rsid w:val="00B102B0"/>
    <w:rsid w:val="00B1101D"/>
    <w:rsid w:val="00B11C6B"/>
    <w:rsid w:val="00B12061"/>
    <w:rsid w:val="00B1208D"/>
    <w:rsid w:val="00B12E15"/>
    <w:rsid w:val="00B1319D"/>
    <w:rsid w:val="00B13749"/>
    <w:rsid w:val="00B13BBA"/>
    <w:rsid w:val="00B13BDF"/>
    <w:rsid w:val="00B13E8D"/>
    <w:rsid w:val="00B14504"/>
    <w:rsid w:val="00B14795"/>
    <w:rsid w:val="00B14B8D"/>
    <w:rsid w:val="00B151CF"/>
    <w:rsid w:val="00B156DE"/>
    <w:rsid w:val="00B15FA5"/>
    <w:rsid w:val="00B15FC8"/>
    <w:rsid w:val="00B169C6"/>
    <w:rsid w:val="00B17292"/>
    <w:rsid w:val="00B20685"/>
    <w:rsid w:val="00B206B4"/>
    <w:rsid w:val="00B20883"/>
    <w:rsid w:val="00B2187E"/>
    <w:rsid w:val="00B219C5"/>
    <w:rsid w:val="00B21BE9"/>
    <w:rsid w:val="00B21D8D"/>
    <w:rsid w:val="00B228B5"/>
    <w:rsid w:val="00B22981"/>
    <w:rsid w:val="00B22F89"/>
    <w:rsid w:val="00B23013"/>
    <w:rsid w:val="00B232D4"/>
    <w:rsid w:val="00B2336A"/>
    <w:rsid w:val="00B23EE3"/>
    <w:rsid w:val="00B2414B"/>
    <w:rsid w:val="00B245B6"/>
    <w:rsid w:val="00B246D5"/>
    <w:rsid w:val="00B24CBD"/>
    <w:rsid w:val="00B24E50"/>
    <w:rsid w:val="00B2528D"/>
    <w:rsid w:val="00B25495"/>
    <w:rsid w:val="00B254BB"/>
    <w:rsid w:val="00B254D9"/>
    <w:rsid w:val="00B255D3"/>
    <w:rsid w:val="00B25B37"/>
    <w:rsid w:val="00B25CBC"/>
    <w:rsid w:val="00B25DAA"/>
    <w:rsid w:val="00B266C8"/>
    <w:rsid w:val="00B26D54"/>
    <w:rsid w:val="00B27185"/>
    <w:rsid w:val="00B273BB"/>
    <w:rsid w:val="00B27407"/>
    <w:rsid w:val="00B2796A"/>
    <w:rsid w:val="00B27A87"/>
    <w:rsid w:val="00B3003A"/>
    <w:rsid w:val="00B30F69"/>
    <w:rsid w:val="00B31426"/>
    <w:rsid w:val="00B323C6"/>
    <w:rsid w:val="00B3242C"/>
    <w:rsid w:val="00B32C7B"/>
    <w:rsid w:val="00B33276"/>
    <w:rsid w:val="00B3346B"/>
    <w:rsid w:val="00B33E52"/>
    <w:rsid w:val="00B33E75"/>
    <w:rsid w:val="00B34220"/>
    <w:rsid w:val="00B3477C"/>
    <w:rsid w:val="00B34A16"/>
    <w:rsid w:val="00B34D80"/>
    <w:rsid w:val="00B355ED"/>
    <w:rsid w:val="00B35635"/>
    <w:rsid w:val="00B35A16"/>
    <w:rsid w:val="00B36139"/>
    <w:rsid w:val="00B364AF"/>
    <w:rsid w:val="00B36515"/>
    <w:rsid w:val="00B36AD7"/>
    <w:rsid w:val="00B36C3A"/>
    <w:rsid w:val="00B37005"/>
    <w:rsid w:val="00B372C1"/>
    <w:rsid w:val="00B376B0"/>
    <w:rsid w:val="00B376F7"/>
    <w:rsid w:val="00B4007C"/>
    <w:rsid w:val="00B400CA"/>
    <w:rsid w:val="00B408C5"/>
    <w:rsid w:val="00B41175"/>
    <w:rsid w:val="00B41227"/>
    <w:rsid w:val="00B41345"/>
    <w:rsid w:val="00B41442"/>
    <w:rsid w:val="00B4149C"/>
    <w:rsid w:val="00B415FD"/>
    <w:rsid w:val="00B41ADF"/>
    <w:rsid w:val="00B41C37"/>
    <w:rsid w:val="00B41D1F"/>
    <w:rsid w:val="00B4235D"/>
    <w:rsid w:val="00B42ADD"/>
    <w:rsid w:val="00B42C35"/>
    <w:rsid w:val="00B42FEA"/>
    <w:rsid w:val="00B43311"/>
    <w:rsid w:val="00B434B2"/>
    <w:rsid w:val="00B43AFA"/>
    <w:rsid w:val="00B43C22"/>
    <w:rsid w:val="00B43DDE"/>
    <w:rsid w:val="00B43F7F"/>
    <w:rsid w:val="00B442B2"/>
    <w:rsid w:val="00B44946"/>
    <w:rsid w:val="00B44D30"/>
    <w:rsid w:val="00B4501E"/>
    <w:rsid w:val="00B450F4"/>
    <w:rsid w:val="00B4544E"/>
    <w:rsid w:val="00B45B2C"/>
    <w:rsid w:val="00B45B49"/>
    <w:rsid w:val="00B46095"/>
    <w:rsid w:val="00B464BC"/>
    <w:rsid w:val="00B4661B"/>
    <w:rsid w:val="00B468AD"/>
    <w:rsid w:val="00B46A42"/>
    <w:rsid w:val="00B46C0B"/>
    <w:rsid w:val="00B46C53"/>
    <w:rsid w:val="00B46CF3"/>
    <w:rsid w:val="00B46DFB"/>
    <w:rsid w:val="00B46ED5"/>
    <w:rsid w:val="00B47056"/>
    <w:rsid w:val="00B473E2"/>
    <w:rsid w:val="00B474F7"/>
    <w:rsid w:val="00B476E0"/>
    <w:rsid w:val="00B47760"/>
    <w:rsid w:val="00B47E08"/>
    <w:rsid w:val="00B50161"/>
    <w:rsid w:val="00B504FE"/>
    <w:rsid w:val="00B50562"/>
    <w:rsid w:val="00B50751"/>
    <w:rsid w:val="00B50846"/>
    <w:rsid w:val="00B50A7C"/>
    <w:rsid w:val="00B50EB4"/>
    <w:rsid w:val="00B50F9B"/>
    <w:rsid w:val="00B51717"/>
    <w:rsid w:val="00B51B29"/>
    <w:rsid w:val="00B51E1E"/>
    <w:rsid w:val="00B51FAD"/>
    <w:rsid w:val="00B520D9"/>
    <w:rsid w:val="00B520E1"/>
    <w:rsid w:val="00B5297F"/>
    <w:rsid w:val="00B531D0"/>
    <w:rsid w:val="00B5331F"/>
    <w:rsid w:val="00B5359F"/>
    <w:rsid w:val="00B539F8"/>
    <w:rsid w:val="00B53C8A"/>
    <w:rsid w:val="00B53DFF"/>
    <w:rsid w:val="00B54154"/>
    <w:rsid w:val="00B541EA"/>
    <w:rsid w:val="00B543CF"/>
    <w:rsid w:val="00B544B0"/>
    <w:rsid w:val="00B54563"/>
    <w:rsid w:val="00B549A5"/>
    <w:rsid w:val="00B54B5C"/>
    <w:rsid w:val="00B54BC1"/>
    <w:rsid w:val="00B5519A"/>
    <w:rsid w:val="00B5539C"/>
    <w:rsid w:val="00B5565B"/>
    <w:rsid w:val="00B5589E"/>
    <w:rsid w:val="00B55A32"/>
    <w:rsid w:val="00B55AB7"/>
    <w:rsid w:val="00B56415"/>
    <w:rsid w:val="00B565A4"/>
    <w:rsid w:val="00B5678D"/>
    <w:rsid w:val="00B56ADA"/>
    <w:rsid w:val="00B56F08"/>
    <w:rsid w:val="00B57016"/>
    <w:rsid w:val="00B572BF"/>
    <w:rsid w:val="00B57580"/>
    <w:rsid w:val="00B57674"/>
    <w:rsid w:val="00B57805"/>
    <w:rsid w:val="00B578AA"/>
    <w:rsid w:val="00B5793C"/>
    <w:rsid w:val="00B60302"/>
    <w:rsid w:val="00B6091E"/>
    <w:rsid w:val="00B61281"/>
    <w:rsid w:val="00B62074"/>
    <w:rsid w:val="00B622CC"/>
    <w:rsid w:val="00B62924"/>
    <w:rsid w:val="00B62A7A"/>
    <w:rsid w:val="00B62C2A"/>
    <w:rsid w:val="00B62EA0"/>
    <w:rsid w:val="00B62FA3"/>
    <w:rsid w:val="00B6314F"/>
    <w:rsid w:val="00B63379"/>
    <w:rsid w:val="00B63E3A"/>
    <w:rsid w:val="00B63F07"/>
    <w:rsid w:val="00B64345"/>
    <w:rsid w:val="00B6457E"/>
    <w:rsid w:val="00B647BE"/>
    <w:rsid w:val="00B64940"/>
    <w:rsid w:val="00B6514B"/>
    <w:rsid w:val="00B6523D"/>
    <w:rsid w:val="00B6555E"/>
    <w:rsid w:val="00B65724"/>
    <w:rsid w:val="00B66077"/>
    <w:rsid w:val="00B661D1"/>
    <w:rsid w:val="00B66292"/>
    <w:rsid w:val="00B66469"/>
    <w:rsid w:val="00B6654F"/>
    <w:rsid w:val="00B6656D"/>
    <w:rsid w:val="00B6675A"/>
    <w:rsid w:val="00B6676C"/>
    <w:rsid w:val="00B66B87"/>
    <w:rsid w:val="00B66BE4"/>
    <w:rsid w:val="00B6712F"/>
    <w:rsid w:val="00B671EE"/>
    <w:rsid w:val="00B6734B"/>
    <w:rsid w:val="00B676D4"/>
    <w:rsid w:val="00B67958"/>
    <w:rsid w:val="00B67C57"/>
    <w:rsid w:val="00B70496"/>
    <w:rsid w:val="00B70C49"/>
    <w:rsid w:val="00B70D6C"/>
    <w:rsid w:val="00B71159"/>
    <w:rsid w:val="00B71B45"/>
    <w:rsid w:val="00B72129"/>
    <w:rsid w:val="00B72690"/>
    <w:rsid w:val="00B7280F"/>
    <w:rsid w:val="00B72A90"/>
    <w:rsid w:val="00B72DB1"/>
    <w:rsid w:val="00B73335"/>
    <w:rsid w:val="00B73656"/>
    <w:rsid w:val="00B7378C"/>
    <w:rsid w:val="00B73A9E"/>
    <w:rsid w:val="00B73E60"/>
    <w:rsid w:val="00B73F9D"/>
    <w:rsid w:val="00B74685"/>
    <w:rsid w:val="00B7483D"/>
    <w:rsid w:val="00B748C3"/>
    <w:rsid w:val="00B75230"/>
    <w:rsid w:val="00B75398"/>
    <w:rsid w:val="00B75C21"/>
    <w:rsid w:val="00B75C4E"/>
    <w:rsid w:val="00B76184"/>
    <w:rsid w:val="00B76187"/>
    <w:rsid w:val="00B7660D"/>
    <w:rsid w:val="00B76A60"/>
    <w:rsid w:val="00B76C27"/>
    <w:rsid w:val="00B76E3B"/>
    <w:rsid w:val="00B771AE"/>
    <w:rsid w:val="00B772BE"/>
    <w:rsid w:val="00B77469"/>
    <w:rsid w:val="00B77488"/>
    <w:rsid w:val="00B774F1"/>
    <w:rsid w:val="00B7770A"/>
    <w:rsid w:val="00B77A86"/>
    <w:rsid w:val="00B77F22"/>
    <w:rsid w:val="00B801B7"/>
    <w:rsid w:val="00B803C8"/>
    <w:rsid w:val="00B8058D"/>
    <w:rsid w:val="00B805C1"/>
    <w:rsid w:val="00B807D6"/>
    <w:rsid w:val="00B80972"/>
    <w:rsid w:val="00B809BF"/>
    <w:rsid w:val="00B809FD"/>
    <w:rsid w:val="00B80B97"/>
    <w:rsid w:val="00B80D61"/>
    <w:rsid w:val="00B8103F"/>
    <w:rsid w:val="00B81482"/>
    <w:rsid w:val="00B814CD"/>
    <w:rsid w:val="00B81596"/>
    <w:rsid w:val="00B816F6"/>
    <w:rsid w:val="00B81D6A"/>
    <w:rsid w:val="00B82128"/>
    <w:rsid w:val="00B82942"/>
    <w:rsid w:val="00B836CB"/>
    <w:rsid w:val="00B837F6"/>
    <w:rsid w:val="00B83D10"/>
    <w:rsid w:val="00B83ECA"/>
    <w:rsid w:val="00B842CB"/>
    <w:rsid w:val="00B84411"/>
    <w:rsid w:val="00B8493A"/>
    <w:rsid w:val="00B84991"/>
    <w:rsid w:val="00B84BA5"/>
    <w:rsid w:val="00B84E7A"/>
    <w:rsid w:val="00B8512F"/>
    <w:rsid w:val="00B85235"/>
    <w:rsid w:val="00B8523C"/>
    <w:rsid w:val="00B8544F"/>
    <w:rsid w:val="00B857D4"/>
    <w:rsid w:val="00B85814"/>
    <w:rsid w:val="00B859FC"/>
    <w:rsid w:val="00B85FF0"/>
    <w:rsid w:val="00B860FC"/>
    <w:rsid w:val="00B864BD"/>
    <w:rsid w:val="00B8693F"/>
    <w:rsid w:val="00B86A7F"/>
    <w:rsid w:val="00B86C8F"/>
    <w:rsid w:val="00B86CBB"/>
    <w:rsid w:val="00B87172"/>
    <w:rsid w:val="00B8723D"/>
    <w:rsid w:val="00B8733A"/>
    <w:rsid w:val="00B877C4"/>
    <w:rsid w:val="00B879EF"/>
    <w:rsid w:val="00B87B46"/>
    <w:rsid w:val="00B87B4D"/>
    <w:rsid w:val="00B87C1B"/>
    <w:rsid w:val="00B87E5A"/>
    <w:rsid w:val="00B87F61"/>
    <w:rsid w:val="00B90114"/>
    <w:rsid w:val="00B901A6"/>
    <w:rsid w:val="00B90203"/>
    <w:rsid w:val="00B90611"/>
    <w:rsid w:val="00B909EC"/>
    <w:rsid w:val="00B90E5B"/>
    <w:rsid w:val="00B9151D"/>
    <w:rsid w:val="00B9158F"/>
    <w:rsid w:val="00B91770"/>
    <w:rsid w:val="00B91827"/>
    <w:rsid w:val="00B91E20"/>
    <w:rsid w:val="00B91F15"/>
    <w:rsid w:val="00B9233E"/>
    <w:rsid w:val="00B92341"/>
    <w:rsid w:val="00B92616"/>
    <w:rsid w:val="00B92684"/>
    <w:rsid w:val="00B929AA"/>
    <w:rsid w:val="00B93282"/>
    <w:rsid w:val="00B9328B"/>
    <w:rsid w:val="00B93F8B"/>
    <w:rsid w:val="00B9489C"/>
    <w:rsid w:val="00B948E3"/>
    <w:rsid w:val="00B94B64"/>
    <w:rsid w:val="00B94D19"/>
    <w:rsid w:val="00B94E2C"/>
    <w:rsid w:val="00B95014"/>
    <w:rsid w:val="00B95074"/>
    <w:rsid w:val="00B95101"/>
    <w:rsid w:val="00B953BE"/>
    <w:rsid w:val="00B9591D"/>
    <w:rsid w:val="00B95A8F"/>
    <w:rsid w:val="00B95D6E"/>
    <w:rsid w:val="00B95E73"/>
    <w:rsid w:val="00B96203"/>
    <w:rsid w:val="00B96684"/>
    <w:rsid w:val="00B968D4"/>
    <w:rsid w:val="00B9782B"/>
    <w:rsid w:val="00B97C42"/>
    <w:rsid w:val="00B97FAD"/>
    <w:rsid w:val="00BA0174"/>
    <w:rsid w:val="00BA0213"/>
    <w:rsid w:val="00BA02BB"/>
    <w:rsid w:val="00BA054B"/>
    <w:rsid w:val="00BA0565"/>
    <w:rsid w:val="00BA08A6"/>
    <w:rsid w:val="00BA095E"/>
    <w:rsid w:val="00BA0E57"/>
    <w:rsid w:val="00BA169D"/>
    <w:rsid w:val="00BA1820"/>
    <w:rsid w:val="00BA1CC4"/>
    <w:rsid w:val="00BA2446"/>
    <w:rsid w:val="00BA25FE"/>
    <w:rsid w:val="00BA289B"/>
    <w:rsid w:val="00BA2BF3"/>
    <w:rsid w:val="00BA2D16"/>
    <w:rsid w:val="00BA34DA"/>
    <w:rsid w:val="00BA3989"/>
    <w:rsid w:val="00BA3CA8"/>
    <w:rsid w:val="00BA49E1"/>
    <w:rsid w:val="00BA4A66"/>
    <w:rsid w:val="00BA4DC0"/>
    <w:rsid w:val="00BA5736"/>
    <w:rsid w:val="00BA57BB"/>
    <w:rsid w:val="00BA58FD"/>
    <w:rsid w:val="00BA598D"/>
    <w:rsid w:val="00BA5EED"/>
    <w:rsid w:val="00BA5FFE"/>
    <w:rsid w:val="00BA605C"/>
    <w:rsid w:val="00BA629C"/>
    <w:rsid w:val="00BA691B"/>
    <w:rsid w:val="00BA6B56"/>
    <w:rsid w:val="00BA6C0B"/>
    <w:rsid w:val="00BA6E86"/>
    <w:rsid w:val="00BA6F43"/>
    <w:rsid w:val="00BA73B4"/>
    <w:rsid w:val="00BA73E2"/>
    <w:rsid w:val="00BA765C"/>
    <w:rsid w:val="00BA77DD"/>
    <w:rsid w:val="00BB0078"/>
    <w:rsid w:val="00BB0876"/>
    <w:rsid w:val="00BB0983"/>
    <w:rsid w:val="00BB0AEC"/>
    <w:rsid w:val="00BB0DF9"/>
    <w:rsid w:val="00BB194C"/>
    <w:rsid w:val="00BB1CC4"/>
    <w:rsid w:val="00BB1E40"/>
    <w:rsid w:val="00BB1EE7"/>
    <w:rsid w:val="00BB24CD"/>
    <w:rsid w:val="00BB2AF9"/>
    <w:rsid w:val="00BB2FC2"/>
    <w:rsid w:val="00BB3086"/>
    <w:rsid w:val="00BB357D"/>
    <w:rsid w:val="00BB3855"/>
    <w:rsid w:val="00BB39CF"/>
    <w:rsid w:val="00BB3AD5"/>
    <w:rsid w:val="00BB3C5E"/>
    <w:rsid w:val="00BB418D"/>
    <w:rsid w:val="00BB41A3"/>
    <w:rsid w:val="00BB4AC8"/>
    <w:rsid w:val="00BB4BB5"/>
    <w:rsid w:val="00BB4C46"/>
    <w:rsid w:val="00BB4D09"/>
    <w:rsid w:val="00BB6430"/>
    <w:rsid w:val="00BB6B79"/>
    <w:rsid w:val="00BB6DBE"/>
    <w:rsid w:val="00BB6E2B"/>
    <w:rsid w:val="00BB6EDF"/>
    <w:rsid w:val="00BB708E"/>
    <w:rsid w:val="00BB7355"/>
    <w:rsid w:val="00BB7368"/>
    <w:rsid w:val="00BB73B4"/>
    <w:rsid w:val="00BB777C"/>
    <w:rsid w:val="00BB7812"/>
    <w:rsid w:val="00BC02CB"/>
    <w:rsid w:val="00BC0BA9"/>
    <w:rsid w:val="00BC0CEB"/>
    <w:rsid w:val="00BC0D5B"/>
    <w:rsid w:val="00BC1440"/>
    <w:rsid w:val="00BC16A8"/>
    <w:rsid w:val="00BC1C48"/>
    <w:rsid w:val="00BC26D6"/>
    <w:rsid w:val="00BC2E20"/>
    <w:rsid w:val="00BC2F92"/>
    <w:rsid w:val="00BC31B0"/>
    <w:rsid w:val="00BC31EC"/>
    <w:rsid w:val="00BC357D"/>
    <w:rsid w:val="00BC3DF2"/>
    <w:rsid w:val="00BC3EB6"/>
    <w:rsid w:val="00BC4AFF"/>
    <w:rsid w:val="00BC4C2A"/>
    <w:rsid w:val="00BC4C54"/>
    <w:rsid w:val="00BC4EC0"/>
    <w:rsid w:val="00BC511F"/>
    <w:rsid w:val="00BC523B"/>
    <w:rsid w:val="00BC538F"/>
    <w:rsid w:val="00BC58BC"/>
    <w:rsid w:val="00BC5A2C"/>
    <w:rsid w:val="00BC5BEC"/>
    <w:rsid w:val="00BC5D03"/>
    <w:rsid w:val="00BC60B3"/>
    <w:rsid w:val="00BC63D3"/>
    <w:rsid w:val="00BC65F8"/>
    <w:rsid w:val="00BC696C"/>
    <w:rsid w:val="00BC760E"/>
    <w:rsid w:val="00BC7E43"/>
    <w:rsid w:val="00BD02C8"/>
    <w:rsid w:val="00BD05A4"/>
    <w:rsid w:val="00BD0814"/>
    <w:rsid w:val="00BD0A55"/>
    <w:rsid w:val="00BD0D3F"/>
    <w:rsid w:val="00BD1235"/>
    <w:rsid w:val="00BD1417"/>
    <w:rsid w:val="00BD16A7"/>
    <w:rsid w:val="00BD16F1"/>
    <w:rsid w:val="00BD177E"/>
    <w:rsid w:val="00BD17DF"/>
    <w:rsid w:val="00BD191A"/>
    <w:rsid w:val="00BD1E98"/>
    <w:rsid w:val="00BD1FE6"/>
    <w:rsid w:val="00BD202A"/>
    <w:rsid w:val="00BD20CD"/>
    <w:rsid w:val="00BD214A"/>
    <w:rsid w:val="00BD2270"/>
    <w:rsid w:val="00BD2507"/>
    <w:rsid w:val="00BD26CA"/>
    <w:rsid w:val="00BD3155"/>
    <w:rsid w:val="00BD31D1"/>
    <w:rsid w:val="00BD3B22"/>
    <w:rsid w:val="00BD4A10"/>
    <w:rsid w:val="00BD4A7C"/>
    <w:rsid w:val="00BD4DF2"/>
    <w:rsid w:val="00BD4E6F"/>
    <w:rsid w:val="00BD5450"/>
    <w:rsid w:val="00BD5636"/>
    <w:rsid w:val="00BD5890"/>
    <w:rsid w:val="00BD59C6"/>
    <w:rsid w:val="00BD5BD7"/>
    <w:rsid w:val="00BD6532"/>
    <w:rsid w:val="00BD66AD"/>
    <w:rsid w:val="00BD6BD7"/>
    <w:rsid w:val="00BD6EAA"/>
    <w:rsid w:val="00BD72F3"/>
    <w:rsid w:val="00BD7719"/>
    <w:rsid w:val="00BD7A4C"/>
    <w:rsid w:val="00BE0168"/>
    <w:rsid w:val="00BE01CA"/>
    <w:rsid w:val="00BE0439"/>
    <w:rsid w:val="00BE06D1"/>
    <w:rsid w:val="00BE08D3"/>
    <w:rsid w:val="00BE0D75"/>
    <w:rsid w:val="00BE1604"/>
    <w:rsid w:val="00BE17DA"/>
    <w:rsid w:val="00BE1837"/>
    <w:rsid w:val="00BE1869"/>
    <w:rsid w:val="00BE1975"/>
    <w:rsid w:val="00BE1A9A"/>
    <w:rsid w:val="00BE1B32"/>
    <w:rsid w:val="00BE2525"/>
    <w:rsid w:val="00BE27F1"/>
    <w:rsid w:val="00BE2947"/>
    <w:rsid w:val="00BE2AEA"/>
    <w:rsid w:val="00BE3073"/>
    <w:rsid w:val="00BE3212"/>
    <w:rsid w:val="00BE3A00"/>
    <w:rsid w:val="00BE3D45"/>
    <w:rsid w:val="00BE4611"/>
    <w:rsid w:val="00BE4864"/>
    <w:rsid w:val="00BE4DC1"/>
    <w:rsid w:val="00BE5236"/>
    <w:rsid w:val="00BE5404"/>
    <w:rsid w:val="00BE562E"/>
    <w:rsid w:val="00BE5DD4"/>
    <w:rsid w:val="00BE6050"/>
    <w:rsid w:val="00BE65BA"/>
    <w:rsid w:val="00BE65DC"/>
    <w:rsid w:val="00BE74BF"/>
    <w:rsid w:val="00BE7798"/>
    <w:rsid w:val="00BE7B89"/>
    <w:rsid w:val="00BE7FC3"/>
    <w:rsid w:val="00BF00D2"/>
    <w:rsid w:val="00BF03E7"/>
    <w:rsid w:val="00BF0936"/>
    <w:rsid w:val="00BF0A21"/>
    <w:rsid w:val="00BF0C86"/>
    <w:rsid w:val="00BF0DA9"/>
    <w:rsid w:val="00BF12CB"/>
    <w:rsid w:val="00BF130B"/>
    <w:rsid w:val="00BF14F8"/>
    <w:rsid w:val="00BF172D"/>
    <w:rsid w:val="00BF1A03"/>
    <w:rsid w:val="00BF1CE7"/>
    <w:rsid w:val="00BF1DE0"/>
    <w:rsid w:val="00BF210C"/>
    <w:rsid w:val="00BF231D"/>
    <w:rsid w:val="00BF23EA"/>
    <w:rsid w:val="00BF273E"/>
    <w:rsid w:val="00BF2822"/>
    <w:rsid w:val="00BF2CAF"/>
    <w:rsid w:val="00BF3B89"/>
    <w:rsid w:val="00BF3ED4"/>
    <w:rsid w:val="00BF3FFE"/>
    <w:rsid w:val="00BF44F0"/>
    <w:rsid w:val="00BF4711"/>
    <w:rsid w:val="00BF4715"/>
    <w:rsid w:val="00BF4AA7"/>
    <w:rsid w:val="00BF4BEA"/>
    <w:rsid w:val="00BF5084"/>
    <w:rsid w:val="00BF5283"/>
    <w:rsid w:val="00BF55AE"/>
    <w:rsid w:val="00BF6A22"/>
    <w:rsid w:val="00BF6C41"/>
    <w:rsid w:val="00BF6C70"/>
    <w:rsid w:val="00BF6EFF"/>
    <w:rsid w:val="00BF7050"/>
    <w:rsid w:val="00BF7221"/>
    <w:rsid w:val="00BF77BB"/>
    <w:rsid w:val="00BF7CEA"/>
    <w:rsid w:val="00BF7E0C"/>
    <w:rsid w:val="00BF7EB5"/>
    <w:rsid w:val="00C0005A"/>
    <w:rsid w:val="00C0016E"/>
    <w:rsid w:val="00C0040B"/>
    <w:rsid w:val="00C0062F"/>
    <w:rsid w:val="00C0071A"/>
    <w:rsid w:val="00C00946"/>
    <w:rsid w:val="00C01C09"/>
    <w:rsid w:val="00C01FB4"/>
    <w:rsid w:val="00C025DF"/>
    <w:rsid w:val="00C0279A"/>
    <w:rsid w:val="00C02A8D"/>
    <w:rsid w:val="00C02E31"/>
    <w:rsid w:val="00C0373D"/>
    <w:rsid w:val="00C038FA"/>
    <w:rsid w:val="00C03CB3"/>
    <w:rsid w:val="00C0473C"/>
    <w:rsid w:val="00C04E2C"/>
    <w:rsid w:val="00C05394"/>
    <w:rsid w:val="00C058D1"/>
    <w:rsid w:val="00C05A9C"/>
    <w:rsid w:val="00C05C6F"/>
    <w:rsid w:val="00C05CEB"/>
    <w:rsid w:val="00C0679B"/>
    <w:rsid w:val="00C06B58"/>
    <w:rsid w:val="00C06FD6"/>
    <w:rsid w:val="00C07336"/>
    <w:rsid w:val="00C075B0"/>
    <w:rsid w:val="00C07930"/>
    <w:rsid w:val="00C07E1F"/>
    <w:rsid w:val="00C108CF"/>
    <w:rsid w:val="00C108EA"/>
    <w:rsid w:val="00C111B0"/>
    <w:rsid w:val="00C11584"/>
    <w:rsid w:val="00C1168B"/>
    <w:rsid w:val="00C118CE"/>
    <w:rsid w:val="00C11A0D"/>
    <w:rsid w:val="00C122C7"/>
    <w:rsid w:val="00C12473"/>
    <w:rsid w:val="00C1275C"/>
    <w:rsid w:val="00C12D2E"/>
    <w:rsid w:val="00C13790"/>
    <w:rsid w:val="00C1383B"/>
    <w:rsid w:val="00C13CA5"/>
    <w:rsid w:val="00C142BD"/>
    <w:rsid w:val="00C1445E"/>
    <w:rsid w:val="00C14CEF"/>
    <w:rsid w:val="00C14D96"/>
    <w:rsid w:val="00C1511E"/>
    <w:rsid w:val="00C1532A"/>
    <w:rsid w:val="00C1533C"/>
    <w:rsid w:val="00C1582B"/>
    <w:rsid w:val="00C15868"/>
    <w:rsid w:val="00C15AC8"/>
    <w:rsid w:val="00C15F2D"/>
    <w:rsid w:val="00C16693"/>
    <w:rsid w:val="00C1688A"/>
    <w:rsid w:val="00C171A7"/>
    <w:rsid w:val="00C1745C"/>
    <w:rsid w:val="00C17483"/>
    <w:rsid w:val="00C1749B"/>
    <w:rsid w:val="00C17523"/>
    <w:rsid w:val="00C17824"/>
    <w:rsid w:val="00C17846"/>
    <w:rsid w:val="00C17B0F"/>
    <w:rsid w:val="00C2030C"/>
    <w:rsid w:val="00C20406"/>
    <w:rsid w:val="00C204D6"/>
    <w:rsid w:val="00C2089F"/>
    <w:rsid w:val="00C210F7"/>
    <w:rsid w:val="00C216D5"/>
    <w:rsid w:val="00C218C9"/>
    <w:rsid w:val="00C21C79"/>
    <w:rsid w:val="00C21D03"/>
    <w:rsid w:val="00C22CBD"/>
    <w:rsid w:val="00C2325A"/>
    <w:rsid w:val="00C232C3"/>
    <w:rsid w:val="00C23B6C"/>
    <w:rsid w:val="00C24958"/>
    <w:rsid w:val="00C249EA"/>
    <w:rsid w:val="00C24DCB"/>
    <w:rsid w:val="00C24F09"/>
    <w:rsid w:val="00C2510C"/>
    <w:rsid w:val="00C25625"/>
    <w:rsid w:val="00C25646"/>
    <w:rsid w:val="00C25BA2"/>
    <w:rsid w:val="00C25E81"/>
    <w:rsid w:val="00C25F3E"/>
    <w:rsid w:val="00C26001"/>
    <w:rsid w:val="00C26061"/>
    <w:rsid w:val="00C26948"/>
    <w:rsid w:val="00C26FF4"/>
    <w:rsid w:val="00C278BB"/>
    <w:rsid w:val="00C27956"/>
    <w:rsid w:val="00C27AAF"/>
    <w:rsid w:val="00C27B1C"/>
    <w:rsid w:val="00C27B3A"/>
    <w:rsid w:val="00C3021C"/>
    <w:rsid w:val="00C30811"/>
    <w:rsid w:val="00C30AD1"/>
    <w:rsid w:val="00C30BFA"/>
    <w:rsid w:val="00C312EE"/>
    <w:rsid w:val="00C314E8"/>
    <w:rsid w:val="00C317B7"/>
    <w:rsid w:val="00C31BA3"/>
    <w:rsid w:val="00C32CFA"/>
    <w:rsid w:val="00C32DBC"/>
    <w:rsid w:val="00C32EEB"/>
    <w:rsid w:val="00C32FDE"/>
    <w:rsid w:val="00C338BE"/>
    <w:rsid w:val="00C33971"/>
    <w:rsid w:val="00C33A5D"/>
    <w:rsid w:val="00C341CE"/>
    <w:rsid w:val="00C35230"/>
    <w:rsid w:val="00C355EC"/>
    <w:rsid w:val="00C359D3"/>
    <w:rsid w:val="00C36BB9"/>
    <w:rsid w:val="00C36CBE"/>
    <w:rsid w:val="00C3753E"/>
    <w:rsid w:val="00C37946"/>
    <w:rsid w:val="00C3798E"/>
    <w:rsid w:val="00C379CA"/>
    <w:rsid w:val="00C37F4D"/>
    <w:rsid w:val="00C40126"/>
    <w:rsid w:val="00C40409"/>
    <w:rsid w:val="00C40598"/>
    <w:rsid w:val="00C40782"/>
    <w:rsid w:val="00C40886"/>
    <w:rsid w:val="00C40992"/>
    <w:rsid w:val="00C409C2"/>
    <w:rsid w:val="00C40ABC"/>
    <w:rsid w:val="00C40AC5"/>
    <w:rsid w:val="00C40E9C"/>
    <w:rsid w:val="00C40EE8"/>
    <w:rsid w:val="00C412E2"/>
    <w:rsid w:val="00C4134D"/>
    <w:rsid w:val="00C4163F"/>
    <w:rsid w:val="00C41A80"/>
    <w:rsid w:val="00C425AF"/>
    <w:rsid w:val="00C42791"/>
    <w:rsid w:val="00C42975"/>
    <w:rsid w:val="00C4319B"/>
    <w:rsid w:val="00C432E0"/>
    <w:rsid w:val="00C435CB"/>
    <w:rsid w:val="00C43863"/>
    <w:rsid w:val="00C43892"/>
    <w:rsid w:val="00C439AA"/>
    <w:rsid w:val="00C43A03"/>
    <w:rsid w:val="00C44708"/>
    <w:rsid w:val="00C4548C"/>
    <w:rsid w:val="00C45942"/>
    <w:rsid w:val="00C45C18"/>
    <w:rsid w:val="00C45ED0"/>
    <w:rsid w:val="00C45FBC"/>
    <w:rsid w:val="00C46371"/>
    <w:rsid w:val="00C4644B"/>
    <w:rsid w:val="00C46897"/>
    <w:rsid w:val="00C473EF"/>
    <w:rsid w:val="00C47CAA"/>
    <w:rsid w:val="00C50051"/>
    <w:rsid w:val="00C5027A"/>
    <w:rsid w:val="00C506FA"/>
    <w:rsid w:val="00C507E7"/>
    <w:rsid w:val="00C50CF7"/>
    <w:rsid w:val="00C512B3"/>
    <w:rsid w:val="00C513D8"/>
    <w:rsid w:val="00C515DB"/>
    <w:rsid w:val="00C51FDA"/>
    <w:rsid w:val="00C52390"/>
    <w:rsid w:val="00C524F7"/>
    <w:rsid w:val="00C5266B"/>
    <w:rsid w:val="00C52731"/>
    <w:rsid w:val="00C52A35"/>
    <w:rsid w:val="00C52EEE"/>
    <w:rsid w:val="00C53148"/>
    <w:rsid w:val="00C5403B"/>
    <w:rsid w:val="00C543EE"/>
    <w:rsid w:val="00C54DF3"/>
    <w:rsid w:val="00C54E71"/>
    <w:rsid w:val="00C54F3C"/>
    <w:rsid w:val="00C554C0"/>
    <w:rsid w:val="00C55706"/>
    <w:rsid w:val="00C5596E"/>
    <w:rsid w:val="00C55C72"/>
    <w:rsid w:val="00C56413"/>
    <w:rsid w:val="00C56530"/>
    <w:rsid w:val="00C56C16"/>
    <w:rsid w:val="00C57202"/>
    <w:rsid w:val="00C57ABC"/>
    <w:rsid w:val="00C60185"/>
    <w:rsid w:val="00C603A9"/>
    <w:rsid w:val="00C6061F"/>
    <w:rsid w:val="00C60A71"/>
    <w:rsid w:val="00C60DB9"/>
    <w:rsid w:val="00C60F3C"/>
    <w:rsid w:val="00C6117E"/>
    <w:rsid w:val="00C61870"/>
    <w:rsid w:val="00C61A54"/>
    <w:rsid w:val="00C6201A"/>
    <w:rsid w:val="00C62182"/>
    <w:rsid w:val="00C628E4"/>
    <w:rsid w:val="00C62A33"/>
    <w:rsid w:val="00C62D75"/>
    <w:rsid w:val="00C62FB1"/>
    <w:rsid w:val="00C62FCB"/>
    <w:rsid w:val="00C63031"/>
    <w:rsid w:val="00C636D8"/>
    <w:rsid w:val="00C639B6"/>
    <w:rsid w:val="00C63DEE"/>
    <w:rsid w:val="00C63F42"/>
    <w:rsid w:val="00C6430C"/>
    <w:rsid w:val="00C649FC"/>
    <w:rsid w:val="00C64C57"/>
    <w:rsid w:val="00C64F14"/>
    <w:rsid w:val="00C65769"/>
    <w:rsid w:val="00C657CA"/>
    <w:rsid w:val="00C65850"/>
    <w:rsid w:val="00C65972"/>
    <w:rsid w:val="00C659E0"/>
    <w:rsid w:val="00C65C5C"/>
    <w:rsid w:val="00C66808"/>
    <w:rsid w:val="00C66972"/>
    <w:rsid w:val="00C671E2"/>
    <w:rsid w:val="00C6735B"/>
    <w:rsid w:val="00C677CE"/>
    <w:rsid w:val="00C67BF1"/>
    <w:rsid w:val="00C700E8"/>
    <w:rsid w:val="00C70104"/>
    <w:rsid w:val="00C706DB"/>
    <w:rsid w:val="00C711A3"/>
    <w:rsid w:val="00C71690"/>
    <w:rsid w:val="00C716FE"/>
    <w:rsid w:val="00C7178F"/>
    <w:rsid w:val="00C718F0"/>
    <w:rsid w:val="00C721BC"/>
    <w:rsid w:val="00C72440"/>
    <w:rsid w:val="00C72566"/>
    <w:rsid w:val="00C72C91"/>
    <w:rsid w:val="00C72E5C"/>
    <w:rsid w:val="00C731FC"/>
    <w:rsid w:val="00C73976"/>
    <w:rsid w:val="00C739A8"/>
    <w:rsid w:val="00C739DB"/>
    <w:rsid w:val="00C73A38"/>
    <w:rsid w:val="00C73E14"/>
    <w:rsid w:val="00C73EA9"/>
    <w:rsid w:val="00C741A1"/>
    <w:rsid w:val="00C7499B"/>
    <w:rsid w:val="00C7538B"/>
    <w:rsid w:val="00C755CA"/>
    <w:rsid w:val="00C75617"/>
    <w:rsid w:val="00C75697"/>
    <w:rsid w:val="00C759BF"/>
    <w:rsid w:val="00C75A4F"/>
    <w:rsid w:val="00C75A61"/>
    <w:rsid w:val="00C75DE1"/>
    <w:rsid w:val="00C7613B"/>
    <w:rsid w:val="00C7644A"/>
    <w:rsid w:val="00C76D97"/>
    <w:rsid w:val="00C76E6F"/>
    <w:rsid w:val="00C771D3"/>
    <w:rsid w:val="00C7725D"/>
    <w:rsid w:val="00C77F1D"/>
    <w:rsid w:val="00C8011E"/>
    <w:rsid w:val="00C802E3"/>
    <w:rsid w:val="00C80EB3"/>
    <w:rsid w:val="00C819D9"/>
    <w:rsid w:val="00C81D6C"/>
    <w:rsid w:val="00C823D4"/>
    <w:rsid w:val="00C82795"/>
    <w:rsid w:val="00C82B67"/>
    <w:rsid w:val="00C82DD5"/>
    <w:rsid w:val="00C82F7F"/>
    <w:rsid w:val="00C833B9"/>
    <w:rsid w:val="00C83BBB"/>
    <w:rsid w:val="00C83C1F"/>
    <w:rsid w:val="00C84027"/>
    <w:rsid w:val="00C844F7"/>
    <w:rsid w:val="00C8453A"/>
    <w:rsid w:val="00C84693"/>
    <w:rsid w:val="00C86728"/>
    <w:rsid w:val="00C86922"/>
    <w:rsid w:val="00C869F2"/>
    <w:rsid w:val="00C86AEB"/>
    <w:rsid w:val="00C86D13"/>
    <w:rsid w:val="00C870C3"/>
    <w:rsid w:val="00C87751"/>
    <w:rsid w:val="00C877B6"/>
    <w:rsid w:val="00C9010D"/>
    <w:rsid w:val="00C90376"/>
    <w:rsid w:val="00C9053E"/>
    <w:rsid w:val="00C90927"/>
    <w:rsid w:val="00C909C7"/>
    <w:rsid w:val="00C90B49"/>
    <w:rsid w:val="00C90C88"/>
    <w:rsid w:val="00C90D36"/>
    <w:rsid w:val="00C90EC2"/>
    <w:rsid w:val="00C90F66"/>
    <w:rsid w:val="00C90F90"/>
    <w:rsid w:val="00C9150A"/>
    <w:rsid w:val="00C91C07"/>
    <w:rsid w:val="00C92265"/>
    <w:rsid w:val="00C92858"/>
    <w:rsid w:val="00C92A3E"/>
    <w:rsid w:val="00C92AE8"/>
    <w:rsid w:val="00C92F04"/>
    <w:rsid w:val="00C92FA3"/>
    <w:rsid w:val="00C933CD"/>
    <w:rsid w:val="00C9388B"/>
    <w:rsid w:val="00C93BAA"/>
    <w:rsid w:val="00C93C97"/>
    <w:rsid w:val="00C93CE7"/>
    <w:rsid w:val="00C93F7F"/>
    <w:rsid w:val="00C94337"/>
    <w:rsid w:val="00C944A5"/>
    <w:rsid w:val="00C9457C"/>
    <w:rsid w:val="00C94F32"/>
    <w:rsid w:val="00C95491"/>
    <w:rsid w:val="00C95574"/>
    <w:rsid w:val="00C95819"/>
    <w:rsid w:val="00C95952"/>
    <w:rsid w:val="00C959CE"/>
    <w:rsid w:val="00C95B12"/>
    <w:rsid w:val="00C95C54"/>
    <w:rsid w:val="00C960BA"/>
    <w:rsid w:val="00C962B7"/>
    <w:rsid w:val="00C96C99"/>
    <w:rsid w:val="00C97993"/>
    <w:rsid w:val="00C97F85"/>
    <w:rsid w:val="00CA0010"/>
    <w:rsid w:val="00CA0145"/>
    <w:rsid w:val="00CA09DA"/>
    <w:rsid w:val="00CA0EDA"/>
    <w:rsid w:val="00CA12D4"/>
    <w:rsid w:val="00CA1527"/>
    <w:rsid w:val="00CA16FA"/>
    <w:rsid w:val="00CA1943"/>
    <w:rsid w:val="00CA20D4"/>
    <w:rsid w:val="00CA2F59"/>
    <w:rsid w:val="00CA2F83"/>
    <w:rsid w:val="00CA3101"/>
    <w:rsid w:val="00CA3D06"/>
    <w:rsid w:val="00CA3F1F"/>
    <w:rsid w:val="00CA4243"/>
    <w:rsid w:val="00CA44DB"/>
    <w:rsid w:val="00CA4C9D"/>
    <w:rsid w:val="00CA4D7A"/>
    <w:rsid w:val="00CA4E6F"/>
    <w:rsid w:val="00CA5405"/>
    <w:rsid w:val="00CA5FAC"/>
    <w:rsid w:val="00CA5FC2"/>
    <w:rsid w:val="00CA61E8"/>
    <w:rsid w:val="00CA667C"/>
    <w:rsid w:val="00CA6777"/>
    <w:rsid w:val="00CA6AE6"/>
    <w:rsid w:val="00CA6E40"/>
    <w:rsid w:val="00CA7219"/>
    <w:rsid w:val="00CA75BE"/>
    <w:rsid w:val="00CA75C2"/>
    <w:rsid w:val="00CA75D9"/>
    <w:rsid w:val="00CA7C39"/>
    <w:rsid w:val="00CB007E"/>
    <w:rsid w:val="00CB0119"/>
    <w:rsid w:val="00CB072D"/>
    <w:rsid w:val="00CB07BD"/>
    <w:rsid w:val="00CB07D4"/>
    <w:rsid w:val="00CB1105"/>
    <w:rsid w:val="00CB136A"/>
    <w:rsid w:val="00CB160D"/>
    <w:rsid w:val="00CB1919"/>
    <w:rsid w:val="00CB192A"/>
    <w:rsid w:val="00CB1B9F"/>
    <w:rsid w:val="00CB1C83"/>
    <w:rsid w:val="00CB1C85"/>
    <w:rsid w:val="00CB1E8C"/>
    <w:rsid w:val="00CB227E"/>
    <w:rsid w:val="00CB238E"/>
    <w:rsid w:val="00CB2479"/>
    <w:rsid w:val="00CB2576"/>
    <w:rsid w:val="00CB29A5"/>
    <w:rsid w:val="00CB3B07"/>
    <w:rsid w:val="00CB3D9B"/>
    <w:rsid w:val="00CB4031"/>
    <w:rsid w:val="00CB517E"/>
    <w:rsid w:val="00CB5671"/>
    <w:rsid w:val="00CB5881"/>
    <w:rsid w:val="00CB5CFC"/>
    <w:rsid w:val="00CB5D7A"/>
    <w:rsid w:val="00CB607C"/>
    <w:rsid w:val="00CB6306"/>
    <w:rsid w:val="00CB6B3E"/>
    <w:rsid w:val="00CB6BA4"/>
    <w:rsid w:val="00CB6E89"/>
    <w:rsid w:val="00CB70AD"/>
    <w:rsid w:val="00CB73C0"/>
    <w:rsid w:val="00CB789D"/>
    <w:rsid w:val="00CC0354"/>
    <w:rsid w:val="00CC0722"/>
    <w:rsid w:val="00CC0786"/>
    <w:rsid w:val="00CC07D9"/>
    <w:rsid w:val="00CC081F"/>
    <w:rsid w:val="00CC091C"/>
    <w:rsid w:val="00CC0C99"/>
    <w:rsid w:val="00CC0D3F"/>
    <w:rsid w:val="00CC0E0B"/>
    <w:rsid w:val="00CC0EB7"/>
    <w:rsid w:val="00CC1003"/>
    <w:rsid w:val="00CC1049"/>
    <w:rsid w:val="00CC125E"/>
    <w:rsid w:val="00CC14A1"/>
    <w:rsid w:val="00CC175E"/>
    <w:rsid w:val="00CC1944"/>
    <w:rsid w:val="00CC1DFA"/>
    <w:rsid w:val="00CC201B"/>
    <w:rsid w:val="00CC2053"/>
    <w:rsid w:val="00CC2109"/>
    <w:rsid w:val="00CC23D4"/>
    <w:rsid w:val="00CC260F"/>
    <w:rsid w:val="00CC2DCA"/>
    <w:rsid w:val="00CC2F8D"/>
    <w:rsid w:val="00CC3133"/>
    <w:rsid w:val="00CC31DE"/>
    <w:rsid w:val="00CC384C"/>
    <w:rsid w:val="00CC3AF3"/>
    <w:rsid w:val="00CC3FEF"/>
    <w:rsid w:val="00CC4050"/>
    <w:rsid w:val="00CC45C8"/>
    <w:rsid w:val="00CC48CB"/>
    <w:rsid w:val="00CC4A37"/>
    <w:rsid w:val="00CC5ACD"/>
    <w:rsid w:val="00CC5CD3"/>
    <w:rsid w:val="00CC5D9E"/>
    <w:rsid w:val="00CC5E83"/>
    <w:rsid w:val="00CC5EB7"/>
    <w:rsid w:val="00CC5FCD"/>
    <w:rsid w:val="00CC6085"/>
    <w:rsid w:val="00CC6179"/>
    <w:rsid w:val="00CC62DC"/>
    <w:rsid w:val="00CC6DE7"/>
    <w:rsid w:val="00CC6E7F"/>
    <w:rsid w:val="00CC732F"/>
    <w:rsid w:val="00CC739A"/>
    <w:rsid w:val="00CC7A10"/>
    <w:rsid w:val="00CC7CCA"/>
    <w:rsid w:val="00CD0227"/>
    <w:rsid w:val="00CD04F4"/>
    <w:rsid w:val="00CD077F"/>
    <w:rsid w:val="00CD12CF"/>
    <w:rsid w:val="00CD1808"/>
    <w:rsid w:val="00CD19DD"/>
    <w:rsid w:val="00CD1C5D"/>
    <w:rsid w:val="00CD1C95"/>
    <w:rsid w:val="00CD229B"/>
    <w:rsid w:val="00CD24F1"/>
    <w:rsid w:val="00CD276F"/>
    <w:rsid w:val="00CD2965"/>
    <w:rsid w:val="00CD2974"/>
    <w:rsid w:val="00CD2BE6"/>
    <w:rsid w:val="00CD2E8C"/>
    <w:rsid w:val="00CD3245"/>
    <w:rsid w:val="00CD329D"/>
    <w:rsid w:val="00CD34F7"/>
    <w:rsid w:val="00CD3F17"/>
    <w:rsid w:val="00CD3FEE"/>
    <w:rsid w:val="00CD402C"/>
    <w:rsid w:val="00CD42F2"/>
    <w:rsid w:val="00CD436E"/>
    <w:rsid w:val="00CD440D"/>
    <w:rsid w:val="00CD47C1"/>
    <w:rsid w:val="00CD5658"/>
    <w:rsid w:val="00CD56D9"/>
    <w:rsid w:val="00CD5B00"/>
    <w:rsid w:val="00CD6289"/>
    <w:rsid w:val="00CD63B2"/>
    <w:rsid w:val="00CD64F8"/>
    <w:rsid w:val="00CD64FB"/>
    <w:rsid w:val="00CD69B6"/>
    <w:rsid w:val="00CD6F2F"/>
    <w:rsid w:val="00CD756C"/>
    <w:rsid w:val="00CD7921"/>
    <w:rsid w:val="00CE014A"/>
    <w:rsid w:val="00CE0D9A"/>
    <w:rsid w:val="00CE0E66"/>
    <w:rsid w:val="00CE0EA5"/>
    <w:rsid w:val="00CE0F03"/>
    <w:rsid w:val="00CE0F77"/>
    <w:rsid w:val="00CE11CB"/>
    <w:rsid w:val="00CE19B5"/>
    <w:rsid w:val="00CE22E4"/>
    <w:rsid w:val="00CE22E8"/>
    <w:rsid w:val="00CE2702"/>
    <w:rsid w:val="00CE2767"/>
    <w:rsid w:val="00CE29C9"/>
    <w:rsid w:val="00CE2A02"/>
    <w:rsid w:val="00CE2BB8"/>
    <w:rsid w:val="00CE2EFC"/>
    <w:rsid w:val="00CE31AE"/>
    <w:rsid w:val="00CE3A19"/>
    <w:rsid w:val="00CE3C56"/>
    <w:rsid w:val="00CE425F"/>
    <w:rsid w:val="00CE469F"/>
    <w:rsid w:val="00CE4804"/>
    <w:rsid w:val="00CE4924"/>
    <w:rsid w:val="00CE49A4"/>
    <w:rsid w:val="00CE4AEB"/>
    <w:rsid w:val="00CE4DB6"/>
    <w:rsid w:val="00CE4E25"/>
    <w:rsid w:val="00CE4E63"/>
    <w:rsid w:val="00CE4E77"/>
    <w:rsid w:val="00CE4E83"/>
    <w:rsid w:val="00CE50EB"/>
    <w:rsid w:val="00CE5451"/>
    <w:rsid w:val="00CE54DA"/>
    <w:rsid w:val="00CE55E8"/>
    <w:rsid w:val="00CE5723"/>
    <w:rsid w:val="00CE5CBE"/>
    <w:rsid w:val="00CE62E9"/>
    <w:rsid w:val="00CE64B4"/>
    <w:rsid w:val="00CE6965"/>
    <w:rsid w:val="00CE6D1C"/>
    <w:rsid w:val="00CE6F01"/>
    <w:rsid w:val="00CE6F63"/>
    <w:rsid w:val="00CE716F"/>
    <w:rsid w:val="00CE71D3"/>
    <w:rsid w:val="00CE743D"/>
    <w:rsid w:val="00CE74C5"/>
    <w:rsid w:val="00CE7544"/>
    <w:rsid w:val="00CE75A5"/>
    <w:rsid w:val="00CE76FE"/>
    <w:rsid w:val="00CE79D0"/>
    <w:rsid w:val="00CE7A06"/>
    <w:rsid w:val="00CE7DC5"/>
    <w:rsid w:val="00CF01BC"/>
    <w:rsid w:val="00CF02A3"/>
    <w:rsid w:val="00CF086F"/>
    <w:rsid w:val="00CF08B8"/>
    <w:rsid w:val="00CF0BB9"/>
    <w:rsid w:val="00CF0CF9"/>
    <w:rsid w:val="00CF1271"/>
    <w:rsid w:val="00CF136C"/>
    <w:rsid w:val="00CF1986"/>
    <w:rsid w:val="00CF1B89"/>
    <w:rsid w:val="00CF2427"/>
    <w:rsid w:val="00CF26F3"/>
    <w:rsid w:val="00CF3182"/>
    <w:rsid w:val="00CF38D8"/>
    <w:rsid w:val="00CF39C8"/>
    <w:rsid w:val="00CF3CB2"/>
    <w:rsid w:val="00CF420F"/>
    <w:rsid w:val="00CF477E"/>
    <w:rsid w:val="00CF4B82"/>
    <w:rsid w:val="00CF4DC4"/>
    <w:rsid w:val="00CF5A34"/>
    <w:rsid w:val="00CF63B4"/>
    <w:rsid w:val="00CF63F0"/>
    <w:rsid w:val="00CF6EAE"/>
    <w:rsid w:val="00CF6EB6"/>
    <w:rsid w:val="00CF728A"/>
    <w:rsid w:val="00CF7807"/>
    <w:rsid w:val="00CF785A"/>
    <w:rsid w:val="00CF7D11"/>
    <w:rsid w:val="00D0072B"/>
    <w:rsid w:val="00D00F75"/>
    <w:rsid w:val="00D012D6"/>
    <w:rsid w:val="00D0138F"/>
    <w:rsid w:val="00D013BD"/>
    <w:rsid w:val="00D01A48"/>
    <w:rsid w:val="00D02972"/>
    <w:rsid w:val="00D034B6"/>
    <w:rsid w:val="00D03814"/>
    <w:rsid w:val="00D03C25"/>
    <w:rsid w:val="00D040AD"/>
    <w:rsid w:val="00D04356"/>
    <w:rsid w:val="00D04478"/>
    <w:rsid w:val="00D0456A"/>
    <w:rsid w:val="00D045F4"/>
    <w:rsid w:val="00D0481B"/>
    <w:rsid w:val="00D049AE"/>
    <w:rsid w:val="00D04D4C"/>
    <w:rsid w:val="00D04EA5"/>
    <w:rsid w:val="00D04EC4"/>
    <w:rsid w:val="00D054F8"/>
    <w:rsid w:val="00D05A22"/>
    <w:rsid w:val="00D05DF9"/>
    <w:rsid w:val="00D05E33"/>
    <w:rsid w:val="00D0647C"/>
    <w:rsid w:val="00D0648A"/>
    <w:rsid w:val="00D0651E"/>
    <w:rsid w:val="00D0659E"/>
    <w:rsid w:val="00D06BB0"/>
    <w:rsid w:val="00D06CDF"/>
    <w:rsid w:val="00D07375"/>
    <w:rsid w:val="00D07527"/>
    <w:rsid w:val="00D0760A"/>
    <w:rsid w:val="00D07B96"/>
    <w:rsid w:val="00D07F27"/>
    <w:rsid w:val="00D102C2"/>
    <w:rsid w:val="00D12201"/>
    <w:rsid w:val="00D12324"/>
    <w:rsid w:val="00D1248F"/>
    <w:rsid w:val="00D124DD"/>
    <w:rsid w:val="00D1259A"/>
    <w:rsid w:val="00D1283F"/>
    <w:rsid w:val="00D12EA1"/>
    <w:rsid w:val="00D130C8"/>
    <w:rsid w:val="00D1352D"/>
    <w:rsid w:val="00D13A14"/>
    <w:rsid w:val="00D148CD"/>
    <w:rsid w:val="00D14C16"/>
    <w:rsid w:val="00D14CB0"/>
    <w:rsid w:val="00D15583"/>
    <w:rsid w:val="00D15612"/>
    <w:rsid w:val="00D156A3"/>
    <w:rsid w:val="00D156C2"/>
    <w:rsid w:val="00D15B34"/>
    <w:rsid w:val="00D15C6B"/>
    <w:rsid w:val="00D1688B"/>
    <w:rsid w:val="00D16BAA"/>
    <w:rsid w:val="00D16D18"/>
    <w:rsid w:val="00D16DB9"/>
    <w:rsid w:val="00D16ECD"/>
    <w:rsid w:val="00D170BE"/>
    <w:rsid w:val="00D17247"/>
    <w:rsid w:val="00D1752E"/>
    <w:rsid w:val="00D177DD"/>
    <w:rsid w:val="00D17937"/>
    <w:rsid w:val="00D17A18"/>
    <w:rsid w:val="00D17F4B"/>
    <w:rsid w:val="00D205BB"/>
    <w:rsid w:val="00D205EF"/>
    <w:rsid w:val="00D20B0A"/>
    <w:rsid w:val="00D20DB5"/>
    <w:rsid w:val="00D20F61"/>
    <w:rsid w:val="00D2160B"/>
    <w:rsid w:val="00D218F8"/>
    <w:rsid w:val="00D219FF"/>
    <w:rsid w:val="00D21B13"/>
    <w:rsid w:val="00D22121"/>
    <w:rsid w:val="00D22256"/>
    <w:rsid w:val="00D224DA"/>
    <w:rsid w:val="00D22582"/>
    <w:rsid w:val="00D22774"/>
    <w:rsid w:val="00D228D0"/>
    <w:rsid w:val="00D22D67"/>
    <w:rsid w:val="00D23088"/>
    <w:rsid w:val="00D23390"/>
    <w:rsid w:val="00D23E81"/>
    <w:rsid w:val="00D243AC"/>
    <w:rsid w:val="00D244A1"/>
    <w:rsid w:val="00D24618"/>
    <w:rsid w:val="00D24B4B"/>
    <w:rsid w:val="00D24D83"/>
    <w:rsid w:val="00D2503A"/>
    <w:rsid w:val="00D251C7"/>
    <w:rsid w:val="00D25398"/>
    <w:rsid w:val="00D25548"/>
    <w:rsid w:val="00D25582"/>
    <w:rsid w:val="00D25A72"/>
    <w:rsid w:val="00D25C01"/>
    <w:rsid w:val="00D25C1E"/>
    <w:rsid w:val="00D25D5E"/>
    <w:rsid w:val="00D25E3E"/>
    <w:rsid w:val="00D25EA9"/>
    <w:rsid w:val="00D26198"/>
    <w:rsid w:val="00D266F2"/>
    <w:rsid w:val="00D26705"/>
    <w:rsid w:val="00D26BB3"/>
    <w:rsid w:val="00D27059"/>
    <w:rsid w:val="00D2733A"/>
    <w:rsid w:val="00D274BA"/>
    <w:rsid w:val="00D279D6"/>
    <w:rsid w:val="00D27AD1"/>
    <w:rsid w:val="00D27B0B"/>
    <w:rsid w:val="00D27BC4"/>
    <w:rsid w:val="00D27CD5"/>
    <w:rsid w:val="00D301B6"/>
    <w:rsid w:val="00D30B38"/>
    <w:rsid w:val="00D3103C"/>
    <w:rsid w:val="00D31398"/>
    <w:rsid w:val="00D31544"/>
    <w:rsid w:val="00D31815"/>
    <w:rsid w:val="00D31C6B"/>
    <w:rsid w:val="00D31E76"/>
    <w:rsid w:val="00D32869"/>
    <w:rsid w:val="00D32A7D"/>
    <w:rsid w:val="00D32AC9"/>
    <w:rsid w:val="00D32C10"/>
    <w:rsid w:val="00D32CBE"/>
    <w:rsid w:val="00D32FEC"/>
    <w:rsid w:val="00D332CF"/>
    <w:rsid w:val="00D33C6C"/>
    <w:rsid w:val="00D33D10"/>
    <w:rsid w:val="00D33D45"/>
    <w:rsid w:val="00D34205"/>
    <w:rsid w:val="00D3425C"/>
    <w:rsid w:val="00D344DF"/>
    <w:rsid w:val="00D34B2C"/>
    <w:rsid w:val="00D34B42"/>
    <w:rsid w:val="00D34E0E"/>
    <w:rsid w:val="00D34F01"/>
    <w:rsid w:val="00D356B8"/>
    <w:rsid w:val="00D36026"/>
    <w:rsid w:val="00D36228"/>
    <w:rsid w:val="00D36AEB"/>
    <w:rsid w:val="00D37631"/>
    <w:rsid w:val="00D3770E"/>
    <w:rsid w:val="00D37769"/>
    <w:rsid w:val="00D378CF"/>
    <w:rsid w:val="00D37DFD"/>
    <w:rsid w:val="00D37E3A"/>
    <w:rsid w:val="00D37F2E"/>
    <w:rsid w:val="00D4079F"/>
    <w:rsid w:val="00D40DC4"/>
    <w:rsid w:val="00D40EB9"/>
    <w:rsid w:val="00D40F13"/>
    <w:rsid w:val="00D41A6C"/>
    <w:rsid w:val="00D41DC0"/>
    <w:rsid w:val="00D41E38"/>
    <w:rsid w:val="00D420DB"/>
    <w:rsid w:val="00D4221D"/>
    <w:rsid w:val="00D423A6"/>
    <w:rsid w:val="00D42422"/>
    <w:rsid w:val="00D42667"/>
    <w:rsid w:val="00D426E5"/>
    <w:rsid w:val="00D4294B"/>
    <w:rsid w:val="00D42D84"/>
    <w:rsid w:val="00D42FA8"/>
    <w:rsid w:val="00D4316E"/>
    <w:rsid w:val="00D4323F"/>
    <w:rsid w:val="00D43424"/>
    <w:rsid w:val="00D435D9"/>
    <w:rsid w:val="00D4365B"/>
    <w:rsid w:val="00D4390F"/>
    <w:rsid w:val="00D43C23"/>
    <w:rsid w:val="00D43C7F"/>
    <w:rsid w:val="00D440A1"/>
    <w:rsid w:val="00D44335"/>
    <w:rsid w:val="00D44582"/>
    <w:rsid w:val="00D4489A"/>
    <w:rsid w:val="00D44BD5"/>
    <w:rsid w:val="00D44E71"/>
    <w:rsid w:val="00D452EE"/>
    <w:rsid w:val="00D456C2"/>
    <w:rsid w:val="00D45880"/>
    <w:rsid w:val="00D45AF2"/>
    <w:rsid w:val="00D46363"/>
    <w:rsid w:val="00D46BB3"/>
    <w:rsid w:val="00D46CFB"/>
    <w:rsid w:val="00D4712B"/>
    <w:rsid w:val="00D47BF9"/>
    <w:rsid w:val="00D50588"/>
    <w:rsid w:val="00D507B2"/>
    <w:rsid w:val="00D5089A"/>
    <w:rsid w:val="00D509F0"/>
    <w:rsid w:val="00D50BCD"/>
    <w:rsid w:val="00D51094"/>
    <w:rsid w:val="00D51D36"/>
    <w:rsid w:val="00D51DDB"/>
    <w:rsid w:val="00D5221C"/>
    <w:rsid w:val="00D52430"/>
    <w:rsid w:val="00D52497"/>
    <w:rsid w:val="00D528A2"/>
    <w:rsid w:val="00D5294C"/>
    <w:rsid w:val="00D52C0D"/>
    <w:rsid w:val="00D52CA9"/>
    <w:rsid w:val="00D52EDA"/>
    <w:rsid w:val="00D53337"/>
    <w:rsid w:val="00D536A8"/>
    <w:rsid w:val="00D5372B"/>
    <w:rsid w:val="00D5384F"/>
    <w:rsid w:val="00D53A76"/>
    <w:rsid w:val="00D53B7E"/>
    <w:rsid w:val="00D544E8"/>
    <w:rsid w:val="00D54684"/>
    <w:rsid w:val="00D54CAF"/>
    <w:rsid w:val="00D54F77"/>
    <w:rsid w:val="00D558D8"/>
    <w:rsid w:val="00D55900"/>
    <w:rsid w:val="00D55DA7"/>
    <w:rsid w:val="00D56021"/>
    <w:rsid w:val="00D561A8"/>
    <w:rsid w:val="00D567F9"/>
    <w:rsid w:val="00D570D2"/>
    <w:rsid w:val="00D5722C"/>
    <w:rsid w:val="00D57592"/>
    <w:rsid w:val="00D575B6"/>
    <w:rsid w:val="00D57C02"/>
    <w:rsid w:val="00D608A9"/>
    <w:rsid w:val="00D6103C"/>
    <w:rsid w:val="00D612C9"/>
    <w:rsid w:val="00D6132C"/>
    <w:rsid w:val="00D614DB"/>
    <w:rsid w:val="00D61D30"/>
    <w:rsid w:val="00D6210C"/>
    <w:rsid w:val="00D6243B"/>
    <w:rsid w:val="00D626B4"/>
    <w:rsid w:val="00D628CB"/>
    <w:rsid w:val="00D62B90"/>
    <w:rsid w:val="00D62C23"/>
    <w:rsid w:val="00D62DF3"/>
    <w:rsid w:val="00D63008"/>
    <w:rsid w:val="00D630AB"/>
    <w:rsid w:val="00D63146"/>
    <w:rsid w:val="00D632D6"/>
    <w:rsid w:val="00D639F8"/>
    <w:rsid w:val="00D63D12"/>
    <w:rsid w:val="00D63FF7"/>
    <w:rsid w:val="00D640AD"/>
    <w:rsid w:val="00D643DE"/>
    <w:rsid w:val="00D64828"/>
    <w:rsid w:val="00D64838"/>
    <w:rsid w:val="00D64E6B"/>
    <w:rsid w:val="00D65524"/>
    <w:rsid w:val="00D65531"/>
    <w:rsid w:val="00D65976"/>
    <w:rsid w:val="00D65EC1"/>
    <w:rsid w:val="00D663C5"/>
    <w:rsid w:val="00D66515"/>
    <w:rsid w:val="00D666B3"/>
    <w:rsid w:val="00D6672B"/>
    <w:rsid w:val="00D66B0A"/>
    <w:rsid w:val="00D66BE4"/>
    <w:rsid w:val="00D66E82"/>
    <w:rsid w:val="00D67335"/>
    <w:rsid w:val="00D6734E"/>
    <w:rsid w:val="00D67419"/>
    <w:rsid w:val="00D67CB0"/>
    <w:rsid w:val="00D700B6"/>
    <w:rsid w:val="00D70246"/>
    <w:rsid w:val="00D7098D"/>
    <w:rsid w:val="00D709E6"/>
    <w:rsid w:val="00D70F05"/>
    <w:rsid w:val="00D70F80"/>
    <w:rsid w:val="00D71259"/>
    <w:rsid w:val="00D719A6"/>
    <w:rsid w:val="00D71B2F"/>
    <w:rsid w:val="00D71C8B"/>
    <w:rsid w:val="00D725BC"/>
    <w:rsid w:val="00D72724"/>
    <w:rsid w:val="00D7286F"/>
    <w:rsid w:val="00D72D1C"/>
    <w:rsid w:val="00D73287"/>
    <w:rsid w:val="00D73491"/>
    <w:rsid w:val="00D73606"/>
    <w:rsid w:val="00D73926"/>
    <w:rsid w:val="00D741C4"/>
    <w:rsid w:val="00D741C6"/>
    <w:rsid w:val="00D7450C"/>
    <w:rsid w:val="00D74537"/>
    <w:rsid w:val="00D74D89"/>
    <w:rsid w:val="00D74DD3"/>
    <w:rsid w:val="00D7510E"/>
    <w:rsid w:val="00D7535A"/>
    <w:rsid w:val="00D756B9"/>
    <w:rsid w:val="00D757A7"/>
    <w:rsid w:val="00D75839"/>
    <w:rsid w:val="00D7590C"/>
    <w:rsid w:val="00D75A2D"/>
    <w:rsid w:val="00D75A56"/>
    <w:rsid w:val="00D75B9E"/>
    <w:rsid w:val="00D75CF3"/>
    <w:rsid w:val="00D75F28"/>
    <w:rsid w:val="00D7608E"/>
    <w:rsid w:val="00D761E1"/>
    <w:rsid w:val="00D763C8"/>
    <w:rsid w:val="00D76455"/>
    <w:rsid w:val="00D765A2"/>
    <w:rsid w:val="00D765C8"/>
    <w:rsid w:val="00D767A8"/>
    <w:rsid w:val="00D76BE5"/>
    <w:rsid w:val="00D7746B"/>
    <w:rsid w:val="00D77F8B"/>
    <w:rsid w:val="00D80D2E"/>
    <w:rsid w:val="00D80E17"/>
    <w:rsid w:val="00D80E69"/>
    <w:rsid w:val="00D80F8B"/>
    <w:rsid w:val="00D80FA2"/>
    <w:rsid w:val="00D8116D"/>
    <w:rsid w:val="00D81962"/>
    <w:rsid w:val="00D81D50"/>
    <w:rsid w:val="00D81E73"/>
    <w:rsid w:val="00D81ECB"/>
    <w:rsid w:val="00D82B69"/>
    <w:rsid w:val="00D8338C"/>
    <w:rsid w:val="00D83E9A"/>
    <w:rsid w:val="00D84219"/>
    <w:rsid w:val="00D843C2"/>
    <w:rsid w:val="00D84723"/>
    <w:rsid w:val="00D848F5"/>
    <w:rsid w:val="00D84B4F"/>
    <w:rsid w:val="00D84C3D"/>
    <w:rsid w:val="00D84C77"/>
    <w:rsid w:val="00D84ECF"/>
    <w:rsid w:val="00D84F81"/>
    <w:rsid w:val="00D85186"/>
    <w:rsid w:val="00D8563F"/>
    <w:rsid w:val="00D858A7"/>
    <w:rsid w:val="00D859C8"/>
    <w:rsid w:val="00D86070"/>
    <w:rsid w:val="00D8661A"/>
    <w:rsid w:val="00D8709E"/>
    <w:rsid w:val="00D8752C"/>
    <w:rsid w:val="00D87A21"/>
    <w:rsid w:val="00D87B86"/>
    <w:rsid w:val="00D87C79"/>
    <w:rsid w:val="00D90123"/>
    <w:rsid w:val="00D90904"/>
    <w:rsid w:val="00D90A86"/>
    <w:rsid w:val="00D90C87"/>
    <w:rsid w:val="00D90ED3"/>
    <w:rsid w:val="00D913BE"/>
    <w:rsid w:val="00D91C15"/>
    <w:rsid w:val="00D91EAC"/>
    <w:rsid w:val="00D926F6"/>
    <w:rsid w:val="00D92778"/>
    <w:rsid w:val="00D930F1"/>
    <w:rsid w:val="00D93411"/>
    <w:rsid w:val="00D939B9"/>
    <w:rsid w:val="00D94038"/>
    <w:rsid w:val="00D942ED"/>
    <w:rsid w:val="00D94A40"/>
    <w:rsid w:val="00D94BC6"/>
    <w:rsid w:val="00D94D86"/>
    <w:rsid w:val="00D95027"/>
    <w:rsid w:val="00D95268"/>
    <w:rsid w:val="00D9559A"/>
    <w:rsid w:val="00D956C9"/>
    <w:rsid w:val="00D95AA2"/>
    <w:rsid w:val="00D96115"/>
    <w:rsid w:val="00D962F1"/>
    <w:rsid w:val="00D96869"/>
    <w:rsid w:val="00D96DB4"/>
    <w:rsid w:val="00D97141"/>
    <w:rsid w:val="00D97371"/>
    <w:rsid w:val="00D975D6"/>
    <w:rsid w:val="00D978D6"/>
    <w:rsid w:val="00D97A0F"/>
    <w:rsid w:val="00D97C50"/>
    <w:rsid w:val="00D97EB4"/>
    <w:rsid w:val="00DA021C"/>
    <w:rsid w:val="00DA0587"/>
    <w:rsid w:val="00DA0784"/>
    <w:rsid w:val="00DA08F1"/>
    <w:rsid w:val="00DA09FD"/>
    <w:rsid w:val="00DA0C28"/>
    <w:rsid w:val="00DA174E"/>
    <w:rsid w:val="00DA1751"/>
    <w:rsid w:val="00DA1903"/>
    <w:rsid w:val="00DA22FA"/>
    <w:rsid w:val="00DA252D"/>
    <w:rsid w:val="00DA2AF6"/>
    <w:rsid w:val="00DA2BF3"/>
    <w:rsid w:val="00DA2C6A"/>
    <w:rsid w:val="00DA31FC"/>
    <w:rsid w:val="00DA331B"/>
    <w:rsid w:val="00DA3320"/>
    <w:rsid w:val="00DA3676"/>
    <w:rsid w:val="00DA376D"/>
    <w:rsid w:val="00DA3BC2"/>
    <w:rsid w:val="00DA3C3B"/>
    <w:rsid w:val="00DA3D87"/>
    <w:rsid w:val="00DA418D"/>
    <w:rsid w:val="00DA433C"/>
    <w:rsid w:val="00DA4910"/>
    <w:rsid w:val="00DA4993"/>
    <w:rsid w:val="00DA5AE3"/>
    <w:rsid w:val="00DA5E15"/>
    <w:rsid w:val="00DA60C3"/>
    <w:rsid w:val="00DA6958"/>
    <w:rsid w:val="00DA6A3F"/>
    <w:rsid w:val="00DA6B8F"/>
    <w:rsid w:val="00DA6C22"/>
    <w:rsid w:val="00DA6D83"/>
    <w:rsid w:val="00DA7447"/>
    <w:rsid w:val="00DA772B"/>
    <w:rsid w:val="00DA78A2"/>
    <w:rsid w:val="00DA7B2B"/>
    <w:rsid w:val="00DA7D2B"/>
    <w:rsid w:val="00DA7EA6"/>
    <w:rsid w:val="00DB075D"/>
    <w:rsid w:val="00DB0F12"/>
    <w:rsid w:val="00DB10D0"/>
    <w:rsid w:val="00DB1E09"/>
    <w:rsid w:val="00DB1E8E"/>
    <w:rsid w:val="00DB2243"/>
    <w:rsid w:val="00DB26B0"/>
    <w:rsid w:val="00DB2B82"/>
    <w:rsid w:val="00DB2C1F"/>
    <w:rsid w:val="00DB2E7A"/>
    <w:rsid w:val="00DB2F3E"/>
    <w:rsid w:val="00DB3023"/>
    <w:rsid w:val="00DB4621"/>
    <w:rsid w:val="00DB4891"/>
    <w:rsid w:val="00DB4B6C"/>
    <w:rsid w:val="00DB4FB2"/>
    <w:rsid w:val="00DB53C5"/>
    <w:rsid w:val="00DB5463"/>
    <w:rsid w:val="00DB5822"/>
    <w:rsid w:val="00DB58E7"/>
    <w:rsid w:val="00DB5D60"/>
    <w:rsid w:val="00DB5ED0"/>
    <w:rsid w:val="00DB5F6C"/>
    <w:rsid w:val="00DB60D0"/>
    <w:rsid w:val="00DB617C"/>
    <w:rsid w:val="00DB620C"/>
    <w:rsid w:val="00DB6FD9"/>
    <w:rsid w:val="00DB72F0"/>
    <w:rsid w:val="00DB7301"/>
    <w:rsid w:val="00DB7432"/>
    <w:rsid w:val="00DB7B9F"/>
    <w:rsid w:val="00DB7BED"/>
    <w:rsid w:val="00DC0417"/>
    <w:rsid w:val="00DC0591"/>
    <w:rsid w:val="00DC085C"/>
    <w:rsid w:val="00DC095E"/>
    <w:rsid w:val="00DC102C"/>
    <w:rsid w:val="00DC125B"/>
    <w:rsid w:val="00DC14F2"/>
    <w:rsid w:val="00DC16F5"/>
    <w:rsid w:val="00DC175B"/>
    <w:rsid w:val="00DC1A8E"/>
    <w:rsid w:val="00DC1DD4"/>
    <w:rsid w:val="00DC1E8C"/>
    <w:rsid w:val="00DC1FC4"/>
    <w:rsid w:val="00DC22E1"/>
    <w:rsid w:val="00DC2660"/>
    <w:rsid w:val="00DC2DB1"/>
    <w:rsid w:val="00DC2E64"/>
    <w:rsid w:val="00DC3704"/>
    <w:rsid w:val="00DC4175"/>
    <w:rsid w:val="00DC42F3"/>
    <w:rsid w:val="00DC4667"/>
    <w:rsid w:val="00DC4BF3"/>
    <w:rsid w:val="00DC4CCA"/>
    <w:rsid w:val="00DC4E20"/>
    <w:rsid w:val="00DC5708"/>
    <w:rsid w:val="00DC59B9"/>
    <w:rsid w:val="00DC5C10"/>
    <w:rsid w:val="00DC5E31"/>
    <w:rsid w:val="00DC5E5A"/>
    <w:rsid w:val="00DC5FF5"/>
    <w:rsid w:val="00DC6334"/>
    <w:rsid w:val="00DC644F"/>
    <w:rsid w:val="00DC652D"/>
    <w:rsid w:val="00DC655B"/>
    <w:rsid w:val="00DC6851"/>
    <w:rsid w:val="00DC68B9"/>
    <w:rsid w:val="00DC6C54"/>
    <w:rsid w:val="00DC72B3"/>
    <w:rsid w:val="00DC79DA"/>
    <w:rsid w:val="00DC7B63"/>
    <w:rsid w:val="00DC7F6C"/>
    <w:rsid w:val="00DC7F9A"/>
    <w:rsid w:val="00DD01E2"/>
    <w:rsid w:val="00DD0A4E"/>
    <w:rsid w:val="00DD16D0"/>
    <w:rsid w:val="00DD1AF5"/>
    <w:rsid w:val="00DD1B33"/>
    <w:rsid w:val="00DD1D27"/>
    <w:rsid w:val="00DD1ED4"/>
    <w:rsid w:val="00DD20C8"/>
    <w:rsid w:val="00DD229C"/>
    <w:rsid w:val="00DD2329"/>
    <w:rsid w:val="00DD25BE"/>
    <w:rsid w:val="00DD2CD1"/>
    <w:rsid w:val="00DD2E0D"/>
    <w:rsid w:val="00DD43C9"/>
    <w:rsid w:val="00DD47CB"/>
    <w:rsid w:val="00DD48BE"/>
    <w:rsid w:val="00DD4AC5"/>
    <w:rsid w:val="00DD4D49"/>
    <w:rsid w:val="00DD585D"/>
    <w:rsid w:val="00DD5E6C"/>
    <w:rsid w:val="00DD5E80"/>
    <w:rsid w:val="00DD61B6"/>
    <w:rsid w:val="00DD68E5"/>
    <w:rsid w:val="00DD6BFA"/>
    <w:rsid w:val="00DD6D94"/>
    <w:rsid w:val="00DD738A"/>
    <w:rsid w:val="00DD7B89"/>
    <w:rsid w:val="00DD7D4F"/>
    <w:rsid w:val="00DE0B19"/>
    <w:rsid w:val="00DE0D23"/>
    <w:rsid w:val="00DE0E66"/>
    <w:rsid w:val="00DE265C"/>
    <w:rsid w:val="00DE27A6"/>
    <w:rsid w:val="00DE2A87"/>
    <w:rsid w:val="00DE2A88"/>
    <w:rsid w:val="00DE2C1F"/>
    <w:rsid w:val="00DE2C30"/>
    <w:rsid w:val="00DE2C33"/>
    <w:rsid w:val="00DE31CD"/>
    <w:rsid w:val="00DE31E7"/>
    <w:rsid w:val="00DE32E9"/>
    <w:rsid w:val="00DE336A"/>
    <w:rsid w:val="00DE35A1"/>
    <w:rsid w:val="00DE372A"/>
    <w:rsid w:val="00DE40BB"/>
    <w:rsid w:val="00DE4513"/>
    <w:rsid w:val="00DE513E"/>
    <w:rsid w:val="00DE5316"/>
    <w:rsid w:val="00DE536C"/>
    <w:rsid w:val="00DE564C"/>
    <w:rsid w:val="00DE5BDF"/>
    <w:rsid w:val="00DE6246"/>
    <w:rsid w:val="00DE68B9"/>
    <w:rsid w:val="00DE6D50"/>
    <w:rsid w:val="00DE6E63"/>
    <w:rsid w:val="00DE6E85"/>
    <w:rsid w:val="00DE79BB"/>
    <w:rsid w:val="00DE7A80"/>
    <w:rsid w:val="00DE7C57"/>
    <w:rsid w:val="00DE7EEE"/>
    <w:rsid w:val="00DF0320"/>
    <w:rsid w:val="00DF05B7"/>
    <w:rsid w:val="00DF09FA"/>
    <w:rsid w:val="00DF1165"/>
    <w:rsid w:val="00DF13DB"/>
    <w:rsid w:val="00DF1465"/>
    <w:rsid w:val="00DF1C43"/>
    <w:rsid w:val="00DF1E1C"/>
    <w:rsid w:val="00DF2040"/>
    <w:rsid w:val="00DF2F91"/>
    <w:rsid w:val="00DF318B"/>
    <w:rsid w:val="00DF3BB0"/>
    <w:rsid w:val="00DF3C79"/>
    <w:rsid w:val="00DF3EF9"/>
    <w:rsid w:val="00DF4323"/>
    <w:rsid w:val="00DF4392"/>
    <w:rsid w:val="00DF43E4"/>
    <w:rsid w:val="00DF4E3A"/>
    <w:rsid w:val="00DF50E5"/>
    <w:rsid w:val="00DF5212"/>
    <w:rsid w:val="00DF52BE"/>
    <w:rsid w:val="00DF53F5"/>
    <w:rsid w:val="00DF5746"/>
    <w:rsid w:val="00DF581B"/>
    <w:rsid w:val="00DF5B9D"/>
    <w:rsid w:val="00DF6031"/>
    <w:rsid w:val="00DF6052"/>
    <w:rsid w:val="00DF61AE"/>
    <w:rsid w:val="00DF6760"/>
    <w:rsid w:val="00DF6A06"/>
    <w:rsid w:val="00DF75A1"/>
    <w:rsid w:val="00DF7A5F"/>
    <w:rsid w:val="00DF7C14"/>
    <w:rsid w:val="00DF7F83"/>
    <w:rsid w:val="00E00689"/>
    <w:rsid w:val="00E00B0B"/>
    <w:rsid w:val="00E00E5A"/>
    <w:rsid w:val="00E01150"/>
    <w:rsid w:val="00E016DE"/>
    <w:rsid w:val="00E0172D"/>
    <w:rsid w:val="00E01752"/>
    <w:rsid w:val="00E018C0"/>
    <w:rsid w:val="00E0197A"/>
    <w:rsid w:val="00E020F1"/>
    <w:rsid w:val="00E02106"/>
    <w:rsid w:val="00E02153"/>
    <w:rsid w:val="00E02593"/>
    <w:rsid w:val="00E02861"/>
    <w:rsid w:val="00E02A9F"/>
    <w:rsid w:val="00E03059"/>
    <w:rsid w:val="00E03337"/>
    <w:rsid w:val="00E03FC6"/>
    <w:rsid w:val="00E04092"/>
    <w:rsid w:val="00E04137"/>
    <w:rsid w:val="00E041FD"/>
    <w:rsid w:val="00E042D4"/>
    <w:rsid w:val="00E043DA"/>
    <w:rsid w:val="00E04519"/>
    <w:rsid w:val="00E04526"/>
    <w:rsid w:val="00E04616"/>
    <w:rsid w:val="00E04A49"/>
    <w:rsid w:val="00E051DB"/>
    <w:rsid w:val="00E051FA"/>
    <w:rsid w:val="00E05962"/>
    <w:rsid w:val="00E05FB8"/>
    <w:rsid w:val="00E066FE"/>
    <w:rsid w:val="00E0677C"/>
    <w:rsid w:val="00E068CE"/>
    <w:rsid w:val="00E06938"/>
    <w:rsid w:val="00E06BC4"/>
    <w:rsid w:val="00E0766D"/>
    <w:rsid w:val="00E0772C"/>
    <w:rsid w:val="00E10332"/>
    <w:rsid w:val="00E10577"/>
    <w:rsid w:val="00E106F1"/>
    <w:rsid w:val="00E10E32"/>
    <w:rsid w:val="00E11036"/>
    <w:rsid w:val="00E110F9"/>
    <w:rsid w:val="00E111B6"/>
    <w:rsid w:val="00E116BD"/>
    <w:rsid w:val="00E11A92"/>
    <w:rsid w:val="00E11EA4"/>
    <w:rsid w:val="00E11EFF"/>
    <w:rsid w:val="00E12FF9"/>
    <w:rsid w:val="00E138FA"/>
    <w:rsid w:val="00E142E1"/>
    <w:rsid w:val="00E1448E"/>
    <w:rsid w:val="00E1452D"/>
    <w:rsid w:val="00E14567"/>
    <w:rsid w:val="00E1538C"/>
    <w:rsid w:val="00E153E7"/>
    <w:rsid w:val="00E15427"/>
    <w:rsid w:val="00E1549E"/>
    <w:rsid w:val="00E15559"/>
    <w:rsid w:val="00E15C46"/>
    <w:rsid w:val="00E15C97"/>
    <w:rsid w:val="00E15E7E"/>
    <w:rsid w:val="00E15FC1"/>
    <w:rsid w:val="00E16738"/>
    <w:rsid w:val="00E167E5"/>
    <w:rsid w:val="00E16A09"/>
    <w:rsid w:val="00E16C7B"/>
    <w:rsid w:val="00E16CF9"/>
    <w:rsid w:val="00E170F7"/>
    <w:rsid w:val="00E171DB"/>
    <w:rsid w:val="00E1738F"/>
    <w:rsid w:val="00E200D9"/>
    <w:rsid w:val="00E202AC"/>
    <w:rsid w:val="00E209A0"/>
    <w:rsid w:val="00E20A63"/>
    <w:rsid w:val="00E20B41"/>
    <w:rsid w:val="00E20BBA"/>
    <w:rsid w:val="00E20DFB"/>
    <w:rsid w:val="00E20E4B"/>
    <w:rsid w:val="00E21327"/>
    <w:rsid w:val="00E21522"/>
    <w:rsid w:val="00E21814"/>
    <w:rsid w:val="00E2205D"/>
    <w:rsid w:val="00E225F9"/>
    <w:rsid w:val="00E226A3"/>
    <w:rsid w:val="00E22E17"/>
    <w:rsid w:val="00E23629"/>
    <w:rsid w:val="00E23664"/>
    <w:rsid w:val="00E2367E"/>
    <w:rsid w:val="00E239F1"/>
    <w:rsid w:val="00E241AB"/>
    <w:rsid w:val="00E2435E"/>
    <w:rsid w:val="00E246DD"/>
    <w:rsid w:val="00E24735"/>
    <w:rsid w:val="00E24778"/>
    <w:rsid w:val="00E24AE6"/>
    <w:rsid w:val="00E24C00"/>
    <w:rsid w:val="00E25595"/>
    <w:rsid w:val="00E25682"/>
    <w:rsid w:val="00E25846"/>
    <w:rsid w:val="00E25851"/>
    <w:rsid w:val="00E25B63"/>
    <w:rsid w:val="00E26175"/>
    <w:rsid w:val="00E265D6"/>
    <w:rsid w:val="00E265FC"/>
    <w:rsid w:val="00E26B31"/>
    <w:rsid w:val="00E26DBF"/>
    <w:rsid w:val="00E26F50"/>
    <w:rsid w:val="00E2716F"/>
    <w:rsid w:val="00E271C1"/>
    <w:rsid w:val="00E27327"/>
    <w:rsid w:val="00E27378"/>
    <w:rsid w:val="00E276D2"/>
    <w:rsid w:val="00E277C9"/>
    <w:rsid w:val="00E27A59"/>
    <w:rsid w:val="00E27BF8"/>
    <w:rsid w:val="00E27E70"/>
    <w:rsid w:val="00E30258"/>
    <w:rsid w:val="00E30793"/>
    <w:rsid w:val="00E30CC3"/>
    <w:rsid w:val="00E3102B"/>
    <w:rsid w:val="00E316BD"/>
    <w:rsid w:val="00E317AD"/>
    <w:rsid w:val="00E31F2F"/>
    <w:rsid w:val="00E31FC7"/>
    <w:rsid w:val="00E3202E"/>
    <w:rsid w:val="00E32C80"/>
    <w:rsid w:val="00E32D15"/>
    <w:rsid w:val="00E33742"/>
    <w:rsid w:val="00E3385F"/>
    <w:rsid w:val="00E34613"/>
    <w:rsid w:val="00E34880"/>
    <w:rsid w:val="00E35668"/>
    <w:rsid w:val="00E35955"/>
    <w:rsid w:val="00E35A53"/>
    <w:rsid w:val="00E35CCF"/>
    <w:rsid w:val="00E35F15"/>
    <w:rsid w:val="00E36136"/>
    <w:rsid w:val="00E363DE"/>
    <w:rsid w:val="00E36411"/>
    <w:rsid w:val="00E366A5"/>
    <w:rsid w:val="00E36AE5"/>
    <w:rsid w:val="00E36C49"/>
    <w:rsid w:val="00E371D8"/>
    <w:rsid w:val="00E374A7"/>
    <w:rsid w:val="00E3750F"/>
    <w:rsid w:val="00E3755B"/>
    <w:rsid w:val="00E37750"/>
    <w:rsid w:val="00E37AF5"/>
    <w:rsid w:val="00E37E97"/>
    <w:rsid w:val="00E37FB9"/>
    <w:rsid w:val="00E404EF"/>
    <w:rsid w:val="00E40BBF"/>
    <w:rsid w:val="00E40F53"/>
    <w:rsid w:val="00E412B7"/>
    <w:rsid w:val="00E41F18"/>
    <w:rsid w:val="00E424BA"/>
    <w:rsid w:val="00E4272E"/>
    <w:rsid w:val="00E4282D"/>
    <w:rsid w:val="00E429BE"/>
    <w:rsid w:val="00E42A0A"/>
    <w:rsid w:val="00E4307F"/>
    <w:rsid w:val="00E43367"/>
    <w:rsid w:val="00E43660"/>
    <w:rsid w:val="00E437A9"/>
    <w:rsid w:val="00E43C56"/>
    <w:rsid w:val="00E44047"/>
    <w:rsid w:val="00E44482"/>
    <w:rsid w:val="00E44530"/>
    <w:rsid w:val="00E44DC8"/>
    <w:rsid w:val="00E44DFD"/>
    <w:rsid w:val="00E44FD4"/>
    <w:rsid w:val="00E45314"/>
    <w:rsid w:val="00E45485"/>
    <w:rsid w:val="00E45EC1"/>
    <w:rsid w:val="00E462A8"/>
    <w:rsid w:val="00E465B3"/>
    <w:rsid w:val="00E46831"/>
    <w:rsid w:val="00E4695F"/>
    <w:rsid w:val="00E46F22"/>
    <w:rsid w:val="00E47708"/>
    <w:rsid w:val="00E4788A"/>
    <w:rsid w:val="00E478C9"/>
    <w:rsid w:val="00E50026"/>
    <w:rsid w:val="00E50697"/>
    <w:rsid w:val="00E50B8C"/>
    <w:rsid w:val="00E50E3A"/>
    <w:rsid w:val="00E50EB0"/>
    <w:rsid w:val="00E5132F"/>
    <w:rsid w:val="00E5136A"/>
    <w:rsid w:val="00E51653"/>
    <w:rsid w:val="00E528F6"/>
    <w:rsid w:val="00E52988"/>
    <w:rsid w:val="00E52CC9"/>
    <w:rsid w:val="00E52ECD"/>
    <w:rsid w:val="00E53C87"/>
    <w:rsid w:val="00E54078"/>
    <w:rsid w:val="00E54153"/>
    <w:rsid w:val="00E548FE"/>
    <w:rsid w:val="00E54C68"/>
    <w:rsid w:val="00E5534A"/>
    <w:rsid w:val="00E55683"/>
    <w:rsid w:val="00E556EC"/>
    <w:rsid w:val="00E56241"/>
    <w:rsid w:val="00E56467"/>
    <w:rsid w:val="00E56DF6"/>
    <w:rsid w:val="00E56E39"/>
    <w:rsid w:val="00E56E9B"/>
    <w:rsid w:val="00E571D7"/>
    <w:rsid w:val="00E572D9"/>
    <w:rsid w:val="00E5752B"/>
    <w:rsid w:val="00E57862"/>
    <w:rsid w:val="00E5787A"/>
    <w:rsid w:val="00E57B9F"/>
    <w:rsid w:val="00E57CBE"/>
    <w:rsid w:val="00E60378"/>
    <w:rsid w:val="00E6045B"/>
    <w:rsid w:val="00E60AA3"/>
    <w:rsid w:val="00E60B81"/>
    <w:rsid w:val="00E61759"/>
    <w:rsid w:val="00E622EC"/>
    <w:rsid w:val="00E624CE"/>
    <w:rsid w:val="00E625A2"/>
    <w:rsid w:val="00E62669"/>
    <w:rsid w:val="00E6275D"/>
    <w:rsid w:val="00E628F2"/>
    <w:rsid w:val="00E628F8"/>
    <w:rsid w:val="00E62922"/>
    <w:rsid w:val="00E62E04"/>
    <w:rsid w:val="00E62E64"/>
    <w:rsid w:val="00E62FA8"/>
    <w:rsid w:val="00E6315E"/>
    <w:rsid w:val="00E63635"/>
    <w:rsid w:val="00E636AF"/>
    <w:rsid w:val="00E638FF"/>
    <w:rsid w:val="00E63D18"/>
    <w:rsid w:val="00E63D25"/>
    <w:rsid w:val="00E63E79"/>
    <w:rsid w:val="00E64230"/>
    <w:rsid w:val="00E645BD"/>
    <w:rsid w:val="00E64DCB"/>
    <w:rsid w:val="00E652C5"/>
    <w:rsid w:val="00E652E6"/>
    <w:rsid w:val="00E65731"/>
    <w:rsid w:val="00E66046"/>
    <w:rsid w:val="00E661F6"/>
    <w:rsid w:val="00E664D3"/>
    <w:rsid w:val="00E66706"/>
    <w:rsid w:val="00E669E2"/>
    <w:rsid w:val="00E66C53"/>
    <w:rsid w:val="00E66E38"/>
    <w:rsid w:val="00E67BD6"/>
    <w:rsid w:val="00E67EEB"/>
    <w:rsid w:val="00E702A8"/>
    <w:rsid w:val="00E702CE"/>
    <w:rsid w:val="00E704B2"/>
    <w:rsid w:val="00E70749"/>
    <w:rsid w:val="00E70779"/>
    <w:rsid w:val="00E708A0"/>
    <w:rsid w:val="00E70919"/>
    <w:rsid w:val="00E70A40"/>
    <w:rsid w:val="00E70EDC"/>
    <w:rsid w:val="00E71194"/>
    <w:rsid w:val="00E71893"/>
    <w:rsid w:val="00E725B0"/>
    <w:rsid w:val="00E728F2"/>
    <w:rsid w:val="00E72ABE"/>
    <w:rsid w:val="00E732D3"/>
    <w:rsid w:val="00E73418"/>
    <w:rsid w:val="00E734A2"/>
    <w:rsid w:val="00E734E0"/>
    <w:rsid w:val="00E73EEC"/>
    <w:rsid w:val="00E7445A"/>
    <w:rsid w:val="00E74476"/>
    <w:rsid w:val="00E7467C"/>
    <w:rsid w:val="00E7475B"/>
    <w:rsid w:val="00E74794"/>
    <w:rsid w:val="00E74EC6"/>
    <w:rsid w:val="00E7550F"/>
    <w:rsid w:val="00E75528"/>
    <w:rsid w:val="00E758F0"/>
    <w:rsid w:val="00E759F3"/>
    <w:rsid w:val="00E76084"/>
    <w:rsid w:val="00E7639D"/>
    <w:rsid w:val="00E7691E"/>
    <w:rsid w:val="00E76B6D"/>
    <w:rsid w:val="00E76E54"/>
    <w:rsid w:val="00E77359"/>
    <w:rsid w:val="00E77719"/>
    <w:rsid w:val="00E77C7F"/>
    <w:rsid w:val="00E77D53"/>
    <w:rsid w:val="00E77E72"/>
    <w:rsid w:val="00E80230"/>
    <w:rsid w:val="00E80253"/>
    <w:rsid w:val="00E8029E"/>
    <w:rsid w:val="00E80936"/>
    <w:rsid w:val="00E80C10"/>
    <w:rsid w:val="00E81212"/>
    <w:rsid w:val="00E813C8"/>
    <w:rsid w:val="00E814B1"/>
    <w:rsid w:val="00E816D3"/>
    <w:rsid w:val="00E826E4"/>
    <w:rsid w:val="00E82A2C"/>
    <w:rsid w:val="00E82D8B"/>
    <w:rsid w:val="00E831D5"/>
    <w:rsid w:val="00E832D7"/>
    <w:rsid w:val="00E83456"/>
    <w:rsid w:val="00E835DF"/>
    <w:rsid w:val="00E83B30"/>
    <w:rsid w:val="00E83BC4"/>
    <w:rsid w:val="00E83EDB"/>
    <w:rsid w:val="00E8433D"/>
    <w:rsid w:val="00E844D0"/>
    <w:rsid w:val="00E8477C"/>
    <w:rsid w:val="00E8490F"/>
    <w:rsid w:val="00E84D46"/>
    <w:rsid w:val="00E84EF8"/>
    <w:rsid w:val="00E84FD7"/>
    <w:rsid w:val="00E85325"/>
    <w:rsid w:val="00E858AF"/>
    <w:rsid w:val="00E858B8"/>
    <w:rsid w:val="00E85A76"/>
    <w:rsid w:val="00E8635C"/>
    <w:rsid w:val="00E863DB"/>
    <w:rsid w:val="00E8663B"/>
    <w:rsid w:val="00E86894"/>
    <w:rsid w:val="00E87775"/>
    <w:rsid w:val="00E87A6D"/>
    <w:rsid w:val="00E90324"/>
    <w:rsid w:val="00E9033A"/>
    <w:rsid w:val="00E90466"/>
    <w:rsid w:val="00E90698"/>
    <w:rsid w:val="00E9069F"/>
    <w:rsid w:val="00E90A9C"/>
    <w:rsid w:val="00E90C84"/>
    <w:rsid w:val="00E90EB3"/>
    <w:rsid w:val="00E915FF"/>
    <w:rsid w:val="00E91924"/>
    <w:rsid w:val="00E919A7"/>
    <w:rsid w:val="00E91BD0"/>
    <w:rsid w:val="00E91C71"/>
    <w:rsid w:val="00E9282D"/>
    <w:rsid w:val="00E928CE"/>
    <w:rsid w:val="00E92A24"/>
    <w:rsid w:val="00E92AAE"/>
    <w:rsid w:val="00E92CDE"/>
    <w:rsid w:val="00E92E0B"/>
    <w:rsid w:val="00E9315C"/>
    <w:rsid w:val="00E932CD"/>
    <w:rsid w:val="00E93495"/>
    <w:rsid w:val="00E9377A"/>
    <w:rsid w:val="00E93B29"/>
    <w:rsid w:val="00E93CFD"/>
    <w:rsid w:val="00E94154"/>
    <w:rsid w:val="00E945B0"/>
    <w:rsid w:val="00E94E21"/>
    <w:rsid w:val="00E94F8A"/>
    <w:rsid w:val="00E95411"/>
    <w:rsid w:val="00E9542C"/>
    <w:rsid w:val="00E95A25"/>
    <w:rsid w:val="00E95A75"/>
    <w:rsid w:val="00E95E43"/>
    <w:rsid w:val="00E95EEF"/>
    <w:rsid w:val="00E96AF9"/>
    <w:rsid w:val="00E96CC9"/>
    <w:rsid w:val="00E96D6B"/>
    <w:rsid w:val="00E9708A"/>
    <w:rsid w:val="00E97CD5"/>
    <w:rsid w:val="00E97FDD"/>
    <w:rsid w:val="00EA0005"/>
    <w:rsid w:val="00EA001F"/>
    <w:rsid w:val="00EA00F6"/>
    <w:rsid w:val="00EA0490"/>
    <w:rsid w:val="00EA04A0"/>
    <w:rsid w:val="00EA05FB"/>
    <w:rsid w:val="00EA0CF3"/>
    <w:rsid w:val="00EA12F1"/>
    <w:rsid w:val="00EA1348"/>
    <w:rsid w:val="00EA136F"/>
    <w:rsid w:val="00EA1D77"/>
    <w:rsid w:val="00EA252C"/>
    <w:rsid w:val="00EA26C1"/>
    <w:rsid w:val="00EA31E4"/>
    <w:rsid w:val="00EA37E1"/>
    <w:rsid w:val="00EA3878"/>
    <w:rsid w:val="00EA3A6D"/>
    <w:rsid w:val="00EA4132"/>
    <w:rsid w:val="00EA4373"/>
    <w:rsid w:val="00EA440F"/>
    <w:rsid w:val="00EA44F5"/>
    <w:rsid w:val="00EA4749"/>
    <w:rsid w:val="00EA4850"/>
    <w:rsid w:val="00EA4B85"/>
    <w:rsid w:val="00EA4D79"/>
    <w:rsid w:val="00EA4DED"/>
    <w:rsid w:val="00EA4E83"/>
    <w:rsid w:val="00EA5266"/>
    <w:rsid w:val="00EA529E"/>
    <w:rsid w:val="00EA5641"/>
    <w:rsid w:val="00EA64C0"/>
    <w:rsid w:val="00EA6501"/>
    <w:rsid w:val="00EA6B3F"/>
    <w:rsid w:val="00EA6BBB"/>
    <w:rsid w:val="00EA6CB2"/>
    <w:rsid w:val="00EA70C6"/>
    <w:rsid w:val="00EA72D6"/>
    <w:rsid w:val="00EA74E3"/>
    <w:rsid w:val="00EA7621"/>
    <w:rsid w:val="00EA7B76"/>
    <w:rsid w:val="00EA7E0C"/>
    <w:rsid w:val="00EA7E26"/>
    <w:rsid w:val="00EA7F5D"/>
    <w:rsid w:val="00EB02A7"/>
    <w:rsid w:val="00EB02D6"/>
    <w:rsid w:val="00EB039B"/>
    <w:rsid w:val="00EB0470"/>
    <w:rsid w:val="00EB0988"/>
    <w:rsid w:val="00EB0B26"/>
    <w:rsid w:val="00EB0BFF"/>
    <w:rsid w:val="00EB1057"/>
    <w:rsid w:val="00EB1058"/>
    <w:rsid w:val="00EB1466"/>
    <w:rsid w:val="00EB1562"/>
    <w:rsid w:val="00EB15F7"/>
    <w:rsid w:val="00EB19F2"/>
    <w:rsid w:val="00EB1AC6"/>
    <w:rsid w:val="00EB20BB"/>
    <w:rsid w:val="00EB2230"/>
    <w:rsid w:val="00EB2286"/>
    <w:rsid w:val="00EB22A5"/>
    <w:rsid w:val="00EB2982"/>
    <w:rsid w:val="00EB2B3A"/>
    <w:rsid w:val="00EB2D9F"/>
    <w:rsid w:val="00EB2F35"/>
    <w:rsid w:val="00EB34DC"/>
    <w:rsid w:val="00EB3F57"/>
    <w:rsid w:val="00EB4059"/>
    <w:rsid w:val="00EB41F9"/>
    <w:rsid w:val="00EB4548"/>
    <w:rsid w:val="00EB4590"/>
    <w:rsid w:val="00EB4636"/>
    <w:rsid w:val="00EB4741"/>
    <w:rsid w:val="00EB47C1"/>
    <w:rsid w:val="00EB4A92"/>
    <w:rsid w:val="00EB4DE0"/>
    <w:rsid w:val="00EB4ECB"/>
    <w:rsid w:val="00EB5181"/>
    <w:rsid w:val="00EB5513"/>
    <w:rsid w:val="00EB558F"/>
    <w:rsid w:val="00EB572F"/>
    <w:rsid w:val="00EB5B38"/>
    <w:rsid w:val="00EB5B39"/>
    <w:rsid w:val="00EB5B65"/>
    <w:rsid w:val="00EB64C0"/>
    <w:rsid w:val="00EB6669"/>
    <w:rsid w:val="00EB6837"/>
    <w:rsid w:val="00EB7043"/>
    <w:rsid w:val="00EB72CA"/>
    <w:rsid w:val="00EB784D"/>
    <w:rsid w:val="00EB7982"/>
    <w:rsid w:val="00EC0132"/>
    <w:rsid w:val="00EC0166"/>
    <w:rsid w:val="00EC0291"/>
    <w:rsid w:val="00EC04A3"/>
    <w:rsid w:val="00EC082D"/>
    <w:rsid w:val="00EC0D3C"/>
    <w:rsid w:val="00EC119D"/>
    <w:rsid w:val="00EC12FD"/>
    <w:rsid w:val="00EC1359"/>
    <w:rsid w:val="00EC1BCE"/>
    <w:rsid w:val="00EC263E"/>
    <w:rsid w:val="00EC2A3E"/>
    <w:rsid w:val="00EC2A8C"/>
    <w:rsid w:val="00EC2D26"/>
    <w:rsid w:val="00EC311D"/>
    <w:rsid w:val="00EC3264"/>
    <w:rsid w:val="00EC357D"/>
    <w:rsid w:val="00EC3724"/>
    <w:rsid w:val="00EC3A5D"/>
    <w:rsid w:val="00EC41EF"/>
    <w:rsid w:val="00EC4743"/>
    <w:rsid w:val="00EC4C44"/>
    <w:rsid w:val="00EC5019"/>
    <w:rsid w:val="00EC5096"/>
    <w:rsid w:val="00EC523F"/>
    <w:rsid w:val="00EC52CA"/>
    <w:rsid w:val="00EC548E"/>
    <w:rsid w:val="00EC5C35"/>
    <w:rsid w:val="00EC5C3B"/>
    <w:rsid w:val="00EC5C68"/>
    <w:rsid w:val="00EC6139"/>
    <w:rsid w:val="00EC62E1"/>
    <w:rsid w:val="00EC65ED"/>
    <w:rsid w:val="00EC6830"/>
    <w:rsid w:val="00EC6FD4"/>
    <w:rsid w:val="00EC703B"/>
    <w:rsid w:val="00EC7044"/>
    <w:rsid w:val="00EC70B0"/>
    <w:rsid w:val="00EC711E"/>
    <w:rsid w:val="00EC712F"/>
    <w:rsid w:val="00EC713F"/>
    <w:rsid w:val="00EC72A1"/>
    <w:rsid w:val="00EC77F1"/>
    <w:rsid w:val="00EC791D"/>
    <w:rsid w:val="00EC797D"/>
    <w:rsid w:val="00ED07B8"/>
    <w:rsid w:val="00ED0D7B"/>
    <w:rsid w:val="00ED111F"/>
    <w:rsid w:val="00ED117C"/>
    <w:rsid w:val="00ED13C7"/>
    <w:rsid w:val="00ED14EB"/>
    <w:rsid w:val="00ED21BE"/>
    <w:rsid w:val="00ED2A7C"/>
    <w:rsid w:val="00ED2EB5"/>
    <w:rsid w:val="00ED3082"/>
    <w:rsid w:val="00ED30DA"/>
    <w:rsid w:val="00ED3BEB"/>
    <w:rsid w:val="00ED3C45"/>
    <w:rsid w:val="00ED3D02"/>
    <w:rsid w:val="00ED3D1D"/>
    <w:rsid w:val="00ED3DD2"/>
    <w:rsid w:val="00ED4073"/>
    <w:rsid w:val="00ED41BC"/>
    <w:rsid w:val="00ED463F"/>
    <w:rsid w:val="00ED4778"/>
    <w:rsid w:val="00ED4A6B"/>
    <w:rsid w:val="00ED4D67"/>
    <w:rsid w:val="00ED54DE"/>
    <w:rsid w:val="00ED62DF"/>
    <w:rsid w:val="00ED6655"/>
    <w:rsid w:val="00ED6683"/>
    <w:rsid w:val="00ED66FF"/>
    <w:rsid w:val="00ED67E2"/>
    <w:rsid w:val="00ED6CE7"/>
    <w:rsid w:val="00ED6DB9"/>
    <w:rsid w:val="00ED7048"/>
    <w:rsid w:val="00ED722D"/>
    <w:rsid w:val="00ED78FA"/>
    <w:rsid w:val="00ED7ABD"/>
    <w:rsid w:val="00EE0576"/>
    <w:rsid w:val="00EE09E0"/>
    <w:rsid w:val="00EE0D5D"/>
    <w:rsid w:val="00EE0F93"/>
    <w:rsid w:val="00EE1293"/>
    <w:rsid w:val="00EE17C4"/>
    <w:rsid w:val="00EE18F0"/>
    <w:rsid w:val="00EE1B9D"/>
    <w:rsid w:val="00EE1F2E"/>
    <w:rsid w:val="00EE1F45"/>
    <w:rsid w:val="00EE21E8"/>
    <w:rsid w:val="00EE22A3"/>
    <w:rsid w:val="00EE2785"/>
    <w:rsid w:val="00EE28FE"/>
    <w:rsid w:val="00EE2BD0"/>
    <w:rsid w:val="00EE3CCA"/>
    <w:rsid w:val="00EE45F9"/>
    <w:rsid w:val="00EE46BD"/>
    <w:rsid w:val="00EE485D"/>
    <w:rsid w:val="00EE48FD"/>
    <w:rsid w:val="00EE4986"/>
    <w:rsid w:val="00EE4FF9"/>
    <w:rsid w:val="00EE5021"/>
    <w:rsid w:val="00EE50B3"/>
    <w:rsid w:val="00EE5144"/>
    <w:rsid w:val="00EE5208"/>
    <w:rsid w:val="00EE5674"/>
    <w:rsid w:val="00EE5B2A"/>
    <w:rsid w:val="00EE5BBA"/>
    <w:rsid w:val="00EE630B"/>
    <w:rsid w:val="00EE6921"/>
    <w:rsid w:val="00EE6BE6"/>
    <w:rsid w:val="00EE6C34"/>
    <w:rsid w:val="00EE6F14"/>
    <w:rsid w:val="00EE72B9"/>
    <w:rsid w:val="00EE76F9"/>
    <w:rsid w:val="00EE79F8"/>
    <w:rsid w:val="00EE7A2A"/>
    <w:rsid w:val="00EE7CB0"/>
    <w:rsid w:val="00EE7DDE"/>
    <w:rsid w:val="00EE7EC0"/>
    <w:rsid w:val="00EF00A0"/>
    <w:rsid w:val="00EF0B28"/>
    <w:rsid w:val="00EF0CC2"/>
    <w:rsid w:val="00EF0D33"/>
    <w:rsid w:val="00EF0F32"/>
    <w:rsid w:val="00EF116B"/>
    <w:rsid w:val="00EF13CC"/>
    <w:rsid w:val="00EF18B8"/>
    <w:rsid w:val="00EF1D6B"/>
    <w:rsid w:val="00EF23DC"/>
    <w:rsid w:val="00EF264F"/>
    <w:rsid w:val="00EF2740"/>
    <w:rsid w:val="00EF27C3"/>
    <w:rsid w:val="00EF2920"/>
    <w:rsid w:val="00EF2963"/>
    <w:rsid w:val="00EF2AA8"/>
    <w:rsid w:val="00EF2C2D"/>
    <w:rsid w:val="00EF2C8A"/>
    <w:rsid w:val="00EF2E6C"/>
    <w:rsid w:val="00EF3775"/>
    <w:rsid w:val="00EF395A"/>
    <w:rsid w:val="00EF3A08"/>
    <w:rsid w:val="00EF3F21"/>
    <w:rsid w:val="00EF4224"/>
    <w:rsid w:val="00EF4CE0"/>
    <w:rsid w:val="00EF4E3F"/>
    <w:rsid w:val="00EF5094"/>
    <w:rsid w:val="00EF552E"/>
    <w:rsid w:val="00EF5C7A"/>
    <w:rsid w:val="00EF5EC0"/>
    <w:rsid w:val="00EF6456"/>
    <w:rsid w:val="00EF6833"/>
    <w:rsid w:val="00EF6908"/>
    <w:rsid w:val="00EF6A5A"/>
    <w:rsid w:val="00EF6B83"/>
    <w:rsid w:val="00EF6D02"/>
    <w:rsid w:val="00EF72CC"/>
    <w:rsid w:val="00EF76A0"/>
    <w:rsid w:val="00EF780D"/>
    <w:rsid w:val="00EF7E52"/>
    <w:rsid w:val="00EF7E8C"/>
    <w:rsid w:val="00EF7E93"/>
    <w:rsid w:val="00F001BA"/>
    <w:rsid w:val="00F0020A"/>
    <w:rsid w:val="00F00370"/>
    <w:rsid w:val="00F0037F"/>
    <w:rsid w:val="00F00724"/>
    <w:rsid w:val="00F007A3"/>
    <w:rsid w:val="00F00880"/>
    <w:rsid w:val="00F00BB0"/>
    <w:rsid w:val="00F00DAC"/>
    <w:rsid w:val="00F00FA0"/>
    <w:rsid w:val="00F00FC5"/>
    <w:rsid w:val="00F010E0"/>
    <w:rsid w:val="00F0111E"/>
    <w:rsid w:val="00F01197"/>
    <w:rsid w:val="00F01952"/>
    <w:rsid w:val="00F037E5"/>
    <w:rsid w:val="00F038BE"/>
    <w:rsid w:val="00F03945"/>
    <w:rsid w:val="00F03D1A"/>
    <w:rsid w:val="00F03E06"/>
    <w:rsid w:val="00F045F6"/>
    <w:rsid w:val="00F04DBF"/>
    <w:rsid w:val="00F05091"/>
    <w:rsid w:val="00F05205"/>
    <w:rsid w:val="00F056FB"/>
    <w:rsid w:val="00F05774"/>
    <w:rsid w:val="00F05853"/>
    <w:rsid w:val="00F0588D"/>
    <w:rsid w:val="00F05C93"/>
    <w:rsid w:val="00F06174"/>
    <w:rsid w:val="00F065A5"/>
    <w:rsid w:val="00F06990"/>
    <w:rsid w:val="00F06A43"/>
    <w:rsid w:val="00F06D9D"/>
    <w:rsid w:val="00F06DE1"/>
    <w:rsid w:val="00F0713E"/>
    <w:rsid w:val="00F07CBF"/>
    <w:rsid w:val="00F07CF1"/>
    <w:rsid w:val="00F07D4F"/>
    <w:rsid w:val="00F07E0F"/>
    <w:rsid w:val="00F07E62"/>
    <w:rsid w:val="00F1048E"/>
    <w:rsid w:val="00F10C3A"/>
    <w:rsid w:val="00F11CA4"/>
    <w:rsid w:val="00F12813"/>
    <w:rsid w:val="00F1285B"/>
    <w:rsid w:val="00F12A8B"/>
    <w:rsid w:val="00F12AAC"/>
    <w:rsid w:val="00F12AFF"/>
    <w:rsid w:val="00F1321C"/>
    <w:rsid w:val="00F13A7D"/>
    <w:rsid w:val="00F14152"/>
    <w:rsid w:val="00F142B5"/>
    <w:rsid w:val="00F14360"/>
    <w:rsid w:val="00F14659"/>
    <w:rsid w:val="00F151C5"/>
    <w:rsid w:val="00F155AA"/>
    <w:rsid w:val="00F157D6"/>
    <w:rsid w:val="00F157E8"/>
    <w:rsid w:val="00F159F3"/>
    <w:rsid w:val="00F15F23"/>
    <w:rsid w:val="00F1609F"/>
    <w:rsid w:val="00F16843"/>
    <w:rsid w:val="00F16B5C"/>
    <w:rsid w:val="00F1718B"/>
    <w:rsid w:val="00F17254"/>
    <w:rsid w:val="00F17A80"/>
    <w:rsid w:val="00F2005F"/>
    <w:rsid w:val="00F20252"/>
    <w:rsid w:val="00F20544"/>
    <w:rsid w:val="00F20A07"/>
    <w:rsid w:val="00F20C68"/>
    <w:rsid w:val="00F20D40"/>
    <w:rsid w:val="00F20DAE"/>
    <w:rsid w:val="00F20F0C"/>
    <w:rsid w:val="00F21240"/>
    <w:rsid w:val="00F21328"/>
    <w:rsid w:val="00F21491"/>
    <w:rsid w:val="00F2173A"/>
    <w:rsid w:val="00F21906"/>
    <w:rsid w:val="00F21993"/>
    <w:rsid w:val="00F2199F"/>
    <w:rsid w:val="00F220C5"/>
    <w:rsid w:val="00F22890"/>
    <w:rsid w:val="00F22C35"/>
    <w:rsid w:val="00F22D3E"/>
    <w:rsid w:val="00F2307E"/>
    <w:rsid w:val="00F230F3"/>
    <w:rsid w:val="00F2322B"/>
    <w:rsid w:val="00F23283"/>
    <w:rsid w:val="00F2355C"/>
    <w:rsid w:val="00F235FC"/>
    <w:rsid w:val="00F236E2"/>
    <w:rsid w:val="00F23CDF"/>
    <w:rsid w:val="00F23CEE"/>
    <w:rsid w:val="00F243F3"/>
    <w:rsid w:val="00F247DD"/>
    <w:rsid w:val="00F248CC"/>
    <w:rsid w:val="00F253FC"/>
    <w:rsid w:val="00F25F35"/>
    <w:rsid w:val="00F263B5"/>
    <w:rsid w:val="00F264AA"/>
    <w:rsid w:val="00F265B6"/>
    <w:rsid w:val="00F2667C"/>
    <w:rsid w:val="00F26925"/>
    <w:rsid w:val="00F26984"/>
    <w:rsid w:val="00F26F7B"/>
    <w:rsid w:val="00F270A4"/>
    <w:rsid w:val="00F2740F"/>
    <w:rsid w:val="00F27535"/>
    <w:rsid w:val="00F3023D"/>
    <w:rsid w:val="00F3047F"/>
    <w:rsid w:val="00F30774"/>
    <w:rsid w:val="00F307E2"/>
    <w:rsid w:val="00F3080A"/>
    <w:rsid w:val="00F308A4"/>
    <w:rsid w:val="00F309D2"/>
    <w:rsid w:val="00F30FF2"/>
    <w:rsid w:val="00F3132E"/>
    <w:rsid w:val="00F31499"/>
    <w:rsid w:val="00F3175F"/>
    <w:rsid w:val="00F31E22"/>
    <w:rsid w:val="00F31EE0"/>
    <w:rsid w:val="00F32BEC"/>
    <w:rsid w:val="00F334A7"/>
    <w:rsid w:val="00F3389E"/>
    <w:rsid w:val="00F339C0"/>
    <w:rsid w:val="00F33ACF"/>
    <w:rsid w:val="00F33AD9"/>
    <w:rsid w:val="00F33C5D"/>
    <w:rsid w:val="00F34275"/>
    <w:rsid w:val="00F3506B"/>
    <w:rsid w:val="00F357B7"/>
    <w:rsid w:val="00F3581B"/>
    <w:rsid w:val="00F36092"/>
    <w:rsid w:val="00F36110"/>
    <w:rsid w:val="00F3611B"/>
    <w:rsid w:val="00F365CF"/>
    <w:rsid w:val="00F36959"/>
    <w:rsid w:val="00F36B32"/>
    <w:rsid w:val="00F36B97"/>
    <w:rsid w:val="00F36BD6"/>
    <w:rsid w:val="00F3739C"/>
    <w:rsid w:val="00F37465"/>
    <w:rsid w:val="00F374D2"/>
    <w:rsid w:val="00F3767F"/>
    <w:rsid w:val="00F37C24"/>
    <w:rsid w:val="00F37E1D"/>
    <w:rsid w:val="00F40095"/>
    <w:rsid w:val="00F401E1"/>
    <w:rsid w:val="00F40513"/>
    <w:rsid w:val="00F40754"/>
    <w:rsid w:val="00F40B14"/>
    <w:rsid w:val="00F412C7"/>
    <w:rsid w:val="00F41680"/>
    <w:rsid w:val="00F41A74"/>
    <w:rsid w:val="00F41AC5"/>
    <w:rsid w:val="00F41E8E"/>
    <w:rsid w:val="00F421D9"/>
    <w:rsid w:val="00F42269"/>
    <w:rsid w:val="00F42295"/>
    <w:rsid w:val="00F42505"/>
    <w:rsid w:val="00F428A5"/>
    <w:rsid w:val="00F42D97"/>
    <w:rsid w:val="00F42DDC"/>
    <w:rsid w:val="00F42E0A"/>
    <w:rsid w:val="00F43167"/>
    <w:rsid w:val="00F43240"/>
    <w:rsid w:val="00F437E7"/>
    <w:rsid w:val="00F438E4"/>
    <w:rsid w:val="00F43D31"/>
    <w:rsid w:val="00F4422C"/>
    <w:rsid w:val="00F443DD"/>
    <w:rsid w:val="00F44A6B"/>
    <w:rsid w:val="00F44C73"/>
    <w:rsid w:val="00F44F62"/>
    <w:rsid w:val="00F45722"/>
    <w:rsid w:val="00F46723"/>
    <w:rsid w:val="00F46A09"/>
    <w:rsid w:val="00F46C29"/>
    <w:rsid w:val="00F46EFA"/>
    <w:rsid w:val="00F5027F"/>
    <w:rsid w:val="00F506E8"/>
    <w:rsid w:val="00F50D66"/>
    <w:rsid w:val="00F511B8"/>
    <w:rsid w:val="00F511C3"/>
    <w:rsid w:val="00F512BF"/>
    <w:rsid w:val="00F5157F"/>
    <w:rsid w:val="00F516B6"/>
    <w:rsid w:val="00F51B37"/>
    <w:rsid w:val="00F51C7B"/>
    <w:rsid w:val="00F51D72"/>
    <w:rsid w:val="00F51D79"/>
    <w:rsid w:val="00F523F8"/>
    <w:rsid w:val="00F5261D"/>
    <w:rsid w:val="00F528BD"/>
    <w:rsid w:val="00F52ED0"/>
    <w:rsid w:val="00F53049"/>
    <w:rsid w:val="00F53227"/>
    <w:rsid w:val="00F533E6"/>
    <w:rsid w:val="00F535C2"/>
    <w:rsid w:val="00F535F2"/>
    <w:rsid w:val="00F53BA1"/>
    <w:rsid w:val="00F53F93"/>
    <w:rsid w:val="00F54285"/>
    <w:rsid w:val="00F5465A"/>
    <w:rsid w:val="00F54881"/>
    <w:rsid w:val="00F548E7"/>
    <w:rsid w:val="00F549DA"/>
    <w:rsid w:val="00F54BC5"/>
    <w:rsid w:val="00F54F89"/>
    <w:rsid w:val="00F551DD"/>
    <w:rsid w:val="00F55532"/>
    <w:rsid w:val="00F55B21"/>
    <w:rsid w:val="00F55D69"/>
    <w:rsid w:val="00F55DB9"/>
    <w:rsid w:val="00F55E5E"/>
    <w:rsid w:val="00F55F50"/>
    <w:rsid w:val="00F57690"/>
    <w:rsid w:val="00F57D45"/>
    <w:rsid w:val="00F57F30"/>
    <w:rsid w:val="00F6019F"/>
    <w:rsid w:val="00F60214"/>
    <w:rsid w:val="00F603F7"/>
    <w:rsid w:val="00F6098A"/>
    <w:rsid w:val="00F60D87"/>
    <w:rsid w:val="00F60DA6"/>
    <w:rsid w:val="00F6112C"/>
    <w:rsid w:val="00F613D8"/>
    <w:rsid w:val="00F618D8"/>
    <w:rsid w:val="00F61F33"/>
    <w:rsid w:val="00F6200F"/>
    <w:rsid w:val="00F623B3"/>
    <w:rsid w:val="00F623B7"/>
    <w:rsid w:val="00F624C5"/>
    <w:rsid w:val="00F627DA"/>
    <w:rsid w:val="00F62D32"/>
    <w:rsid w:val="00F63427"/>
    <w:rsid w:val="00F63C89"/>
    <w:rsid w:val="00F63D7F"/>
    <w:rsid w:val="00F640E6"/>
    <w:rsid w:val="00F64593"/>
    <w:rsid w:val="00F6495A"/>
    <w:rsid w:val="00F64ABD"/>
    <w:rsid w:val="00F64E08"/>
    <w:rsid w:val="00F64F35"/>
    <w:rsid w:val="00F6507D"/>
    <w:rsid w:val="00F650B8"/>
    <w:rsid w:val="00F6540A"/>
    <w:rsid w:val="00F65668"/>
    <w:rsid w:val="00F65710"/>
    <w:rsid w:val="00F659A4"/>
    <w:rsid w:val="00F663FD"/>
    <w:rsid w:val="00F66453"/>
    <w:rsid w:val="00F6649A"/>
    <w:rsid w:val="00F665B6"/>
    <w:rsid w:val="00F6698B"/>
    <w:rsid w:val="00F66CF0"/>
    <w:rsid w:val="00F67538"/>
    <w:rsid w:val="00F67840"/>
    <w:rsid w:val="00F67DE2"/>
    <w:rsid w:val="00F67E62"/>
    <w:rsid w:val="00F703F5"/>
    <w:rsid w:val="00F7047C"/>
    <w:rsid w:val="00F707A6"/>
    <w:rsid w:val="00F70800"/>
    <w:rsid w:val="00F716F0"/>
    <w:rsid w:val="00F71BC3"/>
    <w:rsid w:val="00F71CFD"/>
    <w:rsid w:val="00F71FC5"/>
    <w:rsid w:val="00F722AE"/>
    <w:rsid w:val="00F723B9"/>
    <w:rsid w:val="00F72862"/>
    <w:rsid w:val="00F728A9"/>
    <w:rsid w:val="00F7298D"/>
    <w:rsid w:val="00F73293"/>
    <w:rsid w:val="00F7372B"/>
    <w:rsid w:val="00F73A32"/>
    <w:rsid w:val="00F73AE1"/>
    <w:rsid w:val="00F73E9C"/>
    <w:rsid w:val="00F7408E"/>
    <w:rsid w:val="00F741DE"/>
    <w:rsid w:val="00F74508"/>
    <w:rsid w:val="00F74AD3"/>
    <w:rsid w:val="00F753E5"/>
    <w:rsid w:val="00F757A9"/>
    <w:rsid w:val="00F75DE2"/>
    <w:rsid w:val="00F7682F"/>
    <w:rsid w:val="00F76EE5"/>
    <w:rsid w:val="00F77805"/>
    <w:rsid w:val="00F77D9A"/>
    <w:rsid w:val="00F802E2"/>
    <w:rsid w:val="00F80500"/>
    <w:rsid w:val="00F807FE"/>
    <w:rsid w:val="00F80930"/>
    <w:rsid w:val="00F80EBD"/>
    <w:rsid w:val="00F80F1F"/>
    <w:rsid w:val="00F811D8"/>
    <w:rsid w:val="00F815E2"/>
    <w:rsid w:val="00F8177E"/>
    <w:rsid w:val="00F81F75"/>
    <w:rsid w:val="00F8201A"/>
    <w:rsid w:val="00F82343"/>
    <w:rsid w:val="00F824CA"/>
    <w:rsid w:val="00F828E9"/>
    <w:rsid w:val="00F829FD"/>
    <w:rsid w:val="00F82B01"/>
    <w:rsid w:val="00F82F75"/>
    <w:rsid w:val="00F8321F"/>
    <w:rsid w:val="00F839D6"/>
    <w:rsid w:val="00F83A6C"/>
    <w:rsid w:val="00F83F6B"/>
    <w:rsid w:val="00F84045"/>
    <w:rsid w:val="00F845C3"/>
    <w:rsid w:val="00F848CC"/>
    <w:rsid w:val="00F84C9F"/>
    <w:rsid w:val="00F84E59"/>
    <w:rsid w:val="00F84FC2"/>
    <w:rsid w:val="00F852D2"/>
    <w:rsid w:val="00F853B8"/>
    <w:rsid w:val="00F85919"/>
    <w:rsid w:val="00F85981"/>
    <w:rsid w:val="00F85CD6"/>
    <w:rsid w:val="00F85D3E"/>
    <w:rsid w:val="00F867C7"/>
    <w:rsid w:val="00F86908"/>
    <w:rsid w:val="00F8731A"/>
    <w:rsid w:val="00F8779F"/>
    <w:rsid w:val="00F87839"/>
    <w:rsid w:val="00F87E6D"/>
    <w:rsid w:val="00F87F85"/>
    <w:rsid w:val="00F904B2"/>
    <w:rsid w:val="00F905F0"/>
    <w:rsid w:val="00F9061C"/>
    <w:rsid w:val="00F90C00"/>
    <w:rsid w:val="00F915F2"/>
    <w:rsid w:val="00F91B50"/>
    <w:rsid w:val="00F91CE9"/>
    <w:rsid w:val="00F921EA"/>
    <w:rsid w:val="00F925B4"/>
    <w:rsid w:val="00F92C54"/>
    <w:rsid w:val="00F93ABD"/>
    <w:rsid w:val="00F940DE"/>
    <w:rsid w:val="00F94150"/>
    <w:rsid w:val="00F941E1"/>
    <w:rsid w:val="00F9420A"/>
    <w:rsid w:val="00F94E5E"/>
    <w:rsid w:val="00F951CC"/>
    <w:rsid w:val="00F957B6"/>
    <w:rsid w:val="00F9583E"/>
    <w:rsid w:val="00F95847"/>
    <w:rsid w:val="00F95D56"/>
    <w:rsid w:val="00F95E6C"/>
    <w:rsid w:val="00F95F00"/>
    <w:rsid w:val="00F95F11"/>
    <w:rsid w:val="00F96122"/>
    <w:rsid w:val="00F96300"/>
    <w:rsid w:val="00F96528"/>
    <w:rsid w:val="00F966C5"/>
    <w:rsid w:val="00F96AEA"/>
    <w:rsid w:val="00F96D49"/>
    <w:rsid w:val="00F96DC9"/>
    <w:rsid w:val="00F96DF0"/>
    <w:rsid w:val="00F9729F"/>
    <w:rsid w:val="00F9753D"/>
    <w:rsid w:val="00FA0916"/>
    <w:rsid w:val="00FA0EA7"/>
    <w:rsid w:val="00FA0F22"/>
    <w:rsid w:val="00FA0F90"/>
    <w:rsid w:val="00FA0FBA"/>
    <w:rsid w:val="00FA128E"/>
    <w:rsid w:val="00FA1597"/>
    <w:rsid w:val="00FA1AE4"/>
    <w:rsid w:val="00FA1C4A"/>
    <w:rsid w:val="00FA1E55"/>
    <w:rsid w:val="00FA1F76"/>
    <w:rsid w:val="00FA1FD7"/>
    <w:rsid w:val="00FA27ED"/>
    <w:rsid w:val="00FA298B"/>
    <w:rsid w:val="00FA2DA4"/>
    <w:rsid w:val="00FA30C3"/>
    <w:rsid w:val="00FA3557"/>
    <w:rsid w:val="00FA382F"/>
    <w:rsid w:val="00FA3A33"/>
    <w:rsid w:val="00FA3AEA"/>
    <w:rsid w:val="00FA3D94"/>
    <w:rsid w:val="00FA4082"/>
    <w:rsid w:val="00FA4270"/>
    <w:rsid w:val="00FA43E1"/>
    <w:rsid w:val="00FA43FD"/>
    <w:rsid w:val="00FA45D3"/>
    <w:rsid w:val="00FA4758"/>
    <w:rsid w:val="00FA49AC"/>
    <w:rsid w:val="00FA4AFD"/>
    <w:rsid w:val="00FA559A"/>
    <w:rsid w:val="00FA59A5"/>
    <w:rsid w:val="00FA59E2"/>
    <w:rsid w:val="00FA5EA5"/>
    <w:rsid w:val="00FA626F"/>
    <w:rsid w:val="00FA6278"/>
    <w:rsid w:val="00FA63CC"/>
    <w:rsid w:val="00FA673A"/>
    <w:rsid w:val="00FA6814"/>
    <w:rsid w:val="00FA6848"/>
    <w:rsid w:val="00FA6E04"/>
    <w:rsid w:val="00FA6F77"/>
    <w:rsid w:val="00FA706C"/>
    <w:rsid w:val="00FB0183"/>
    <w:rsid w:val="00FB08A5"/>
    <w:rsid w:val="00FB0AF5"/>
    <w:rsid w:val="00FB0B7F"/>
    <w:rsid w:val="00FB0C90"/>
    <w:rsid w:val="00FB0FCB"/>
    <w:rsid w:val="00FB13C3"/>
    <w:rsid w:val="00FB1403"/>
    <w:rsid w:val="00FB147C"/>
    <w:rsid w:val="00FB1547"/>
    <w:rsid w:val="00FB15D0"/>
    <w:rsid w:val="00FB1AB4"/>
    <w:rsid w:val="00FB1AF7"/>
    <w:rsid w:val="00FB1EB7"/>
    <w:rsid w:val="00FB22D2"/>
    <w:rsid w:val="00FB27DB"/>
    <w:rsid w:val="00FB299C"/>
    <w:rsid w:val="00FB2A85"/>
    <w:rsid w:val="00FB2D1B"/>
    <w:rsid w:val="00FB2D30"/>
    <w:rsid w:val="00FB3131"/>
    <w:rsid w:val="00FB32CB"/>
    <w:rsid w:val="00FB32DA"/>
    <w:rsid w:val="00FB3505"/>
    <w:rsid w:val="00FB351B"/>
    <w:rsid w:val="00FB3896"/>
    <w:rsid w:val="00FB3A43"/>
    <w:rsid w:val="00FB4081"/>
    <w:rsid w:val="00FB40F2"/>
    <w:rsid w:val="00FB470E"/>
    <w:rsid w:val="00FB4765"/>
    <w:rsid w:val="00FB5227"/>
    <w:rsid w:val="00FB53BA"/>
    <w:rsid w:val="00FB55CC"/>
    <w:rsid w:val="00FB55FD"/>
    <w:rsid w:val="00FB575A"/>
    <w:rsid w:val="00FB5D6A"/>
    <w:rsid w:val="00FB5DD1"/>
    <w:rsid w:val="00FB5EA3"/>
    <w:rsid w:val="00FB5FA1"/>
    <w:rsid w:val="00FB6218"/>
    <w:rsid w:val="00FB7247"/>
    <w:rsid w:val="00FB73C9"/>
    <w:rsid w:val="00FB7548"/>
    <w:rsid w:val="00FC00E1"/>
    <w:rsid w:val="00FC0566"/>
    <w:rsid w:val="00FC0AF6"/>
    <w:rsid w:val="00FC111D"/>
    <w:rsid w:val="00FC1570"/>
    <w:rsid w:val="00FC15C6"/>
    <w:rsid w:val="00FC1641"/>
    <w:rsid w:val="00FC199A"/>
    <w:rsid w:val="00FC1CC5"/>
    <w:rsid w:val="00FC1D1B"/>
    <w:rsid w:val="00FC25BC"/>
    <w:rsid w:val="00FC26F6"/>
    <w:rsid w:val="00FC2916"/>
    <w:rsid w:val="00FC2BF8"/>
    <w:rsid w:val="00FC2CAA"/>
    <w:rsid w:val="00FC2CBE"/>
    <w:rsid w:val="00FC2CF3"/>
    <w:rsid w:val="00FC2E2C"/>
    <w:rsid w:val="00FC3047"/>
    <w:rsid w:val="00FC313B"/>
    <w:rsid w:val="00FC31B9"/>
    <w:rsid w:val="00FC3432"/>
    <w:rsid w:val="00FC3F04"/>
    <w:rsid w:val="00FC4675"/>
    <w:rsid w:val="00FC4730"/>
    <w:rsid w:val="00FC55DF"/>
    <w:rsid w:val="00FC5A13"/>
    <w:rsid w:val="00FC5EEF"/>
    <w:rsid w:val="00FC618F"/>
    <w:rsid w:val="00FC63B6"/>
    <w:rsid w:val="00FC63F5"/>
    <w:rsid w:val="00FC675B"/>
    <w:rsid w:val="00FC69F6"/>
    <w:rsid w:val="00FC6B0E"/>
    <w:rsid w:val="00FC6DDC"/>
    <w:rsid w:val="00FC6E82"/>
    <w:rsid w:val="00FC6E89"/>
    <w:rsid w:val="00FC7172"/>
    <w:rsid w:val="00FC71E8"/>
    <w:rsid w:val="00FC744E"/>
    <w:rsid w:val="00FC763D"/>
    <w:rsid w:val="00FC7674"/>
    <w:rsid w:val="00FC78B1"/>
    <w:rsid w:val="00FC7A46"/>
    <w:rsid w:val="00FD08C0"/>
    <w:rsid w:val="00FD0EC4"/>
    <w:rsid w:val="00FD1151"/>
    <w:rsid w:val="00FD13B0"/>
    <w:rsid w:val="00FD1CCE"/>
    <w:rsid w:val="00FD2217"/>
    <w:rsid w:val="00FD2A36"/>
    <w:rsid w:val="00FD2EAC"/>
    <w:rsid w:val="00FD3046"/>
    <w:rsid w:val="00FD31F8"/>
    <w:rsid w:val="00FD3296"/>
    <w:rsid w:val="00FD3576"/>
    <w:rsid w:val="00FD3745"/>
    <w:rsid w:val="00FD3C69"/>
    <w:rsid w:val="00FD420E"/>
    <w:rsid w:val="00FD4740"/>
    <w:rsid w:val="00FD5089"/>
    <w:rsid w:val="00FD5490"/>
    <w:rsid w:val="00FD6061"/>
    <w:rsid w:val="00FD646E"/>
    <w:rsid w:val="00FD70F4"/>
    <w:rsid w:val="00FD72AA"/>
    <w:rsid w:val="00FD72C8"/>
    <w:rsid w:val="00FD7772"/>
    <w:rsid w:val="00FD7AA5"/>
    <w:rsid w:val="00FD7C32"/>
    <w:rsid w:val="00FD7E4A"/>
    <w:rsid w:val="00FD7FF5"/>
    <w:rsid w:val="00FE004E"/>
    <w:rsid w:val="00FE00C2"/>
    <w:rsid w:val="00FE0827"/>
    <w:rsid w:val="00FE1F9F"/>
    <w:rsid w:val="00FE26BB"/>
    <w:rsid w:val="00FE26DA"/>
    <w:rsid w:val="00FE29C9"/>
    <w:rsid w:val="00FE2FC2"/>
    <w:rsid w:val="00FE3109"/>
    <w:rsid w:val="00FE3461"/>
    <w:rsid w:val="00FE3663"/>
    <w:rsid w:val="00FE3C36"/>
    <w:rsid w:val="00FE3D21"/>
    <w:rsid w:val="00FE45E9"/>
    <w:rsid w:val="00FE4973"/>
    <w:rsid w:val="00FE498B"/>
    <w:rsid w:val="00FE5221"/>
    <w:rsid w:val="00FE543D"/>
    <w:rsid w:val="00FE5F08"/>
    <w:rsid w:val="00FE6088"/>
    <w:rsid w:val="00FE6145"/>
    <w:rsid w:val="00FE6704"/>
    <w:rsid w:val="00FE68C4"/>
    <w:rsid w:val="00FE761E"/>
    <w:rsid w:val="00FE782E"/>
    <w:rsid w:val="00FE7912"/>
    <w:rsid w:val="00FE79A3"/>
    <w:rsid w:val="00FE7C75"/>
    <w:rsid w:val="00FF0202"/>
    <w:rsid w:val="00FF036C"/>
    <w:rsid w:val="00FF1121"/>
    <w:rsid w:val="00FF122B"/>
    <w:rsid w:val="00FF1510"/>
    <w:rsid w:val="00FF1630"/>
    <w:rsid w:val="00FF18AF"/>
    <w:rsid w:val="00FF1A23"/>
    <w:rsid w:val="00FF1EE6"/>
    <w:rsid w:val="00FF2A6D"/>
    <w:rsid w:val="00FF349D"/>
    <w:rsid w:val="00FF3615"/>
    <w:rsid w:val="00FF36DE"/>
    <w:rsid w:val="00FF3956"/>
    <w:rsid w:val="00FF3C4C"/>
    <w:rsid w:val="00FF3FE5"/>
    <w:rsid w:val="00FF4055"/>
    <w:rsid w:val="00FF436D"/>
    <w:rsid w:val="00FF48DA"/>
    <w:rsid w:val="00FF53AD"/>
    <w:rsid w:val="00FF56C5"/>
    <w:rsid w:val="00FF589D"/>
    <w:rsid w:val="00FF5A30"/>
    <w:rsid w:val="00FF5B9D"/>
    <w:rsid w:val="00FF5C63"/>
    <w:rsid w:val="00FF60DA"/>
    <w:rsid w:val="00FF62FE"/>
    <w:rsid w:val="00FF6339"/>
    <w:rsid w:val="00FF6474"/>
    <w:rsid w:val="00FF64F3"/>
    <w:rsid w:val="00FF6775"/>
    <w:rsid w:val="00FF7184"/>
    <w:rsid w:val="00FF7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73D1A"/>
  <w15:docId w15:val="{96750741-FAF3-4E1E-AEAA-1FF8EC55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A7BED"/>
    <w:pPr>
      <w:spacing w:before="0" w:after="0"/>
      <w:ind w:left="0"/>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0"/>
    <w:next w:val="a0"/>
    <w:link w:val="10"/>
    <w:uiPriority w:val="9"/>
    <w:qFormat/>
    <w:rsid w:val="00125694"/>
    <w:pPr>
      <w:keepNext/>
      <w:keepLines/>
      <w:suppressAutoHyphens/>
      <w:spacing w:before="480" w:after="240"/>
      <w:jc w:val="center"/>
      <w:outlineLvl w:val="0"/>
    </w:pPr>
    <w:rPr>
      <w:rFonts w:eastAsiaTheme="majorEastAsia" w:cstheme="majorBidi"/>
      <w:b/>
      <w:bCs/>
      <w:caps/>
      <w:szCs w:val="28"/>
    </w:rPr>
  </w:style>
  <w:style w:type="paragraph" w:styleId="20">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Знак2, Знак2"/>
    <w:basedOn w:val="a0"/>
    <w:next w:val="a1"/>
    <w:link w:val="21"/>
    <w:qFormat/>
    <w:rsid w:val="00125694"/>
    <w:pPr>
      <w:keepNext/>
      <w:suppressAutoHyphens/>
      <w:spacing w:before="240" w:after="240"/>
      <w:jc w:val="center"/>
      <w:outlineLvl w:val="1"/>
    </w:pPr>
    <w:rPr>
      <w:rFonts w:cs="Arial"/>
      <w:b/>
      <w:bCs/>
      <w:i/>
      <w:iCs/>
      <w:szCs w:val="28"/>
    </w:rPr>
  </w:style>
  <w:style w:type="paragraph" w:styleId="30">
    <w:name w:val="heading 3"/>
    <w:aliases w:val="OG Heading 3"/>
    <w:basedOn w:val="a0"/>
    <w:next w:val="a0"/>
    <w:link w:val="31"/>
    <w:uiPriority w:val="9"/>
    <w:qFormat/>
    <w:rsid w:val="00125694"/>
    <w:pPr>
      <w:keepNext/>
      <w:suppressAutoHyphens/>
      <w:spacing w:before="240" w:after="240"/>
      <w:jc w:val="center"/>
      <w:outlineLvl w:val="2"/>
    </w:pPr>
    <w:rPr>
      <w:rFonts w:cs="Arial"/>
      <w:bCs/>
      <w:i/>
      <w:szCs w:val="26"/>
    </w:rPr>
  </w:style>
  <w:style w:type="paragraph" w:styleId="4">
    <w:name w:val="heading 4"/>
    <w:aliases w:val="Заголовок4"/>
    <w:basedOn w:val="a0"/>
    <w:next w:val="a0"/>
    <w:link w:val="40"/>
    <w:unhideWhenUsed/>
    <w:qFormat/>
    <w:rsid w:val="00B20883"/>
    <w:pPr>
      <w:keepNext/>
      <w:spacing w:before="240" w:after="240"/>
      <w:jc w:val="center"/>
      <w:outlineLvl w:val="3"/>
    </w:pPr>
    <w:rPr>
      <w:bCs/>
      <w:sz w:val="28"/>
      <w:szCs w:val="28"/>
      <w:u w:val="single"/>
    </w:rPr>
  </w:style>
  <w:style w:type="paragraph" w:styleId="5">
    <w:name w:val="heading 5"/>
    <w:basedOn w:val="a0"/>
    <w:next w:val="a0"/>
    <w:link w:val="50"/>
    <w:qFormat/>
    <w:rsid w:val="00B20883"/>
    <w:pPr>
      <w:spacing w:before="240" w:after="60"/>
      <w:outlineLvl w:val="4"/>
    </w:pPr>
    <w:rPr>
      <w:rFonts w:ascii="Calibri" w:hAnsi="Calibri"/>
      <w:b/>
      <w:bCs/>
      <w:i/>
      <w:iCs/>
      <w:sz w:val="26"/>
      <w:szCs w:val="26"/>
      <w:lang w:eastAsia="en-US"/>
    </w:rPr>
  </w:style>
  <w:style w:type="paragraph" w:styleId="6">
    <w:name w:val="heading 6"/>
    <w:basedOn w:val="a0"/>
    <w:next w:val="a0"/>
    <w:link w:val="60"/>
    <w:qFormat/>
    <w:rsid w:val="00034A19"/>
    <w:pPr>
      <w:keepNext/>
      <w:keepLines/>
      <w:spacing w:before="200"/>
      <w:ind w:firstLine="709"/>
      <w:outlineLvl w:val="5"/>
    </w:pPr>
    <w:rPr>
      <w:rFonts w:ascii="Cambria" w:hAnsi="Cambria" w:cs="Cambria"/>
      <w:i/>
      <w:iCs/>
      <w:color w:val="243F60"/>
      <w:szCs w:val="22"/>
      <w:lang w:val="en-US" w:eastAsia="en-US"/>
    </w:rPr>
  </w:style>
  <w:style w:type="paragraph" w:styleId="7">
    <w:name w:val="heading 7"/>
    <w:basedOn w:val="a0"/>
    <w:next w:val="a0"/>
    <w:link w:val="70"/>
    <w:uiPriority w:val="9"/>
    <w:qFormat/>
    <w:rsid w:val="00B20883"/>
    <w:pPr>
      <w:spacing w:before="240" w:after="60"/>
      <w:outlineLvl w:val="6"/>
    </w:pPr>
    <w:rPr>
      <w:rFonts w:ascii="Calibri" w:hAnsi="Calibri"/>
      <w:lang w:eastAsia="en-US"/>
    </w:rPr>
  </w:style>
  <w:style w:type="paragraph" w:styleId="8">
    <w:name w:val="heading 8"/>
    <w:basedOn w:val="a0"/>
    <w:next w:val="a0"/>
    <w:link w:val="80"/>
    <w:qFormat/>
    <w:rsid w:val="00034A19"/>
    <w:pPr>
      <w:keepNext/>
      <w:keepLines/>
      <w:spacing w:before="200"/>
      <w:ind w:firstLine="709"/>
      <w:outlineLvl w:val="7"/>
    </w:pPr>
    <w:rPr>
      <w:rFonts w:ascii="Cambria" w:hAnsi="Cambria" w:cs="Cambria"/>
      <w:color w:val="4F81BD"/>
      <w:sz w:val="20"/>
      <w:szCs w:val="20"/>
      <w:lang w:val="en-US" w:eastAsia="en-US"/>
    </w:rPr>
  </w:style>
  <w:style w:type="paragraph" w:styleId="9">
    <w:name w:val="heading 9"/>
    <w:basedOn w:val="a0"/>
    <w:next w:val="a0"/>
    <w:link w:val="90"/>
    <w:qFormat/>
    <w:rsid w:val="00034A19"/>
    <w:pPr>
      <w:keepNext/>
      <w:keepLines/>
      <w:spacing w:before="200"/>
      <w:ind w:firstLine="709"/>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uiPriority w:val="9"/>
    <w:rsid w:val="00125694"/>
    <w:rPr>
      <w:rFonts w:ascii="Times New Roman" w:eastAsiaTheme="majorEastAsia" w:hAnsi="Times New Roman" w:cstheme="majorBidi"/>
      <w:b/>
      <w:bCs/>
      <w:caps/>
      <w:sz w:val="24"/>
      <w:szCs w:val="28"/>
      <w:lang w:eastAsia="ru-RU"/>
    </w:rPr>
  </w:style>
  <w:style w:type="paragraph" w:customStyle="1" w:styleId="a1">
    <w:name w:val="Обычный текст"/>
    <w:basedOn w:val="a0"/>
    <w:link w:val="a5"/>
    <w:qFormat/>
    <w:rsid w:val="00734DB8"/>
    <w:pPr>
      <w:ind w:firstLine="709"/>
    </w:pPr>
    <w:rPr>
      <w:lang w:val="en-US" w:eastAsia="ar-SA" w:bidi="en-US"/>
    </w:rPr>
  </w:style>
  <w:style w:type="character" w:customStyle="1" w:styleId="21">
    <w:name w:val="Заголовок 2 Знак"/>
    <w:aliases w:val="Заголовок 2 Знак Знак Знак Знак Знак,Заголовок 2 Знак Знак Знак Знак Знак Знак Знак Знак,Заголовок 2 Знак Знак Знак Знак Знак Знак Знак Знак Знак Знак,Заголовок 2 Знак Знак Знак Знак Знак Знак Знак Знак Знак Знак Знак Знак,Знак2 Знак"/>
    <w:basedOn w:val="a2"/>
    <w:link w:val="20"/>
    <w:uiPriority w:val="9"/>
    <w:rsid w:val="00125694"/>
    <w:rPr>
      <w:rFonts w:ascii="Times New Roman" w:eastAsia="Times New Roman" w:hAnsi="Times New Roman" w:cs="Arial"/>
      <w:b/>
      <w:bCs/>
      <w:i/>
      <w:iCs/>
      <w:sz w:val="24"/>
      <w:szCs w:val="28"/>
      <w:lang w:eastAsia="ru-RU"/>
    </w:rPr>
  </w:style>
  <w:style w:type="character" w:customStyle="1" w:styleId="31">
    <w:name w:val="Заголовок 3 Знак"/>
    <w:aliases w:val="OG Heading 3 Знак"/>
    <w:basedOn w:val="a2"/>
    <w:link w:val="30"/>
    <w:uiPriority w:val="9"/>
    <w:rsid w:val="00125694"/>
    <w:rPr>
      <w:rFonts w:ascii="Times New Roman" w:eastAsia="Times New Roman" w:hAnsi="Times New Roman" w:cs="Arial"/>
      <w:bCs/>
      <w:i/>
      <w:sz w:val="24"/>
      <w:szCs w:val="26"/>
      <w:lang w:eastAsia="ru-RU"/>
    </w:rPr>
  </w:style>
  <w:style w:type="character" w:customStyle="1" w:styleId="40">
    <w:name w:val="Заголовок 4 Знак"/>
    <w:aliases w:val="Заголовок4 Знак"/>
    <w:basedOn w:val="a2"/>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2"/>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2"/>
    <w:link w:val="7"/>
    <w:uiPriority w:val="9"/>
    <w:rsid w:val="00B20883"/>
    <w:rPr>
      <w:rFonts w:ascii="Calibri" w:eastAsia="Times New Roman" w:hAnsi="Calibri" w:cs="Times New Roman"/>
      <w:sz w:val="24"/>
      <w:szCs w:val="24"/>
    </w:rPr>
  </w:style>
  <w:style w:type="character" w:styleId="a6">
    <w:name w:val="Hyperlink"/>
    <w:basedOn w:val="a2"/>
    <w:uiPriority w:val="99"/>
    <w:unhideWhenUsed/>
    <w:rsid w:val="00B20883"/>
    <w:rPr>
      <w:color w:val="0000FF"/>
      <w:u w:val="single"/>
    </w:rPr>
  </w:style>
  <w:style w:type="paragraph" w:customStyle="1" w:styleId="a7">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0"/>
    <w:rsid w:val="00B20883"/>
    <w:pPr>
      <w:spacing w:before="150" w:after="30"/>
      <w:jc w:val="center"/>
    </w:pPr>
    <w:rPr>
      <w:b/>
      <w:bCs/>
      <w:sz w:val="18"/>
      <w:szCs w:val="18"/>
    </w:rPr>
  </w:style>
  <w:style w:type="paragraph" w:styleId="a8">
    <w:name w:val="No Spacing"/>
    <w:aliases w:val="с интервалом,Без интервала1,No Spacing1,No Spacing"/>
    <w:basedOn w:val="a0"/>
    <w:link w:val="a9"/>
    <w:uiPriority w:val="1"/>
    <w:qFormat/>
    <w:rsid w:val="00B20883"/>
    <w:rPr>
      <w:rFonts w:eastAsia="Calibri"/>
      <w:lang w:eastAsia="en-US"/>
    </w:rPr>
  </w:style>
  <w:style w:type="character" w:customStyle="1" w:styleId="a9">
    <w:name w:val="Без интервала Знак"/>
    <w:aliases w:val="с интервалом Знак,Без интервала1 Знак,No Spacing1 Знак,No Spacing Знак"/>
    <w:basedOn w:val="a2"/>
    <w:link w:val="a8"/>
    <w:uiPriority w:val="1"/>
    <w:rsid w:val="00B20883"/>
    <w:rPr>
      <w:rFonts w:ascii="Times New Roman" w:eastAsia="Calibri" w:hAnsi="Times New Roman" w:cs="Times New Roman"/>
    </w:rPr>
  </w:style>
  <w:style w:type="paragraph" w:styleId="aa">
    <w:name w:val="Balloon Text"/>
    <w:basedOn w:val="a0"/>
    <w:link w:val="ab"/>
    <w:uiPriority w:val="99"/>
    <w:unhideWhenUsed/>
    <w:rsid w:val="00B20883"/>
    <w:rPr>
      <w:rFonts w:ascii="Tahoma" w:hAnsi="Tahoma" w:cs="Tahoma"/>
      <w:sz w:val="16"/>
      <w:szCs w:val="16"/>
    </w:rPr>
  </w:style>
  <w:style w:type="character" w:customStyle="1" w:styleId="ab">
    <w:name w:val="Текст выноски Знак"/>
    <w:basedOn w:val="a2"/>
    <w:link w:val="aa"/>
    <w:uiPriority w:val="99"/>
    <w:rsid w:val="00B20883"/>
    <w:rPr>
      <w:rFonts w:ascii="Tahoma" w:eastAsiaTheme="minorEastAsia" w:hAnsi="Tahoma" w:cs="Tahoma"/>
      <w:sz w:val="16"/>
      <w:szCs w:val="16"/>
      <w:lang w:eastAsia="ru-RU"/>
    </w:rPr>
  </w:style>
  <w:style w:type="paragraph" w:styleId="ac">
    <w:name w:val="Normal (Web)"/>
    <w:aliases w:val="Обычный (Web)1,Обычный (веб) Знак Знак,Обычный (Web) Знак Знак Знак"/>
    <w:basedOn w:val="a0"/>
    <w:link w:val="ad"/>
    <w:uiPriority w:val="99"/>
    <w:unhideWhenUsed/>
    <w:rsid w:val="00B20883"/>
  </w:style>
  <w:style w:type="character" w:customStyle="1" w:styleId="ad">
    <w:name w:val="Обычный (Интернет) Знак"/>
    <w:aliases w:val="Обычный (Web)1 Знак,Обычный (веб) Знак Знак Знак,Обычный (Web) Знак Знак Знак Знак"/>
    <w:link w:val="ac"/>
    <w:rsid w:val="00B20883"/>
    <w:rPr>
      <w:rFonts w:ascii="Times New Roman" w:eastAsia="Times New Roman" w:hAnsi="Times New Roman" w:cs="Times New Roman"/>
      <w:sz w:val="24"/>
      <w:szCs w:val="24"/>
      <w:lang w:eastAsia="ru-RU"/>
    </w:rPr>
  </w:style>
  <w:style w:type="table" w:styleId="ae">
    <w:name w:val="Table Grid"/>
    <w:aliases w:val="Table Grid Report"/>
    <w:basedOn w:val="a3"/>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0"/>
    <w:next w:val="a0"/>
    <w:autoRedefine/>
    <w:uiPriority w:val="39"/>
    <w:qFormat/>
    <w:rsid w:val="008E11DD"/>
    <w:pPr>
      <w:tabs>
        <w:tab w:val="right" w:leader="dot" w:pos="9344"/>
      </w:tabs>
      <w:jc w:val="left"/>
    </w:pPr>
    <w:rPr>
      <w:rFonts w:eastAsia="Calibri"/>
      <w:b/>
      <w:bCs/>
      <w:szCs w:val="32"/>
      <w:lang w:eastAsia="en-US"/>
    </w:rPr>
  </w:style>
  <w:style w:type="paragraph" w:styleId="af">
    <w:name w:val="TOC Heading"/>
    <w:basedOn w:val="1"/>
    <w:next w:val="a0"/>
    <w:uiPriority w:val="39"/>
    <w:qFormat/>
    <w:rsid w:val="00B20883"/>
    <w:pPr>
      <w:outlineLvl w:val="9"/>
    </w:pPr>
    <w:rPr>
      <w:rFonts w:ascii="Cambria" w:eastAsia="Times New Roman" w:hAnsi="Cambria" w:cs="Times New Roman"/>
      <w:color w:val="365F91"/>
      <w:lang w:eastAsia="en-US"/>
    </w:rPr>
  </w:style>
  <w:style w:type="paragraph" w:styleId="22">
    <w:name w:val="toc 2"/>
    <w:basedOn w:val="a0"/>
    <w:next w:val="a0"/>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2">
    <w:name w:val="toc 3"/>
    <w:basedOn w:val="a0"/>
    <w:next w:val="a0"/>
    <w:autoRedefine/>
    <w:uiPriority w:val="39"/>
    <w:unhideWhenUsed/>
    <w:qFormat/>
    <w:rsid w:val="00A10898"/>
    <w:pPr>
      <w:tabs>
        <w:tab w:val="right" w:leader="dot" w:pos="9344"/>
      </w:tabs>
      <w:spacing w:before="60" w:after="60"/>
      <w:ind w:left="663"/>
    </w:pPr>
    <w:rPr>
      <w:rFonts w:eastAsia="Calibri"/>
      <w:noProof/>
      <w:szCs w:val="20"/>
      <w:lang w:eastAsia="en-US"/>
    </w:rPr>
  </w:style>
  <w:style w:type="paragraph" w:customStyle="1" w:styleId="12">
    <w:name w:val="Обычный1"/>
    <w:link w:val="Normal"/>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0">
    <w:name w:val="Body Text First Indent"/>
    <w:basedOn w:val="a0"/>
    <w:link w:val="af1"/>
    <w:semiHidden/>
    <w:unhideWhenUsed/>
    <w:rsid w:val="00734DB8"/>
    <w:pPr>
      <w:spacing w:after="200" w:line="276" w:lineRule="auto"/>
      <w:ind w:firstLine="360"/>
      <w:jc w:val="left"/>
    </w:pPr>
  </w:style>
  <w:style w:type="character" w:customStyle="1" w:styleId="af1">
    <w:name w:val="Красная строка Знак"/>
    <w:basedOn w:val="a2"/>
    <w:link w:val="af0"/>
    <w:semiHidden/>
    <w:rsid w:val="00734DB8"/>
    <w:rPr>
      <w:rFonts w:eastAsiaTheme="minorEastAsia"/>
      <w:lang w:eastAsia="ru-RU"/>
    </w:rPr>
  </w:style>
  <w:style w:type="paragraph" w:customStyle="1" w:styleId="0">
    <w:name w:val="КК0"/>
    <w:basedOn w:val="a0"/>
    <w:link w:val="00"/>
    <w:qFormat/>
    <w:rsid w:val="00B20883"/>
    <w:pPr>
      <w:ind w:firstLine="709"/>
    </w:pPr>
    <w:rPr>
      <w:sz w:val="26"/>
      <w:szCs w:val="26"/>
    </w:rPr>
  </w:style>
  <w:style w:type="character" w:customStyle="1" w:styleId="00">
    <w:name w:val="КК0 Знак"/>
    <w:basedOn w:val="a2"/>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2"/>
    <w:rsid w:val="00B20883"/>
    <w:rPr>
      <w:rFonts w:ascii="Times New Roman" w:hAnsi="Times New Roman" w:cs="Times New Roman"/>
      <w:sz w:val="16"/>
      <w:szCs w:val="16"/>
    </w:rPr>
  </w:style>
  <w:style w:type="paragraph" w:customStyle="1" w:styleId="33">
    <w:name w:val="Егор3"/>
    <w:basedOn w:val="a7"/>
    <w:qFormat/>
    <w:rsid w:val="00B20883"/>
    <w:pPr>
      <w:pageBreakBefore w:val="0"/>
      <w:spacing w:before="0" w:after="200" w:line="276" w:lineRule="auto"/>
      <w:ind w:firstLine="851"/>
    </w:pPr>
    <w:rPr>
      <w:rFonts w:eastAsia="Calibri"/>
      <w:b w:val="0"/>
      <w:bCs w:val="0"/>
      <w:i/>
      <w:kern w:val="0"/>
      <w:sz w:val="26"/>
      <w:szCs w:val="22"/>
      <w:lang w:eastAsia="en-US"/>
    </w:rPr>
  </w:style>
  <w:style w:type="paragraph" w:styleId="23">
    <w:name w:val="Body Text 2"/>
    <w:basedOn w:val="a0"/>
    <w:link w:val="24"/>
    <w:rsid w:val="00B20883"/>
    <w:pPr>
      <w:spacing w:line="480" w:lineRule="auto"/>
    </w:pPr>
  </w:style>
  <w:style w:type="character" w:customStyle="1" w:styleId="24">
    <w:name w:val="Основной текст 2 Знак"/>
    <w:basedOn w:val="a2"/>
    <w:link w:val="23"/>
    <w:rsid w:val="00B20883"/>
    <w:rPr>
      <w:rFonts w:ascii="Times New Roman" w:eastAsia="Times New Roman" w:hAnsi="Times New Roman" w:cs="Times New Roman"/>
      <w:sz w:val="24"/>
      <w:szCs w:val="24"/>
      <w:lang w:eastAsia="ru-RU"/>
    </w:rPr>
  </w:style>
  <w:style w:type="paragraph" w:styleId="af2">
    <w:name w:val="Body Text Indent"/>
    <w:aliases w:val="Основной текст 1,Нумерованный список !!,Надин стиль, Знак4"/>
    <w:basedOn w:val="a0"/>
    <w:link w:val="af3"/>
    <w:rsid w:val="00B20883"/>
    <w:pPr>
      <w:ind w:left="283"/>
    </w:pPr>
  </w:style>
  <w:style w:type="character" w:customStyle="1" w:styleId="af3">
    <w:name w:val="Основной текст с отступом Знак"/>
    <w:aliases w:val="Основной текст 1 Знак,Нумерованный список !! Знак,Надин стиль Знак, Знак4 Знак"/>
    <w:basedOn w:val="a2"/>
    <w:link w:val="af2"/>
    <w:rsid w:val="00B20883"/>
    <w:rPr>
      <w:rFonts w:ascii="Times New Roman" w:eastAsia="Times New Roman" w:hAnsi="Times New Roman" w:cs="Times New Roman"/>
      <w:sz w:val="24"/>
      <w:szCs w:val="24"/>
      <w:lang w:eastAsia="ru-RU"/>
    </w:rPr>
  </w:style>
  <w:style w:type="paragraph" w:styleId="25">
    <w:name w:val="Body Text Indent 2"/>
    <w:aliases w:val=" Знак6"/>
    <w:basedOn w:val="a0"/>
    <w:link w:val="26"/>
    <w:rsid w:val="00B20883"/>
    <w:pPr>
      <w:spacing w:line="480" w:lineRule="auto"/>
      <w:ind w:left="283"/>
    </w:pPr>
  </w:style>
  <w:style w:type="character" w:customStyle="1" w:styleId="26">
    <w:name w:val="Основной текст с отступом 2 Знак"/>
    <w:aliases w:val=" Знак6 Знак"/>
    <w:basedOn w:val="a2"/>
    <w:link w:val="25"/>
    <w:rsid w:val="00B20883"/>
    <w:rPr>
      <w:rFonts w:ascii="Times New Roman" w:eastAsia="Times New Roman" w:hAnsi="Times New Roman" w:cs="Times New Roman"/>
      <w:sz w:val="24"/>
      <w:szCs w:val="24"/>
      <w:lang w:eastAsia="ru-RU"/>
    </w:rPr>
  </w:style>
  <w:style w:type="paragraph" w:styleId="34">
    <w:name w:val="Body Text 3"/>
    <w:basedOn w:val="a0"/>
    <w:link w:val="35"/>
    <w:rsid w:val="00B20883"/>
    <w:rPr>
      <w:sz w:val="16"/>
      <w:szCs w:val="16"/>
    </w:rPr>
  </w:style>
  <w:style w:type="character" w:customStyle="1" w:styleId="35">
    <w:name w:val="Основной текст 3 Знак"/>
    <w:basedOn w:val="a2"/>
    <w:link w:val="34"/>
    <w:rsid w:val="00B20883"/>
    <w:rPr>
      <w:rFonts w:ascii="Times New Roman" w:eastAsia="Times New Roman" w:hAnsi="Times New Roman" w:cs="Times New Roman"/>
      <w:sz w:val="16"/>
      <w:szCs w:val="16"/>
      <w:lang w:eastAsia="ru-RU"/>
    </w:rPr>
  </w:style>
  <w:style w:type="paragraph" w:styleId="af4">
    <w:name w:val="Plain Text"/>
    <w:aliases w:val="Текст1,TEXT"/>
    <w:basedOn w:val="a0"/>
    <w:link w:val="af5"/>
    <w:rsid w:val="00B20883"/>
    <w:rPr>
      <w:rFonts w:ascii="Courier New" w:hAnsi="Courier New"/>
      <w:sz w:val="20"/>
      <w:szCs w:val="20"/>
    </w:rPr>
  </w:style>
  <w:style w:type="character" w:customStyle="1" w:styleId="af5">
    <w:name w:val="Текст Знак"/>
    <w:aliases w:val="Текст1 Знак,TEXT Знак"/>
    <w:basedOn w:val="a2"/>
    <w:link w:val="af4"/>
    <w:rsid w:val="00B20883"/>
    <w:rPr>
      <w:rFonts w:ascii="Courier New" w:eastAsia="Times New Roman" w:hAnsi="Courier New" w:cs="Times New Roman"/>
      <w:sz w:val="20"/>
      <w:szCs w:val="20"/>
      <w:lang w:eastAsia="ru-RU"/>
    </w:rPr>
  </w:style>
  <w:style w:type="character" w:customStyle="1" w:styleId="FontStyle15">
    <w:name w:val="Font Style15"/>
    <w:basedOn w:val="a2"/>
    <w:rsid w:val="00B20883"/>
    <w:rPr>
      <w:rFonts w:ascii="Times New Roman" w:hAnsi="Times New Roman" w:cs="Times New Roman" w:hint="default"/>
      <w:sz w:val="26"/>
      <w:szCs w:val="26"/>
    </w:rPr>
  </w:style>
  <w:style w:type="paragraph" w:styleId="af6">
    <w:name w:val="header"/>
    <w:aliases w:val="ВерхКолонтитул"/>
    <w:basedOn w:val="a0"/>
    <w:link w:val="af7"/>
    <w:unhideWhenUsed/>
    <w:rsid w:val="00B20883"/>
    <w:pPr>
      <w:tabs>
        <w:tab w:val="center" w:pos="4677"/>
        <w:tab w:val="right" w:pos="9355"/>
      </w:tabs>
    </w:pPr>
  </w:style>
  <w:style w:type="character" w:customStyle="1" w:styleId="af7">
    <w:name w:val="Верхний колонтитул Знак"/>
    <w:aliases w:val="ВерхКолонтитул Знак"/>
    <w:basedOn w:val="a2"/>
    <w:link w:val="af6"/>
    <w:rsid w:val="00B20883"/>
    <w:rPr>
      <w:rFonts w:eastAsiaTheme="minorEastAsia"/>
      <w:lang w:eastAsia="ru-RU"/>
    </w:rPr>
  </w:style>
  <w:style w:type="paragraph" w:styleId="af8">
    <w:name w:val="footer"/>
    <w:basedOn w:val="a0"/>
    <w:link w:val="af9"/>
    <w:unhideWhenUsed/>
    <w:rsid w:val="00B20883"/>
    <w:pPr>
      <w:tabs>
        <w:tab w:val="center" w:pos="4677"/>
        <w:tab w:val="right" w:pos="9355"/>
      </w:tabs>
    </w:pPr>
    <w:rPr>
      <w:sz w:val="20"/>
    </w:rPr>
  </w:style>
  <w:style w:type="character" w:customStyle="1" w:styleId="af9">
    <w:name w:val="Нижний колонтитул Знак"/>
    <w:basedOn w:val="a2"/>
    <w:link w:val="af8"/>
    <w:rsid w:val="00B20883"/>
    <w:rPr>
      <w:rFonts w:ascii="Times New Roman" w:eastAsiaTheme="minorEastAsia" w:hAnsi="Times New Roman"/>
      <w:sz w:val="20"/>
      <w:lang w:eastAsia="ru-RU"/>
    </w:rPr>
  </w:style>
  <w:style w:type="paragraph" w:customStyle="1" w:styleId="27">
    <w:name w:val="Знак Знак Знак2 Знак Знак Знак Знак Знак Знак Знак"/>
    <w:basedOn w:val="a0"/>
    <w:rsid w:val="00B20883"/>
    <w:rPr>
      <w:rFonts w:ascii="Verdana" w:hAnsi="Verdana" w:cs="Verdana"/>
      <w:sz w:val="20"/>
      <w:szCs w:val="20"/>
      <w:lang w:val="en-US" w:eastAsia="en-US"/>
    </w:rPr>
  </w:style>
  <w:style w:type="paragraph" w:styleId="afa">
    <w:name w:val="caption"/>
    <w:aliases w:val="табл"/>
    <w:basedOn w:val="a0"/>
    <w:next w:val="a0"/>
    <w:qFormat/>
    <w:rsid w:val="00B20883"/>
    <w:pPr>
      <w:ind w:left="709"/>
      <w:jc w:val="center"/>
    </w:pPr>
    <w:rPr>
      <w:rFonts w:ascii="Calibri" w:eastAsia="Calibri" w:hAnsi="Calibri"/>
      <w:b/>
      <w:bCs/>
      <w:sz w:val="20"/>
      <w:szCs w:val="20"/>
      <w:lang w:eastAsia="en-US"/>
    </w:rPr>
  </w:style>
  <w:style w:type="paragraph" w:styleId="36">
    <w:name w:val="Body Text Indent 3"/>
    <w:basedOn w:val="a0"/>
    <w:link w:val="37"/>
    <w:unhideWhenUsed/>
    <w:rsid w:val="00B20883"/>
    <w:pPr>
      <w:ind w:left="283"/>
    </w:pPr>
    <w:rPr>
      <w:rFonts w:ascii="Calibri" w:eastAsia="Calibri" w:hAnsi="Calibri"/>
      <w:sz w:val="16"/>
      <w:szCs w:val="16"/>
      <w:lang w:eastAsia="en-US"/>
    </w:rPr>
  </w:style>
  <w:style w:type="character" w:customStyle="1" w:styleId="37">
    <w:name w:val="Основной текст с отступом 3 Знак"/>
    <w:basedOn w:val="a2"/>
    <w:link w:val="36"/>
    <w:rsid w:val="00B20883"/>
    <w:rPr>
      <w:rFonts w:ascii="Calibri" w:eastAsia="Calibri" w:hAnsi="Calibri" w:cs="Times New Roman"/>
      <w:sz w:val="16"/>
      <w:szCs w:val="16"/>
    </w:rPr>
  </w:style>
  <w:style w:type="character" w:customStyle="1" w:styleId="afb">
    <w:name w:val="Схема документа Знак"/>
    <w:link w:val="afc"/>
    <w:rsid w:val="00B20883"/>
    <w:rPr>
      <w:rFonts w:ascii="Tahoma" w:eastAsia="Calibri" w:hAnsi="Tahoma" w:cs="Tahoma"/>
      <w:sz w:val="20"/>
      <w:szCs w:val="20"/>
      <w:shd w:val="clear" w:color="auto" w:fill="000080"/>
    </w:rPr>
  </w:style>
  <w:style w:type="paragraph" w:styleId="afc">
    <w:name w:val="Document Map"/>
    <w:basedOn w:val="a0"/>
    <w:link w:val="afb"/>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2"/>
    <w:uiPriority w:val="99"/>
    <w:semiHidden/>
    <w:rsid w:val="00B20883"/>
    <w:rPr>
      <w:rFonts w:ascii="Tahoma" w:eastAsiaTheme="minorEastAsia" w:hAnsi="Tahoma" w:cs="Tahoma"/>
      <w:sz w:val="16"/>
      <w:szCs w:val="16"/>
      <w:lang w:eastAsia="ru-RU"/>
    </w:rPr>
  </w:style>
  <w:style w:type="paragraph" w:customStyle="1" w:styleId="afd">
    <w:name w:val="заголовок таблицы"/>
    <w:basedOn w:val="a0"/>
    <w:link w:val="afe"/>
    <w:rsid w:val="00B20883"/>
    <w:pPr>
      <w:spacing w:line="312" w:lineRule="auto"/>
      <w:jc w:val="center"/>
    </w:pPr>
    <w:rPr>
      <w:b/>
      <w:sz w:val="26"/>
    </w:rPr>
  </w:style>
  <w:style w:type="character" w:customStyle="1" w:styleId="afe">
    <w:name w:val="заголовок таблицы Знак"/>
    <w:link w:val="afd"/>
    <w:rsid w:val="00B20883"/>
    <w:rPr>
      <w:rFonts w:ascii="Times New Roman" w:eastAsia="Times New Roman" w:hAnsi="Times New Roman" w:cs="Times New Roman"/>
      <w:b/>
      <w:sz w:val="26"/>
      <w:szCs w:val="24"/>
      <w:lang w:eastAsia="ru-RU"/>
    </w:rPr>
  </w:style>
  <w:style w:type="paragraph" w:customStyle="1" w:styleId="aff">
    <w:name w:val="Основной"/>
    <w:basedOn w:val="a0"/>
    <w:link w:val="aff0"/>
    <w:rsid w:val="00B20883"/>
    <w:pPr>
      <w:spacing w:line="312" w:lineRule="auto"/>
      <w:ind w:firstLine="720"/>
    </w:pPr>
    <w:rPr>
      <w:sz w:val="28"/>
    </w:rPr>
  </w:style>
  <w:style w:type="character" w:customStyle="1" w:styleId="aff0">
    <w:name w:val="Основной Знак"/>
    <w:link w:val="aff"/>
    <w:rsid w:val="00B20883"/>
    <w:rPr>
      <w:rFonts w:ascii="Times New Roman" w:eastAsia="Times New Roman" w:hAnsi="Times New Roman" w:cs="Times New Roman"/>
      <w:sz w:val="28"/>
      <w:szCs w:val="24"/>
      <w:lang w:eastAsia="ru-RU"/>
    </w:rPr>
  </w:style>
  <w:style w:type="paragraph" w:styleId="aff1">
    <w:name w:val="Subtitle"/>
    <w:basedOn w:val="a0"/>
    <w:next w:val="a0"/>
    <w:link w:val="aff2"/>
    <w:qFormat/>
    <w:rsid w:val="00B20883"/>
    <w:pPr>
      <w:spacing w:after="60"/>
      <w:jc w:val="center"/>
      <w:outlineLvl w:val="1"/>
    </w:pPr>
    <w:rPr>
      <w:rFonts w:ascii="Cambria" w:hAnsi="Cambria"/>
      <w:lang w:eastAsia="en-US"/>
    </w:rPr>
  </w:style>
  <w:style w:type="character" w:customStyle="1" w:styleId="aff2">
    <w:name w:val="Подзаголовок Знак"/>
    <w:basedOn w:val="a2"/>
    <w:link w:val="aff1"/>
    <w:rsid w:val="00B20883"/>
    <w:rPr>
      <w:rFonts w:ascii="Cambria" w:eastAsia="Times New Roman" w:hAnsi="Cambria" w:cs="Times New Roman"/>
      <w:sz w:val="24"/>
      <w:szCs w:val="24"/>
    </w:rPr>
  </w:style>
  <w:style w:type="paragraph" w:styleId="28">
    <w:name w:val="Quote"/>
    <w:basedOn w:val="a0"/>
    <w:next w:val="a0"/>
    <w:link w:val="29"/>
    <w:uiPriority w:val="29"/>
    <w:qFormat/>
    <w:rsid w:val="00B20883"/>
    <w:rPr>
      <w:rFonts w:ascii="Calibri" w:eastAsia="Calibri" w:hAnsi="Calibri"/>
      <w:i/>
      <w:iCs/>
      <w:color w:val="000000"/>
      <w:lang w:eastAsia="en-US"/>
    </w:rPr>
  </w:style>
  <w:style w:type="character" w:customStyle="1" w:styleId="29">
    <w:name w:val="Цитата 2 Знак"/>
    <w:basedOn w:val="a2"/>
    <w:link w:val="28"/>
    <w:uiPriority w:val="29"/>
    <w:rsid w:val="00B20883"/>
    <w:rPr>
      <w:rFonts w:ascii="Calibri" w:eastAsia="Calibri" w:hAnsi="Calibri" w:cs="Times New Roman"/>
      <w:i/>
      <w:iCs/>
      <w:color w:val="000000"/>
    </w:rPr>
  </w:style>
  <w:style w:type="paragraph" w:customStyle="1" w:styleId="aff3">
    <w:name w:val="ПодзаголовокКАТЯ"/>
    <w:basedOn w:val="aff1"/>
    <w:qFormat/>
    <w:rsid w:val="00B20883"/>
    <w:rPr>
      <w:rFonts w:ascii="Times New Roman" w:hAnsi="Times New Roman"/>
      <w:i/>
      <w:sz w:val="26"/>
      <w:szCs w:val="26"/>
    </w:rPr>
  </w:style>
  <w:style w:type="paragraph" w:styleId="41">
    <w:name w:val="toc 4"/>
    <w:basedOn w:val="a0"/>
    <w:next w:val="a0"/>
    <w:autoRedefine/>
    <w:unhideWhenUsed/>
    <w:rsid w:val="00B20883"/>
    <w:pPr>
      <w:ind w:left="660"/>
    </w:pPr>
    <w:rPr>
      <w:rFonts w:ascii="Calibri" w:eastAsia="Calibri" w:hAnsi="Calibri"/>
      <w:sz w:val="20"/>
      <w:szCs w:val="20"/>
      <w:lang w:eastAsia="en-US"/>
    </w:rPr>
  </w:style>
  <w:style w:type="paragraph" w:styleId="51">
    <w:name w:val="toc 5"/>
    <w:basedOn w:val="a0"/>
    <w:next w:val="a0"/>
    <w:autoRedefine/>
    <w:unhideWhenUsed/>
    <w:rsid w:val="00B20883"/>
    <w:pPr>
      <w:ind w:left="880"/>
    </w:pPr>
    <w:rPr>
      <w:rFonts w:ascii="Calibri" w:eastAsia="Calibri" w:hAnsi="Calibri"/>
      <w:sz w:val="20"/>
      <w:szCs w:val="20"/>
      <w:lang w:eastAsia="en-US"/>
    </w:rPr>
  </w:style>
  <w:style w:type="paragraph" w:styleId="61">
    <w:name w:val="toc 6"/>
    <w:basedOn w:val="a0"/>
    <w:next w:val="a0"/>
    <w:autoRedefine/>
    <w:unhideWhenUsed/>
    <w:rsid w:val="00B20883"/>
    <w:pPr>
      <w:ind w:left="1100"/>
    </w:pPr>
    <w:rPr>
      <w:rFonts w:ascii="Calibri" w:eastAsia="Calibri" w:hAnsi="Calibri"/>
      <w:sz w:val="20"/>
      <w:szCs w:val="20"/>
      <w:lang w:eastAsia="en-US"/>
    </w:rPr>
  </w:style>
  <w:style w:type="paragraph" w:styleId="71">
    <w:name w:val="toc 7"/>
    <w:basedOn w:val="a0"/>
    <w:next w:val="a0"/>
    <w:autoRedefine/>
    <w:unhideWhenUsed/>
    <w:rsid w:val="00B20883"/>
    <w:pPr>
      <w:ind w:left="1320"/>
    </w:pPr>
    <w:rPr>
      <w:rFonts w:ascii="Calibri" w:eastAsia="Calibri" w:hAnsi="Calibri"/>
      <w:sz w:val="20"/>
      <w:szCs w:val="20"/>
      <w:lang w:eastAsia="en-US"/>
    </w:rPr>
  </w:style>
  <w:style w:type="paragraph" w:styleId="81">
    <w:name w:val="toc 8"/>
    <w:basedOn w:val="a0"/>
    <w:next w:val="a0"/>
    <w:autoRedefine/>
    <w:unhideWhenUsed/>
    <w:rsid w:val="00B20883"/>
    <w:pPr>
      <w:ind w:left="1540"/>
    </w:pPr>
    <w:rPr>
      <w:rFonts w:ascii="Calibri" w:eastAsia="Calibri" w:hAnsi="Calibri"/>
      <w:sz w:val="20"/>
      <w:szCs w:val="20"/>
      <w:lang w:eastAsia="en-US"/>
    </w:rPr>
  </w:style>
  <w:style w:type="paragraph" w:styleId="91">
    <w:name w:val="toc 9"/>
    <w:basedOn w:val="a0"/>
    <w:next w:val="a0"/>
    <w:autoRedefine/>
    <w:unhideWhenUsed/>
    <w:rsid w:val="00B20883"/>
    <w:pPr>
      <w:ind w:left="1760"/>
    </w:pPr>
    <w:rPr>
      <w:rFonts w:ascii="Calibri" w:eastAsia="Calibri" w:hAnsi="Calibri"/>
      <w:sz w:val="20"/>
      <w:szCs w:val="20"/>
      <w:lang w:eastAsia="en-US"/>
    </w:rPr>
  </w:style>
  <w:style w:type="character" w:styleId="aff4">
    <w:name w:val="page number"/>
    <w:basedOn w:val="a2"/>
    <w:rsid w:val="00B20883"/>
  </w:style>
  <w:style w:type="character" w:customStyle="1" w:styleId="aff5">
    <w:name w:val="Текст концевой сноски Знак"/>
    <w:link w:val="aff6"/>
    <w:uiPriority w:val="99"/>
    <w:semiHidden/>
    <w:rsid w:val="00B20883"/>
    <w:rPr>
      <w:rFonts w:ascii="Calibri" w:eastAsia="Calibri" w:hAnsi="Calibri" w:cs="Times New Roman"/>
      <w:sz w:val="20"/>
      <w:szCs w:val="20"/>
    </w:rPr>
  </w:style>
  <w:style w:type="paragraph" w:styleId="aff6">
    <w:name w:val="endnote text"/>
    <w:basedOn w:val="a0"/>
    <w:link w:val="aff5"/>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2"/>
    <w:uiPriority w:val="99"/>
    <w:semiHidden/>
    <w:rsid w:val="00B20883"/>
    <w:rPr>
      <w:rFonts w:eastAsiaTheme="minorEastAsia"/>
      <w:sz w:val="20"/>
      <w:szCs w:val="20"/>
      <w:lang w:eastAsia="ru-RU"/>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f8"/>
    <w:unhideWhenUsed/>
    <w:rsid w:val="00B20883"/>
    <w:rPr>
      <w:rFonts w:ascii="Calibri" w:eastAsia="Calibri" w:hAnsi="Calibri"/>
      <w:sz w:val="20"/>
      <w:szCs w:val="20"/>
      <w:lang w:eastAsia="en-US"/>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2"/>
    <w:link w:val="aff7"/>
    <w:rsid w:val="00B20883"/>
    <w:rPr>
      <w:rFonts w:ascii="Calibri" w:eastAsia="Calibri" w:hAnsi="Calibri" w:cs="Times New Roman"/>
      <w:sz w:val="20"/>
      <w:szCs w:val="20"/>
    </w:rPr>
  </w:style>
  <w:style w:type="paragraph" w:customStyle="1" w:styleId="aff9">
    <w:name w:val="Новый абзац"/>
    <w:basedOn w:val="a0"/>
    <w:link w:val="2a"/>
    <w:rsid w:val="00B20883"/>
    <w:pPr>
      <w:ind w:firstLine="567"/>
    </w:pPr>
    <w:rPr>
      <w:rFonts w:ascii="Arial" w:hAnsi="Arial"/>
      <w:szCs w:val="20"/>
    </w:rPr>
  </w:style>
  <w:style w:type="character" w:customStyle="1" w:styleId="2a">
    <w:name w:val="Новый абзац Знак2"/>
    <w:link w:val="aff9"/>
    <w:rsid w:val="00B20883"/>
    <w:rPr>
      <w:rFonts w:ascii="Arial" w:eastAsia="Times New Roman" w:hAnsi="Arial" w:cs="Times New Roman"/>
      <w:sz w:val="24"/>
      <w:szCs w:val="20"/>
      <w:lang w:eastAsia="ru-RU"/>
    </w:rPr>
  </w:style>
  <w:style w:type="paragraph" w:customStyle="1" w:styleId="15">
    <w:name w:val="Подзаголовок1катя"/>
    <w:basedOn w:val="aff1"/>
    <w:qFormat/>
    <w:rsid w:val="00B20883"/>
    <w:pPr>
      <w:spacing w:after="120"/>
      <w:ind w:firstLine="709"/>
    </w:pPr>
    <w:rPr>
      <w:rFonts w:ascii="Times New Roman" w:hAnsi="Times New Roman"/>
      <w:sz w:val="26"/>
      <w:szCs w:val="26"/>
      <w:u w:val="single"/>
      <w:lang w:eastAsia="ru-RU"/>
    </w:rPr>
  </w:style>
  <w:style w:type="paragraph" w:customStyle="1" w:styleId="2b">
    <w:name w:val="Егор2"/>
    <w:basedOn w:val="30"/>
    <w:link w:val="2c"/>
    <w:qFormat/>
    <w:rsid w:val="00811C13"/>
    <w:pPr>
      <w:keepLines/>
      <w:spacing w:before="120" w:after="120"/>
      <w:ind w:left="1429" w:hanging="720"/>
      <w:outlineLvl w:val="9"/>
    </w:pPr>
    <w:rPr>
      <w:rFonts w:cs="Times New Roman"/>
      <w:lang w:eastAsia="en-US"/>
    </w:rPr>
  </w:style>
  <w:style w:type="character" w:customStyle="1" w:styleId="2c">
    <w:name w:val="Егор2 Знак"/>
    <w:link w:val="2b"/>
    <w:rsid w:val="00811C13"/>
    <w:rPr>
      <w:rFonts w:ascii="Times New Roman" w:eastAsia="Times New Roman" w:hAnsi="Times New Roman" w:cs="Times New Roman"/>
      <w:bCs/>
      <w:i/>
      <w:sz w:val="24"/>
      <w:szCs w:val="26"/>
    </w:rPr>
  </w:style>
  <w:style w:type="paragraph" w:styleId="affa">
    <w:name w:val="Title"/>
    <w:basedOn w:val="a0"/>
    <w:next w:val="a0"/>
    <w:link w:val="affb"/>
    <w:qFormat/>
    <w:rsid w:val="00B20883"/>
    <w:pPr>
      <w:spacing w:before="240" w:after="60"/>
      <w:jc w:val="center"/>
      <w:outlineLvl w:val="0"/>
    </w:pPr>
    <w:rPr>
      <w:rFonts w:ascii="Cambria" w:hAnsi="Cambria"/>
      <w:b/>
      <w:bCs/>
      <w:kern w:val="28"/>
      <w:sz w:val="32"/>
      <w:szCs w:val="32"/>
      <w:lang w:eastAsia="en-US"/>
    </w:rPr>
  </w:style>
  <w:style w:type="character" w:customStyle="1" w:styleId="affb">
    <w:name w:val="Заголовок Знак"/>
    <w:basedOn w:val="a2"/>
    <w:link w:val="affa"/>
    <w:rsid w:val="00B20883"/>
    <w:rPr>
      <w:rFonts w:ascii="Cambria" w:eastAsia="Times New Roman" w:hAnsi="Cambria" w:cs="Times New Roman"/>
      <w:b/>
      <w:bCs/>
      <w:kern w:val="28"/>
      <w:sz w:val="32"/>
      <w:szCs w:val="32"/>
    </w:rPr>
  </w:style>
  <w:style w:type="paragraph" w:customStyle="1" w:styleId="S">
    <w:name w:val="S_Маркированный"/>
    <w:basedOn w:val="affc"/>
    <w:link w:val="S0"/>
    <w:autoRedefine/>
    <w:rsid w:val="00B20883"/>
    <w:pPr>
      <w:contextualSpacing w:val="0"/>
    </w:pPr>
    <w:rPr>
      <w:rFonts w:eastAsia="Calibri"/>
      <w:color w:val="FF0000"/>
      <w:sz w:val="26"/>
      <w:szCs w:val="26"/>
    </w:rPr>
  </w:style>
  <w:style w:type="paragraph" w:styleId="affc">
    <w:name w:val="List Bullet"/>
    <w:basedOn w:val="a0"/>
    <w:unhideWhenUsed/>
    <w:rsid w:val="00B20883"/>
    <w:pPr>
      <w:ind w:left="1429" w:hanging="360"/>
      <w:contextualSpacing/>
    </w:pPr>
  </w:style>
  <w:style w:type="character" w:customStyle="1" w:styleId="S0">
    <w:name w:val="S_Маркированный Знак"/>
    <w:basedOn w:val="a2"/>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0"/>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0"/>
    <w:rsid w:val="00B20883"/>
    <w:pPr>
      <w:keepNext/>
      <w:jc w:val="right"/>
    </w:pPr>
    <w:rPr>
      <w:rFonts w:ascii="Trebuchet MS" w:hAnsi="Trebuchet MS"/>
      <w:i/>
    </w:rPr>
  </w:style>
  <w:style w:type="paragraph" w:customStyle="1" w:styleId="Tabn">
    <w:name w:val="Tab_n"/>
    <w:basedOn w:val="a0"/>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0"/>
    <w:qFormat/>
    <w:rsid w:val="00B20883"/>
    <w:pPr>
      <w:ind w:firstLine="851"/>
      <w:jc w:val="center"/>
    </w:pPr>
    <w:rPr>
      <w:rFonts w:eastAsia="Calibri"/>
      <w:sz w:val="26"/>
      <w:u w:val="single"/>
      <w:lang w:eastAsia="en-US"/>
    </w:rPr>
  </w:style>
  <w:style w:type="paragraph" w:customStyle="1" w:styleId="f">
    <w:name w:val="f"/>
    <w:basedOn w:val="a0"/>
    <w:rsid w:val="00B20883"/>
    <w:pPr>
      <w:spacing w:before="100" w:beforeAutospacing="1" w:after="100" w:afterAutospacing="1"/>
    </w:pPr>
  </w:style>
  <w:style w:type="paragraph" w:customStyle="1" w:styleId="oblasttxt">
    <w:name w:val="oblasttxt"/>
    <w:basedOn w:val="a0"/>
    <w:rsid w:val="00B20883"/>
    <w:pPr>
      <w:spacing w:before="100" w:beforeAutospacing="1" w:after="100" w:afterAutospacing="1"/>
    </w:pPr>
  </w:style>
  <w:style w:type="paragraph" w:customStyle="1" w:styleId="Style4">
    <w:name w:val="Style4"/>
    <w:basedOn w:val="a0"/>
    <w:rsid w:val="00B20883"/>
    <w:pPr>
      <w:widowControl w:val="0"/>
      <w:autoSpaceDE w:val="0"/>
      <w:autoSpaceDN w:val="0"/>
      <w:adjustRightInd w:val="0"/>
      <w:spacing w:line="334" w:lineRule="exact"/>
      <w:ind w:firstLine="746"/>
    </w:pPr>
  </w:style>
  <w:style w:type="table" w:styleId="-3">
    <w:name w:val="Light List Accent 3"/>
    <w:basedOn w:val="a3"/>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3"/>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0"/>
    <w:uiPriority w:val="40"/>
    <w:qFormat/>
    <w:rsid w:val="00B20883"/>
    <w:pPr>
      <w:tabs>
        <w:tab w:val="decimal" w:pos="360"/>
      </w:tabs>
    </w:pPr>
    <w:rPr>
      <w:rFonts w:eastAsiaTheme="minorHAnsi"/>
    </w:rPr>
  </w:style>
  <w:style w:type="character" w:styleId="affd">
    <w:name w:val="Subtle Emphasis"/>
    <w:basedOn w:val="a2"/>
    <w:uiPriority w:val="19"/>
    <w:qFormat/>
    <w:rsid w:val="00B20883"/>
    <w:rPr>
      <w:i/>
      <w:iCs/>
      <w:color w:val="000000" w:themeColor="text1"/>
    </w:rPr>
  </w:style>
  <w:style w:type="table" w:customStyle="1" w:styleId="-110">
    <w:name w:val="Светлая заливка - Акцент 11"/>
    <w:basedOn w:val="a3"/>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e">
    <w:name w:val="в таблице"/>
    <w:basedOn w:val="a0"/>
    <w:rsid w:val="00B20883"/>
    <w:pPr>
      <w:suppressAutoHyphens/>
    </w:pPr>
    <w:rPr>
      <w:rFonts w:cs="Calibri"/>
      <w:sz w:val="20"/>
      <w:lang w:eastAsia="ar-SA"/>
    </w:rPr>
  </w:style>
  <w:style w:type="paragraph" w:customStyle="1" w:styleId="2d">
    <w:name w:val="Текст2"/>
    <w:basedOn w:val="a0"/>
    <w:rsid w:val="00B20883"/>
    <w:rPr>
      <w:rFonts w:ascii="Courier New" w:hAnsi="Courier New"/>
      <w:sz w:val="20"/>
      <w:szCs w:val="20"/>
    </w:rPr>
  </w:style>
  <w:style w:type="paragraph" w:customStyle="1" w:styleId="S6">
    <w:name w:val="S_Таблица"/>
    <w:basedOn w:val="a0"/>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2"/>
    <w:rsid w:val="00B20883"/>
  </w:style>
  <w:style w:type="paragraph" w:customStyle="1" w:styleId="17">
    <w:name w:val="Маркированный список1"/>
    <w:basedOn w:val="a0"/>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2"/>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0"/>
    <w:rsid w:val="00B20883"/>
    <w:pPr>
      <w:ind w:firstLine="360"/>
    </w:pPr>
    <w:rPr>
      <w:rFonts w:ascii="Arial" w:hAnsi="Arial"/>
      <w:szCs w:val="20"/>
    </w:rPr>
  </w:style>
  <w:style w:type="paragraph" w:customStyle="1" w:styleId="afff">
    <w:name w:val="Содержимое таблицы"/>
    <w:basedOn w:val="a0"/>
    <w:rsid w:val="00B20883"/>
    <w:pPr>
      <w:suppressLineNumbers/>
      <w:suppressAutoHyphens/>
    </w:pPr>
    <w:rPr>
      <w:rFonts w:ascii="Calibri" w:hAnsi="Calibri" w:cs="Calibri"/>
      <w:lang w:eastAsia="ar-SA"/>
    </w:rPr>
  </w:style>
  <w:style w:type="character" w:styleId="afff0">
    <w:name w:val="Emphasis"/>
    <w:aliases w:val="Базовый,базовый"/>
    <w:basedOn w:val="a2"/>
    <w:uiPriority w:val="20"/>
    <w:qFormat/>
    <w:rsid w:val="00B20883"/>
    <w:rPr>
      <w:i/>
      <w:iCs/>
    </w:rPr>
  </w:style>
  <w:style w:type="paragraph" w:customStyle="1" w:styleId="210">
    <w:name w:val="Основной текст с отступом 21"/>
    <w:basedOn w:val="a0"/>
    <w:rsid w:val="00B20883"/>
    <w:pPr>
      <w:suppressAutoHyphens/>
      <w:ind w:firstLine="720"/>
    </w:pPr>
    <w:rPr>
      <w:szCs w:val="20"/>
      <w:lang w:eastAsia="ar-SA"/>
    </w:rPr>
  </w:style>
  <w:style w:type="paragraph" w:customStyle="1" w:styleId="38">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2"/>
    <w:rsid w:val="001E155E"/>
  </w:style>
  <w:style w:type="paragraph" w:customStyle="1" w:styleId="font10">
    <w:name w:val="font10"/>
    <w:basedOn w:val="a0"/>
    <w:rsid w:val="002D4002"/>
    <w:pPr>
      <w:spacing w:before="100" w:beforeAutospacing="1" w:after="100" w:afterAutospacing="1"/>
      <w:jc w:val="left"/>
    </w:pPr>
  </w:style>
  <w:style w:type="paragraph" w:customStyle="1" w:styleId="ConsPlusNormal">
    <w:name w:val="ConsPlusNormal"/>
    <w:link w:val="ConsPlusNormal0"/>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0"/>
    <w:rsid w:val="00A763C7"/>
    <w:pPr>
      <w:spacing w:before="100" w:beforeAutospacing="1" w:after="100" w:afterAutospacing="1"/>
      <w:jc w:val="left"/>
    </w:pPr>
  </w:style>
  <w:style w:type="character" w:styleId="afff1">
    <w:name w:val="Strong"/>
    <w:basedOn w:val="a2"/>
    <w:uiPriority w:val="22"/>
    <w:qFormat/>
    <w:rsid w:val="00A763C7"/>
    <w:rPr>
      <w:b/>
      <w:bCs/>
    </w:rPr>
  </w:style>
  <w:style w:type="paragraph" w:styleId="afff2">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
    <w:basedOn w:val="a0"/>
    <w:link w:val="afff3"/>
    <w:uiPriority w:val="34"/>
    <w:qFormat/>
    <w:rsid w:val="00E0197A"/>
    <w:pPr>
      <w:ind w:left="720"/>
      <w:contextualSpacing/>
    </w:pPr>
  </w:style>
  <w:style w:type="paragraph" w:customStyle="1" w:styleId="u">
    <w:name w:val="u"/>
    <w:basedOn w:val="a0"/>
    <w:rsid w:val="00810C39"/>
    <w:pPr>
      <w:spacing w:before="100" w:beforeAutospacing="1" w:after="100" w:afterAutospacing="1"/>
      <w:jc w:val="left"/>
    </w:pPr>
  </w:style>
  <w:style w:type="paragraph" w:customStyle="1" w:styleId="text">
    <w:name w:val="text"/>
    <w:basedOn w:val="a0"/>
    <w:rsid w:val="002840A5"/>
    <w:pPr>
      <w:spacing w:before="100" w:beforeAutospacing="1" w:after="100" w:afterAutospacing="1"/>
      <w:jc w:val="left"/>
    </w:pPr>
  </w:style>
  <w:style w:type="paragraph" w:styleId="afff4">
    <w:name w:val="Body Text"/>
    <w:aliases w:val=" Знак1 Знак,Основной текст11,bt,Знак1 Знак,Основной текст Знак Знак Знак,Основной текст1"/>
    <w:basedOn w:val="a0"/>
    <w:link w:val="afff5"/>
    <w:unhideWhenUsed/>
    <w:rsid w:val="00D63146"/>
  </w:style>
  <w:style w:type="character" w:customStyle="1" w:styleId="afff5">
    <w:name w:val="Основной текст Знак"/>
    <w:aliases w:val=" Знак1 Знак Знак,Основной текст11 Знак,bt Знак,Знак1 Знак Знак,Основной текст Знак Знак Знак Знак,Основной текст1 Знак"/>
    <w:basedOn w:val="a2"/>
    <w:link w:val="afff4"/>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7">
    <w:name w:val="S_Обычный"/>
    <w:basedOn w:val="a0"/>
    <w:link w:val="S8"/>
    <w:rsid w:val="001D010C"/>
    <w:pPr>
      <w:suppressAutoHyphens/>
      <w:spacing w:line="360" w:lineRule="auto"/>
      <w:ind w:firstLine="709"/>
    </w:pPr>
    <w:rPr>
      <w:lang w:eastAsia="ar-SA"/>
    </w:rPr>
  </w:style>
  <w:style w:type="paragraph" w:styleId="HTML">
    <w:name w:val="HTML Preformatted"/>
    <w:basedOn w:val="a0"/>
    <w:link w:val="HTML0"/>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2"/>
    <w:link w:val="HTML"/>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0"/>
    <w:rsid w:val="00D978D6"/>
    <w:pPr>
      <w:spacing w:before="100" w:beforeAutospacing="1" w:after="100" w:afterAutospacing="1"/>
      <w:jc w:val="left"/>
    </w:pPr>
  </w:style>
  <w:style w:type="paragraph" w:customStyle="1" w:styleId="unip">
    <w:name w:val="unip"/>
    <w:basedOn w:val="a0"/>
    <w:rsid w:val="00D978D6"/>
    <w:pPr>
      <w:spacing w:before="100" w:beforeAutospacing="1" w:after="100" w:afterAutospacing="1"/>
      <w:jc w:val="left"/>
    </w:pPr>
  </w:style>
  <w:style w:type="paragraph" w:customStyle="1" w:styleId="afff6">
    <w:name w:val="Нормальный (таблица)"/>
    <w:basedOn w:val="a0"/>
    <w:next w:val="a0"/>
    <w:uiPriority w:val="99"/>
    <w:rsid w:val="009F772F"/>
    <w:pPr>
      <w:widowControl w:val="0"/>
      <w:autoSpaceDE w:val="0"/>
      <w:autoSpaceDN w:val="0"/>
      <w:adjustRightInd w:val="0"/>
    </w:pPr>
    <w:rPr>
      <w:rFonts w:ascii="Arial" w:hAnsi="Arial" w:cs="Arial"/>
      <w:sz w:val="26"/>
      <w:szCs w:val="26"/>
    </w:rPr>
  </w:style>
  <w:style w:type="paragraph" w:customStyle="1" w:styleId="afff7">
    <w:name w:val="Прижатый влево"/>
    <w:basedOn w:val="a0"/>
    <w:next w:val="a0"/>
    <w:uiPriority w:val="99"/>
    <w:rsid w:val="009F772F"/>
    <w:pPr>
      <w:widowControl w:val="0"/>
      <w:autoSpaceDE w:val="0"/>
      <w:autoSpaceDN w:val="0"/>
      <w:adjustRightInd w:val="0"/>
      <w:jc w:val="left"/>
    </w:pPr>
    <w:rPr>
      <w:rFonts w:ascii="Arial" w:hAnsi="Arial" w:cs="Arial"/>
      <w:sz w:val="26"/>
      <w:szCs w:val="26"/>
    </w:rPr>
  </w:style>
  <w:style w:type="paragraph" w:customStyle="1" w:styleId="afff8">
    <w:name w:val="Основной стиль записки"/>
    <w:basedOn w:val="a0"/>
    <w:qFormat/>
    <w:rsid w:val="00253771"/>
    <w:pPr>
      <w:ind w:firstLine="709"/>
    </w:pPr>
  </w:style>
  <w:style w:type="paragraph" w:customStyle="1" w:styleId="osntext">
    <w:name w:val="osn_text"/>
    <w:basedOn w:val="a0"/>
    <w:rsid w:val="00ED117C"/>
    <w:pPr>
      <w:spacing w:before="100" w:beforeAutospacing="1" w:after="100" w:afterAutospacing="1"/>
      <w:jc w:val="left"/>
    </w:pPr>
  </w:style>
  <w:style w:type="paragraph" w:customStyle="1" w:styleId="120">
    <w:name w:val="осн.текст 12"/>
    <w:basedOn w:val="a0"/>
    <w:link w:val="121"/>
    <w:rsid w:val="00CE62E9"/>
    <w:pPr>
      <w:ind w:firstLine="851"/>
    </w:pPr>
    <w:rPr>
      <w:rFonts w:ascii="Arial" w:hAnsi="Arial"/>
      <w:szCs w:val="20"/>
    </w:rPr>
  </w:style>
  <w:style w:type="character" w:customStyle="1" w:styleId="121">
    <w:name w:val="осн.текст 12 Знак"/>
    <w:basedOn w:val="a2"/>
    <w:link w:val="120"/>
    <w:rsid w:val="00CE62E9"/>
    <w:rPr>
      <w:rFonts w:ascii="Arial" w:eastAsia="Times New Roman" w:hAnsi="Arial" w:cs="Times New Roman"/>
      <w:sz w:val="24"/>
      <w:szCs w:val="20"/>
      <w:lang w:eastAsia="ru-RU"/>
    </w:rPr>
  </w:style>
  <w:style w:type="character" w:styleId="afff9">
    <w:name w:val="footnote reference"/>
    <w:aliases w:val="Знак сноски-FN"/>
    <w:basedOn w:val="a2"/>
    <w:unhideWhenUsed/>
    <w:rsid w:val="003672D1"/>
    <w:rPr>
      <w:vertAlign w:val="superscript"/>
    </w:rPr>
  </w:style>
  <w:style w:type="table" w:customStyle="1" w:styleId="18">
    <w:name w:val="Сетка таблицы1"/>
    <w:basedOn w:val="a3"/>
    <w:next w:val="ae"/>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next w:val="ae"/>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3"/>
    <w:next w:val="ae"/>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e"/>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e"/>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e"/>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e"/>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e"/>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e"/>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3"/>
    <w:next w:val="ae"/>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e"/>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e"/>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e"/>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e"/>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e"/>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2"/>
    <w:rsid w:val="00C64F14"/>
  </w:style>
  <w:style w:type="paragraph" w:customStyle="1" w:styleId="headertext">
    <w:name w:val="headertext"/>
    <w:basedOn w:val="a0"/>
    <w:rsid w:val="000B3FF3"/>
    <w:pPr>
      <w:spacing w:before="100" w:beforeAutospacing="1" w:after="100" w:afterAutospacing="1"/>
      <w:jc w:val="left"/>
    </w:pPr>
  </w:style>
  <w:style w:type="table" w:customStyle="1" w:styleId="520">
    <w:name w:val="Сетка таблицы52"/>
    <w:basedOn w:val="a3"/>
    <w:next w:val="ae"/>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2"/>
    <w:rsid w:val="00F663FD"/>
  </w:style>
  <w:style w:type="table" w:styleId="3-6">
    <w:name w:val="Medium Grid 3 Accent 6"/>
    <w:basedOn w:val="a3"/>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0"/>
    <w:rsid w:val="00DF1E1C"/>
    <w:pPr>
      <w:spacing w:before="100" w:beforeAutospacing="1" w:after="100" w:afterAutospacing="1"/>
      <w:jc w:val="left"/>
    </w:pPr>
  </w:style>
  <w:style w:type="character" w:customStyle="1" w:styleId="statuswrk">
    <w:name w:val="status_wrk"/>
    <w:basedOn w:val="a2"/>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a">
    <w:name w:val="annotation reference"/>
    <w:basedOn w:val="a2"/>
    <w:uiPriority w:val="99"/>
    <w:unhideWhenUsed/>
    <w:rsid w:val="00C83C1F"/>
    <w:rPr>
      <w:sz w:val="16"/>
      <w:szCs w:val="16"/>
    </w:rPr>
  </w:style>
  <w:style w:type="paragraph" w:styleId="afffb">
    <w:name w:val="annotation text"/>
    <w:basedOn w:val="a0"/>
    <w:link w:val="afffc"/>
    <w:uiPriority w:val="99"/>
    <w:unhideWhenUsed/>
    <w:rsid w:val="00C83C1F"/>
    <w:rPr>
      <w:sz w:val="20"/>
      <w:szCs w:val="20"/>
    </w:rPr>
  </w:style>
  <w:style w:type="character" w:customStyle="1" w:styleId="afffc">
    <w:name w:val="Текст примечания Знак"/>
    <w:basedOn w:val="a2"/>
    <w:link w:val="afffb"/>
    <w:uiPriority w:val="99"/>
    <w:rsid w:val="00C83C1F"/>
    <w:rPr>
      <w:rFonts w:ascii="Times New Roman" w:eastAsia="Times New Roman" w:hAnsi="Times New Roman" w:cs="Times New Roman"/>
      <w:sz w:val="20"/>
      <w:szCs w:val="20"/>
      <w:lang w:eastAsia="ru-RU"/>
    </w:rPr>
  </w:style>
  <w:style w:type="paragraph" w:styleId="afffd">
    <w:name w:val="annotation subject"/>
    <w:basedOn w:val="afffb"/>
    <w:next w:val="afffb"/>
    <w:link w:val="afffe"/>
    <w:uiPriority w:val="99"/>
    <w:semiHidden/>
    <w:unhideWhenUsed/>
    <w:rsid w:val="00C83C1F"/>
    <w:rPr>
      <w:b/>
      <w:bCs/>
    </w:rPr>
  </w:style>
  <w:style w:type="character" w:customStyle="1" w:styleId="afffe">
    <w:name w:val="Тема примечания Знак"/>
    <w:basedOn w:val="afffc"/>
    <w:link w:val="afffd"/>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3"/>
    <w:next w:val="ae"/>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0"/>
    <w:rsid w:val="00B95101"/>
    <w:pPr>
      <w:suppressAutoHyphens/>
      <w:spacing w:before="240" w:after="60"/>
      <w:jc w:val="center"/>
    </w:pPr>
    <w:rPr>
      <w:rFonts w:eastAsia="Calibri"/>
      <w:b/>
      <w:bCs/>
      <w:kern w:val="2"/>
      <w:sz w:val="32"/>
      <w:szCs w:val="32"/>
      <w:lang w:eastAsia="zh-CN"/>
    </w:rPr>
  </w:style>
  <w:style w:type="character" w:customStyle="1" w:styleId="a5">
    <w:name w:val="Обычный текст Знак"/>
    <w:basedOn w:val="a2"/>
    <w:link w:val="a1"/>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f">
    <w:name w:val="Заголовок (Уровень 2)"/>
    <w:basedOn w:val="a0"/>
    <w:next w:val="afff4"/>
    <w:link w:val="2f0"/>
    <w:autoRedefine/>
    <w:qFormat/>
    <w:rsid w:val="009F2231"/>
    <w:pPr>
      <w:autoSpaceDE w:val="0"/>
      <w:autoSpaceDN w:val="0"/>
      <w:adjustRightInd w:val="0"/>
      <w:ind w:firstLine="709"/>
      <w:jc w:val="center"/>
      <w:outlineLvl w:val="0"/>
    </w:pPr>
    <w:rPr>
      <w:bCs/>
      <w:i/>
    </w:rPr>
  </w:style>
  <w:style w:type="character" w:customStyle="1" w:styleId="2f0">
    <w:name w:val="Заголовок (Уровень 2) Знак"/>
    <w:basedOn w:val="a2"/>
    <w:link w:val="2f"/>
    <w:rsid w:val="009F2231"/>
    <w:rPr>
      <w:rFonts w:ascii="Times New Roman" w:eastAsia="Times New Roman" w:hAnsi="Times New Roman" w:cs="Times New Roman"/>
      <w:bCs/>
      <w:i/>
      <w:sz w:val="24"/>
      <w:szCs w:val="24"/>
      <w:lang w:eastAsia="ru-RU"/>
    </w:rPr>
  </w:style>
  <w:style w:type="paragraph" w:customStyle="1" w:styleId="S9">
    <w:name w:val="S_Обычный жирный"/>
    <w:basedOn w:val="a0"/>
    <w:link w:val="Sa"/>
    <w:qFormat/>
    <w:rsid w:val="00FA63CC"/>
    <w:pPr>
      <w:ind w:firstLine="709"/>
    </w:pPr>
    <w:rPr>
      <w:sz w:val="28"/>
    </w:rPr>
  </w:style>
  <w:style w:type="character" w:customStyle="1" w:styleId="Sa">
    <w:name w:val="S_Обычный жирный Знак"/>
    <w:link w:val="S9"/>
    <w:rsid w:val="00FA63CC"/>
    <w:rPr>
      <w:rFonts w:ascii="Times New Roman" w:eastAsia="Times New Roman" w:hAnsi="Times New Roman" w:cs="Times New Roman"/>
      <w:sz w:val="28"/>
      <w:szCs w:val="24"/>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2"/>
    <w:link w:val="ArNar0"/>
    <w:locked/>
    <w:rsid w:val="000F630E"/>
    <w:rPr>
      <w:rFonts w:ascii="Arial Narrow" w:hAnsi="Arial Narrow"/>
      <w:color w:val="000000"/>
    </w:rPr>
  </w:style>
  <w:style w:type="paragraph" w:customStyle="1" w:styleId="ArNar0">
    <w:name w:val="Обычный ArNar"/>
    <w:basedOn w:val="a0"/>
    <w:link w:val="ArNar"/>
    <w:rsid w:val="000F630E"/>
    <w:pPr>
      <w:ind w:firstLine="709"/>
    </w:pPr>
    <w:rPr>
      <w:rFonts w:ascii="Arial Narrow" w:eastAsiaTheme="minorHAnsi" w:hAnsi="Arial Narrow" w:cstheme="minorBidi"/>
      <w:color w:val="000000"/>
      <w:sz w:val="22"/>
      <w:szCs w:val="22"/>
      <w:lang w:eastAsia="en-US"/>
    </w:rPr>
  </w:style>
  <w:style w:type="paragraph" w:customStyle="1" w:styleId="2f1">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3">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link w:val="afff2"/>
    <w:uiPriority w:val="34"/>
    <w:qFormat/>
    <w:rsid w:val="001A4F48"/>
    <w:rPr>
      <w:rFonts w:ascii="Times New Roman" w:eastAsia="Times New Roman" w:hAnsi="Times New Roman" w:cs="Times New Roman"/>
      <w:sz w:val="24"/>
      <w:szCs w:val="24"/>
      <w:lang w:eastAsia="ru-RU"/>
    </w:rPr>
  </w:style>
  <w:style w:type="paragraph" w:customStyle="1" w:styleId="affff">
    <w:name w:val="Таблица"/>
    <w:basedOn w:val="afa"/>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uiPriority w:val="99"/>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3"/>
    <w:next w:val="ae"/>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0"/>
    <w:rsid w:val="00796393"/>
    <w:pPr>
      <w:suppressAutoHyphens/>
      <w:spacing w:after="120"/>
      <w:ind w:firstLine="709"/>
    </w:pPr>
    <w:rPr>
      <w:rFonts w:ascii="Arial" w:hAnsi="Arial" w:cs="Calibri"/>
      <w:sz w:val="26"/>
      <w:szCs w:val="20"/>
      <w:lang w:eastAsia="ar-SA"/>
    </w:rPr>
  </w:style>
  <w:style w:type="paragraph" w:customStyle="1" w:styleId="affff0">
    <w:name w:val="Мария"/>
    <w:basedOn w:val="a0"/>
    <w:uiPriority w:val="99"/>
    <w:rsid w:val="0042603C"/>
    <w:pPr>
      <w:spacing w:before="240" w:after="120"/>
      <w:ind w:firstLine="709"/>
    </w:pPr>
    <w:rPr>
      <w:sz w:val="26"/>
      <w:szCs w:val="26"/>
    </w:rPr>
  </w:style>
  <w:style w:type="paragraph" w:customStyle="1" w:styleId="340">
    <w:name w:val="Основной текст 34"/>
    <w:basedOn w:val="a0"/>
    <w:rsid w:val="00FE0827"/>
    <w:pPr>
      <w:suppressAutoHyphens/>
      <w:spacing w:after="120"/>
      <w:jc w:val="left"/>
    </w:pPr>
    <w:rPr>
      <w:sz w:val="16"/>
      <w:szCs w:val="16"/>
      <w:lang w:eastAsia="ar-SA"/>
    </w:rPr>
  </w:style>
  <w:style w:type="paragraph" w:customStyle="1" w:styleId="1a">
    <w:name w:val="Список маркированный 1"/>
    <w:basedOn w:val="a0"/>
    <w:rsid w:val="00FE0827"/>
    <w:pPr>
      <w:tabs>
        <w:tab w:val="left" w:pos="357"/>
      </w:tabs>
      <w:suppressAutoHyphens/>
      <w:spacing w:line="312" w:lineRule="auto"/>
    </w:pPr>
    <w:rPr>
      <w:lang w:eastAsia="ar-SA"/>
    </w:rPr>
  </w:style>
  <w:style w:type="character" w:customStyle="1" w:styleId="reference-text">
    <w:name w:val="reference-text"/>
    <w:basedOn w:val="a2"/>
    <w:rsid w:val="00620E64"/>
  </w:style>
  <w:style w:type="paragraph" w:customStyle="1" w:styleId="p1">
    <w:name w:val="p1"/>
    <w:basedOn w:val="a0"/>
    <w:rsid w:val="00A91535"/>
    <w:pPr>
      <w:spacing w:before="100" w:beforeAutospacing="1" w:after="100" w:afterAutospacing="1"/>
      <w:jc w:val="left"/>
    </w:pPr>
  </w:style>
  <w:style w:type="paragraph" w:customStyle="1" w:styleId="Normal10-02">
    <w:name w:val="Normal + 10 пт полужирный По центру Слева:  -02 см Справ..."/>
    <w:basedOn w:val="a0"/>
    <w:link w:val="Normal10-020"/>
    <w:rsid w:val="001F2490"/>
    <w:pPr>
      <w:snapToGrid w:val="0"/>
      <w:ind w:left="-113" w:right="-113"/>
      <w:jc w:val="center"/>
    </w:pPr>
    <w:rPr>
      <w:b/>
      <w:sz w:val="20"/>
      <w:szCs w:val="20"/>
    </w:rPr>
  </w:style>
  <w:style w:type="character" w:customStyle="1" w:styleId="60">
    <w:name w:val="Заголовок 6 Знак"/>
    <w:basedOn w:val="a2"/>
    <w:link w:val="6"/>
    <w:rsid w:val="00034A19"/>
    <w:rPr>
      <w:rFonts w:ascii="Cambria" w:eastAsia="Times New Roman" w:hAnsi="Cambria" w:cs="Cambria"/>
      <w:i/>
      <w:iCs/>
      <w:color w:val="243F60"/>
      <w:sz w:val="24"/>
      <w:lang w:val="en-US"/>
    </w:rPr>
  </w:style>
  <w:style w:type="character" w:customStyle="1" w:styleId="80">
    <w:name w:val="Заголовок 8 Знак"/>
    <w:basedOn w:val="a2"/>
    <w:link w:val="8"/>
    <w:rsid w:val="00034A19"/>
    <w:rPr>
      <w:rFonts w:ascii="Cambria" w:eastAsia="Times New Roman" w:hAnsi="Cambria" w:cs="Cambria"/>
      <w:color w:val="4F81BD"/>
      <w:sz w:val="20"/>
      <w:szCs w:val="20"/>
      <w:lang w:val="en-US"/>
    </w:rPr>
  </w:style>
  <w:style w:type="character" w:customStyle="1" w:styleId="90">
    <w:name w:val="Заголовок 9 Знак"/>
    <w:basedOn w:val="a2"/>
    <w:link w:val="9"/>
    <w:rsid w:val="00034A19"/>
    <w:rPr>
      <w:rFonts w:ascii="Cambria" w:eastAsia="Times New Roman" w:hAnsi="Cambria" w:cs="Cambria"/>
      <w:i/>
      <w:iCs/>
      <w:color w:val="404040"/>
      <w:sz w:val="20"/>
      <w:szCs w:val="20"/>
      <w:lang w:val="en-US"/>
    </w:rPr>
  </w:style>
  <w:style w:type="character" w:customStyle="1" w:styleId="affff1">
    <w:name w:val="Другое_"/>
    <w:basedOn w:val="a2"/>
    <w:link w:val="affff2"/>
    <w:rsid w:val="005F2A8D"/>
    <w:rPr>
      <w:rFonts w:ascii="Times New Roman" w:eastAsia="Times New Roman" w:hAnsi="Times New Roman" w:cs="Times New Roman"/>
    </w:rPr>
  </w:style>
  <w:style w:type="paragraph" w:customStyle="1" w:styleId="affff3">
    <w:name w:val="Егор+"/>
    <w:basedOn w:val="a0"/>
    <w:qFormat/>
    <w:rsid w:val="00034A19"/>
    <w:pPr>
      <w:spacing w:before="120" w:after="120"/>
      <w:ind w:firstLine="709"/>
      <w:jc w:val="center"/>
    </w:pPr>
    <w:rPr>
      <w:rFonts w:eastAsia="Calibri"/>
      <w:b/>
      <w:sz w:val="32"/>
      <w:szCs w:val="28"/>
      <w:lang w:eastAsia="en-US"/>
    </w:rPr>
  </w:style>
  <w:style w:type="paragraph" w:customStyle="1" w:styleId="1b">
    <w:name w:val="Егор1+"/>
    <w:basedOn w:val="affff3"/>
    <w:qFormat/>
    <w:rsid w:val="00034A19"/>
  </w:style>
  <w:style w:type="paragraph" w:customStyle="1" w:styleId="1c">
    <w:name w:val="Егор1"/>
    <w:basedOn w:val="a0"/>
    <w:link w:val="1d"/>
    <w:qFormat/>
    <w:rsid w:val="00034A19"/>
    <w:pPr>
      <w:spacing w:before="120" w:after="120"/>
      <w:ind w:firstLine="709"/>
      <w:jc w:val="center"/>
    </w:pPr>
    <w:rPr>
      <w:b/>
      <w:i/>
      <w:sz w:val="28"/>
      <w:szCs w:val="26"/>
    </w:rPr>
  </w:style>
  <w:style w:type="character" w:customStyle="1" w:styleId="1d">
    <w:name w:val="Егор1 Знак"/>
    <w:basedOn w:val="a2"/>
    <w:link w:val="1c"/>
    <w:rsid w:val="00034A19"/>
    <w:rPr>
      <w:rFonts w:ascii="Times New Roman" w:eastAsia="Times New Roman" w:hAnsi="Times New Roman" w:cs="Times New Roman"/>
      <w:b/>
      <w:i/>
      <w:sz w:val="28"/>
      <w:szCs w:val="26"/>
      <w:lang w:eastAsia="ru-RU"/>
    </w:rPr>
  </w:style>
  <w:style w:type="table" w:customStyle="1" w:styleId="TableGridReport3">
    <w:name w:val="Table Grid Report3"/>
    <w:basedOn w:val="a3"/>
    <w:next w:val="ae"/>
    <w:rsid w:val="00034A19"/>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basedOn w:val="a0"/>
    <w:rsid w:val="00034A19"/>
    <w:pPr>
      <w:widowControl w:val="0"/>
      <w:autoSpaceDE w:val="0"/>
      <w:autoSpaceDN w:val="0"/>
      <w:adjustRightInd w:val="0"/>
      <w:spacing w:line="331" w:lineRule="exact"/>
      <w:ind w:firstLine="709"/>
    </w:pPr>
  </w:style>
  <w:style w:type="character" w:customStyle="1" w:styleId="FontStyle33">
    <w:name w:val="Font Style33"/>
    <w:basedOn w:val="a2"/>
    <w:rsid w:val="00034A19"/>
    <w:rPr>
      <w:rFonts w:ascii="Times New Roman" w:hAnsi="Times New Roman" w:cs="Times New Roman"/>
      <w:sz w:val="26"/>
      <w:szCs w:val="26"/>
    </w:rPr>
  </w:style>
  <w:style w:type="paragraph" w:customStyle="1" w:styleId="Normal0">
    <w:name w:val="Normal Знак Знак"/>
    <w:rsid w:val="00034A19"/>
    <w:pPr>
      <w:suppressAutoHyphens/>
      <w:spacing w:before="100" w:after="100"/>
      <w:ind w:left="0"/>
    </w:pPr>
    <w:rPr>
      <w:rFonts w:ascii="Times New Roman" w:eastAsia="Times New Roman" w:hAnsi="Times New Roman" w:cs="Times New Roman"/>
      <w:sz w:val="24"/>
      <w:szCs w:val="20"/>
      <w:lang w:eastAsia="ar-SA"/>
    </w:rPr>
  </w:style>
  <w:style w:type="paragraph" w:customStyle="1" w:styleId="affff4">
    <w:name w:val="Знак"/>
    <w:basedOn w:val="a0"/>
    <w:rsid w:val="00034A19"/>
    <w:pPr>
      <w:ind w:firstLine="709"/>
    </w:pPr>
    <w:rPr>
      <w:rFonts w:ascii="Verdana" w:hAnsi="Verdana" w:cs="Verdana"/>
      <w:sz w:val="20"/>
      <w:szCs w:val="20"/>
      <w:lang w:val="en-US" w:eastAsia="en-US"/>
    </w:rPr>
  </w:style>
  <w:style w:type="character" w:styleId="affff5">
    <w:name w:val="Book Title"/>
    <w:uiPriority w:val="33"/>
    <w:qFormat/>
    <w:rsid w:val="00034A19"/>
    <w:rPr>
      <w:rFonts w:ascii="Cambria" w:eastAsia="Times New Roman" w:hAnsi="Cambria" w:cs="Times New Roman"/>
      <w:b/>
      <w:bCs/>
      <w:i/>
      <w:iCs/>
      <w:smallCaps/>
      <w:color w:val="943634"/>
      <w:u w:val="single"/>
    </w:rPr>
  </w:style>
  <w:style w:type="character" w:customStyle="1" w:styleId="FontStyle22">
    <w:name w:val="Font Style22"/>
    <w:basedOn w:val="a2"/>
    <w:rsid w:val="00034A19"/>
    <w:rPr>
      <w:rFonts w:ascii="Trebuchet MS" w:hAnsi="Trebuchet MS" w:cs="Trebuchet MS"/>
      <w:b/>
      <w:bCs/>
      <w:sz w:val="22"/>
      <w:szCs w:val="22"/>
    </w:rPr>
  </w:style>
  <w:style w:type="paragraph" w:customStyle="1" w:styleId="s16">
    <w:name w:val="s_16"/>
    <w:basedOn w:val="a0"/>
    <w:rsid w:val="00034A19"/>
    <w:pPr>
      <w:spacing w:before="100" w:beforeAutospacing="1" w:after="100" w:afterAutospacing="1"/>
      <w:ind w:firstLine="709"/>
    </w:pPr>
  </w:style>
  <w:style w:type="character" w:customStyle="1" w:styleId="S8">
    <w:name w:val="S_Обычный Знак"/>
    <w:basedOn w:val="a2"/>
    <w:link w:val="S7"/>
    <w:rsid w:val="00034A19"/>
    <w:rPr>
      <w:rFonts w:ascii="Times New Roman" w:eastAsia="Times New Roman" w:hAnsi="Times New Roman" w:cs="Times New Roman"/>
      <w:sz w:val="24"/>
      <w:szCs w:val="24"/>
      <w:lang w:eastAsia="ar-SA"/>
    </w:rPr>
  </w:style>
  <w:style w:type="paragraph" w:customStyle="1" w:styleId="211">
    <w:name w:val="Цитата 21"/>
    <w:basedOn w:val="a0"/>
    <w:next w:val="a0"/>
    <w:link w:val="QuoteChar"/>
    <w:uiPriority w:val="99"/>
    <w:qFormat/>
    <w:rsid w:val="00034A19"/>
    <w:pPr>
      <w:ind w:firstLine="709"/>
    </w:pPr>
    <w:rPr>
      <w:rFonts w:ascii="Calibri" w:hAnsi="Calibri"/>
      <w:i/>
      <w:iCs/>
      <w:color w:val="000000"/>
      <w:szCs w:val="22"/>
      <w:lang w:eastAsia="en-US"/>
    </w:rPr>
  </w:style>
  <w:style w:type="character" w:customStyle="1" w:styleId="QuoteChar">
    <w:name w:val="Quote Char"/>
    <w:basedOn w:val="a2"/>
    <w:link w:val="211"/>
    <w:uiPriority w:val="99"/>
    <w:locked/>
    <w:rsid w:val="00034A19"/>
    <w:rPr>
      <w:rFonts w:ascii="Calibri" w:eastAsia="Times New Roman" w:hAnsi="Calibri" w:cs="Times New Roman"/>
      <w:i/>
      <w:iCs/>
      <w:color w:val="000000"/>
      <w:sz w:val="24"/>
    </w:rPr>
  </w:style>
  <w:style w:type="paragraph" w:customStyle="1" w:styleId="Standard">
    <w:name w:val="Standard"/>
    <w:rsid w:val="00034A19"/>
    <w:pPr>
      <w:suppressAutoHyphens/>
      <w:spacing w:before="0" w:after="0"/>
      <w:ind w:left="0"/>
      <w:jc w:val="left"/>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0"/>
    <w:link w:val="-0"/>
    <w:semiHidden/>
    <w:rsid w:val="00034A19"/>
    <w:pPr>
      <w:spacing w:line="238" w:lineRule="auto"/>
      <w:ind w:firstLine="567"/>
    </w:pPr>
    <w:rPr>
      <w:sz w:val="28"/>
      <w:szCs w:val="22"/>
      <w:lang w:val="en-US"/>
    </w:rPr>
  </w:style>
  <w:style w:type="character" w:customStyle="1" w:styleId="-0">
    <w:name w:val="диссер-текст Знак"/>
    <w:basedOn w:val="a2"/>
    <w:link w:val="-"/>
    <w:semiHidden/>
    <w:locked/>
    <w:rsid w:val="00034A19"/>
    <w:rPr>
      <w:rFonts w:ascii="Times New Roman" w:eastAsia="Times New Roman" w:hAnsi="Times New Roman" w:cs="Times New Roman"/>
      <w:sz w:val="28"/>
      <w:lang w:val="en-US" w:eastAsia="ru-RU"/>
    </w:rPr>
  </w:style>
  <w:style w:type="character" w:customStyle="1" w:styleId="310">
    <w:name w:val="Основной текст с отступом 3 Знак1"/>
    <w:basedOn w:val="a2"/>
    <w:semiHidden/>
    <w:rsid w:val="00034A19"/>
    <w:rPr>
      <w:sz w:val="16"/>
      <w:szCs w:val="16"/>
    </w:rPr>
  </w:style>
  <w:style w:type="paragraph" w:styleId="z-">
    <w:name w:val="HTML Bottom of Form"/>
    <w:basedOn w:val="a0"/>
    <w:next w:val="a0"/>
    <w:link w:val="z-0"/>
    <w:hidden/>
    <w:rsid w:val="00034A19"/>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2"/>
    <w:link w:val="z-"/>
    <w:rsid w:val="00034A19"/>
    <w:rPr>
      <w:rFonts w:ascii="Arial" w:eastAsia="Times New Roman" w:hAnsi="Arial" w:cs="Arial"/>
      <w:vanish/>
      <w:color w:val="FFFFFF"/>
      <w:sz w:val="16"/>
      <w:szCs w:val="16"/>
      <w:lang w:eastAsia="ru-RU"/>
    </w:rPr>
  </w:style>
  <w:style w:type="character" w:customStyle="1" w:styleId="HTML1">
    <w:name w:val="Стандартный HTML Знак1"/>
    <w:basedOn w:val="a2"/>
    <w:uiPriority w:val="99"/>
    <w:semiHidden/>
    <w:rsid w:val="00034A19"/>
    <w:rPr>
      <w:rFonts w:ascii="Consolas" w:hAnsi="Consolas" w:cs="Consolas"/>
      <w:sz w:val="20"/>
      <w:szCs w:val="20"/>
    </w:rPr>
  </w:style>
  <w:style w:type="character" w:customStyle="1" w:styleId="212">
    <w:name w:val="Основной текст 2 Знак1"/>
    <w:basedOn w:val="a2"/>
    <w:rsid w:val="00034A19"/>
  </w:style>
  <w:style w:type="character" w:customStyle="1" w:styleId="1e">
    <w:name w:val="Основной текст с отступом Знак1"/>
    <w:basedOn w:val="a2"/>
    <w:semiHidden/>
    <w:rsid w:val="00034A19"/>
  </w:style>
  <w:style w:type="character" w:customStyle="1" w:styleId="1f">
    <w:name w:val="Основной текст Знак1"/>
    <w:basedOn w:val="a2"/>
    <w:semiHidden/>
    <w:rsid w:val="00034A19"/>
  </w:style>
  <w:style w:type="paragraph" w:customStyle="1" w:styleId="1f0">
    <w:name w:val="Выделенная цитата1"/>
    <w:basedOn w:val="a0"/>
    <w:next w:val="a0"/>
    <w:link w:val="IntenseQuoteChar"/>
    <w:semiHidden/>
    <w:rsid w:val="00034A19"/>
    <w:pPr>
      <w:pBdr>
        <w:bottom w:val="single" w:sz="4" w:space="4" w:color="4F81BD"/>
      </w:pBdr>
      <w:spacing w:before="200" w:after="280"/>
      <w:ind w:left="936" w:right="936" w:firstLine="709"/>
    </w:pPr>
    <w:rPr>
      <w:rFonts w:ascii="Calibri" w:hAnsi="Calibri" w:cs="Calibri"/>
      <w:b/>
      <w:bCs/>
      <w:i/>
      <w:iCs/>
      <w:color w:val="4F81BD"/>
      <w:szCs w:val="22"/>
      <w:lang w:val="en-US" w:eastAsia="en-US"/>
    </w:rPr>
  </w:style>
  <w:style w:type="character" w:customStyle="1" w:styleId="IntenseQuoteChar">
    <w:name w:val="Intense Quote Char"/>
    <w:basedOn w:val="a2"/>
    <w:link w:val="1f0"/>
    <w:semiHidden/>
    <w:locked/>
    <w:rsid w:val="00034A19"/>
    <w:rPr>
      <w:rFonts w:ascii="Calibri" w:eastAsia="Times New Roman" w:hAnsi="Calibri" w:cs="Calibri"/>
      <w:b/>
      <w:bCs/>
      <w:i/>
      <w:iCs/>
      <w:color w:val="4F81BD"/>
      <w:sz w:val="24"/>
      <w:lang w:val="en-US"/>
    </w:rPr>
  </w:style>
  <w:style w:type="paragraph" w:styleId="2">
    <w:name w:val="List Bullet 2"/>
    <w:basedOn w:val="a0"/>
    <w:semiHidden/>
    <w:rsid w:val="00034A19"/>
    <w:pPr>
      <w:widowControl w:val="0"/>
      <w:numPr>
        <w:numId w:val="3"/>
      </w:numPr>
      <w:tabs>
        <w:tab w:val="num" w:pos="360"/>
      </w:tabs>
      <w:autoSpaceDE w:val="0"/>
      <w:autoSpaceDN w:val="0"/>
      <w:adjustRightInd w:val="0"/>
      <w:ind w:left="0" w:firstLine="0"/>
    </w:pPr>
    <w:rPr>
      <w:sz w:val="20"/>
      <w:szCs w:val="20"/>
    </w:rPr>
  </w:style>
  <w:style w:type="table" w:customStyle="1" w:styleId="affff6">
    <w:name w:val="Ч_таблица"/>
    <w:basedOn w:val="a3"/>
    <w:rsid w:val="00034A19"/>
    <w:pPr>
      <w:spacing w:before="0" w:after="0"/>
      <w:ind w:left="0"/>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7">
    <w:name w:val="Ч_текст"/>
    <w:basedOn w:val="a0"/>
    <w:link w:val="affff8"/>
    <w:autoRedefine/>
    <w:rsid w:val="00034A19"/>
    <w:pPr>
      <w:widowControl w:val="0"/>
      <w:autoSpaceDE w:val="0"/>
      <w:autoSpaceDN w:val="0"/>
      <w:adjustRightInd w:val="0"/>
      <w:spacing w:line="360" w:lineRule="auto"/>
      <w:ind w:firstLine="709"/>
      <w:jc w:val="center"/>
    </w:pPr>
    <w:rPr>
      <w:b/>
      <w:sz w:val="28"/>
      <w:szCs w:val="28"/>
    </w:rPr>
  </w:style>
  <w:style w:type="character" w:customStyle="1" w:styleId="affff8">
    <w:name w:val="Ч_текст Знак"/>
    <w:basedOn w:val="a2"/>
    <w:link w:val="affff7"/>
    <w:rsid w:val="00034A19"/>
    <w:rPr>
      <w:rFonts w:ascii="Times New Roman" w:eastAsia="Times New Roman" w:hAnsi="Times New Roman" w:cs="Times New Roman"/>
      <w:b/>
      <w:sz w:val="28"/>
      <w:szCs w:val="28"/>
      <w:lang w:eastAsia="ru-RU"/>
    </w:rPr>
  </w:style>
  <w:style w:type="paragraph" w:customStyle="1" w:styleId="affff9">
    <w:name w:val="Обычный (ПЗ)"/>
    <w:basedOn w:val="a0"/>
    <w:link w:val="affffa"/>
    <w:rsid w:val="00034A19"/>
    <w:pPr>
      <w:ind w:firstLine="720"/>
    </w:pPr>
  </w:style>
  <w:style w:type="character" w:customStyle="1" w:styleId="affffa">
    <w:name w:val="Обычный (ПЗ) Знак"/>
    <w:basedOn w:val="a2"/>
    <w:link w:val="affff9"/>
    <w:rsid w:val="00034A19"/>
    <w:rPr>
      <w:rFonts w:ascii="Times New Roman" w:eastAsia="Times New Roman" w:hAnsi="Times New Roman" w:cs="Times New Roman"/>
      <w:sz w:val="24"/>
      <w:szCs w:val="24"/>
      <w:lang w:eastAsia="ru-RU"/>
    </w:rPr>
  </w:style>
  <w:style w:type="paragraph" w:customStyle="1" w:styleId="affffb">
    <w:name w:val="Знак Знак Знак Знак Знак Знак Знак Знак Знак Знак"/>
    <w:basedOn w:val="a0"/>
    <w:rsid w:val="00034A19"/>
    <w:pPr>
      <w:ind w:firstLine="709"/>
    </w:pPr>
    <w:rPr>
      <w:rFonts w:ascii="Verdana" w:hAnsi="Verdana" w:cs="Verdana"/>
      <w:sz w:val="20"/>
      <w:szCs w:val="20"/>
      <w:lang w:val="en-US" w:eastAsia="en-US"/>
    </w:rPr>
  </w:style>
  <w:style w:type="character" w:customStyle="1" w:styleId="Normal">
    <w:name w:val="Normal Знак"/>
    <w:basedOn w:val="a2"/>
    <w:link w:val="12"/>
    <w:rsid w:val="00034A19"/>
    <w:rPr>
      <w:rFonts w:ascii="Times New Roman" w:eastAsia="Times New Roman" w:hAnsi="Times New Roman" w:cs="Times New Roman"/>
      <w:snapToGrid w:val="0"/>
      <w:sz w:val="28"/>
      <w:szCs w:val="20"/>
      <w:lang w:val="en-GB" w:eastAsia="ru-RU"/>
    </w:rPr>
  </w:style>
  <w:style w:type="character" w:customStyle="1" w:styleId="Normal10-020">
    <w:name w:val="Normal + 10 пт полужирный По центру Слева:  -02 см Справ... Знак"/>
    <w:basedOn w:val="a2"/>
    <w:link w:val="Normal10-02"/>
    <w:rsid w:val="00034A19"/>
    <w:rPr>
      <w:rFonts w:ascii="Times New Roman" w:eastAsia="Times New Roman" w:hAnsi="Times New Roman" w:cs="Times New Roman"/>
      <w:b/>
      <w:sz w:val="20"/>
      <w:szCs w:val="20"/>
      <w:lang w:eastAsia="ru-RU"/>
    </w:rPr>
  </w:style>
  <w:style w:type="paragraph" w:customStyle="1" w:styleId="CharChar">
    <w:name w:val="Char Char"/>
    <w:basedOn w:val="a0"/>
    <w:rsid w:val="00034A19"/>
    <w:pPr>
      <w:spacing w:after="160" w:line="240" w:lineRule="exact"/>
      <w:ind w:firstLine="709"/>
    </w:pPr>
    <w:rPr>
      <w:rFonts w:ascii="Verdana" w:hAnsi="Verdana"/>
      <w:sz w:val="20"/>
      <w:szCs w:val="20"/>
      <w:lang w:val="en-US" w:eastAsia="en-US"/>
    </w:rPr>
  </w:style>
  <w:style w:type="character" w:customStyle="1" w:styleId="3a">
    <w:name w:val="Основной текст (3)_"/>
    <w:basedOn w:val="a2"/>
    <w:link w:val="3b"/>
    <w:uiPriority w:val="99"/>
    <w:rsid w:val="00034A19"/>
    <w:rPr>
      <w:rFonts w:ascii="Times New Roman" w:hAnsi="Times New Roman" w:cs="Times New Roman"/>
      <w:sz w:val="21"/>
      <w:szCs w:val="21"/>
      <w:shd w:val="clear" w:color="auto" w:fill="FFFFFF"/>
    </w:rPr>
  </w:style>
  <w:style w:type="paragraph" w:customStyle="1" w:styleId="3b">
    <w:name w:val="Основной текст (3)"/>
    <w:basedOn w:val="a0"/>
    <w:link w:val="3a"/>
    <w:uiPriority w:val="99"/>
    <w:rsid w:val="00034A19"/>
    <w:pPr>
      <w:shd w:val="clear" w:color="auto" w:fill="FFFFFF"/>
      <w:spacing w:line="240" w:lineRule="atLeast"/>
      <w:jc w:val="left"/>
    </w:pPr>
    <w:rPr>
      <w:rFonts w:eastAsiaTheme="minorHAnsi"/>
      <w:sz w:val="21"/>
      <w:szCs w:val="21"/>
      <w:lang w:eastAsia="en-US"/>
    </w:rPr>
  </w:style>
  <w:style w:type="paragraph" w:customStyle="1" w:styleId="Iauiue">
    <w:name w:val="Iau?iue"/>
    <w:uiPriority w:val="99"/>
    <w:rsid w:val="00034A19"/>
    <w:pPr>
      <w:widowControl w:val="0"/>
      <w:suppressAutoHyphens/>
      <w:spacing w:before="0" w:after="0"/>
      <w:ind w:left="0"/>
      <w:jc w:val="left"/>
    </w:pPr>
    <w:rPr>
      <w:rFonts w:ascii="Times New Roman" w:eastAsia="Arial" w:hAnsi="Times New Roman" w:cs="Times New Roman"/>
      <w:sz w:val="20"/>
      <w:szCs w:val="20"/>
      <w:lang w:eastAsia="ar-SA"/>
    </w:rPr>
  </w:style>
  <w:style w:type="character" w:customStyle="1" w:styleId="head2">
    <w:name w:val="head2"/>
    <w:basedOn w:val="a2"/>
    <w:uiPriority w:val="99"/>
    <w:rsid w:val="00034A19"/>
  </w:style>
  <w:style w:type="character" w:customStyle="1" w:styleId="ConsPlusNormal0">
    <w:name w:val="ConsPlusNormal Знак"/>
    <w:link w:val="ConsPlusNormal"/>
    <w:rsid w:val="00034A19"/>
    <w:rPr>
      <w:rFonts w:ascii="Arial" w:eastAsiaTheme="minorEastAsia" w:hAnsi="Arial" w:cs="Arial"/>
      <w:sz w:val="20"/>
      <w:szCs w:val="20"/>
      <w:lang w:eastAsia="ru-RU"/>
    </w:rPr>
  </w:style>
  <w:style w:type="paragraph" w:customStyle="1" w:styleId="ConsTitle">
    <w:name w:val="ConsTitle"/>
    <w:uiPriority w:val="99"/>
    <w:rsid w:val="00034A19"/>
    <w:pPr>
      <w:widowControl w:val="0"/>
      <w:autoSpaceDE w:val="0"/>
      <w:autoSpaceDN w:val="0"/>
      <w:adjustRightInd w:val="0"/>
      <w:spacing w:before="0" w:after="0"/>
      <w:ind w:left="0" w:right="19772"/>
      <w:jc w:val="left"/>
    </w:pPr>
    <w:rPr>
      <w:rFonts w:ascii="Arial" w:eastAsia="Times New Roman" w:hAnsi="Arial" w:cs="Arial"/>
      <w:b/>
      <w:bCs/>
      <w:sz w:val="16"/>
      <w:szCs w:val="16"/>
      <w:lang w:eastAsia="ru-RU"/>
    </w:rPr>
  </w:style>
  <w:style w:type="paragraph" w:customStyle="1" w:styleId="affffc">
    <w:name w:val="Подчеркнутый"/>
    <w:basedOn w:val="a0"/>
    <w:link w:val="affffd"/>
    <w:semiHidden/>
    <w:rsid w:val="00034A19"/>
    <w:pPr>
      <w:spacing w:line="360" w:lineRule="auto"/>
      <w:ind w:firstLine="709"/>
    </w:pPr>
    <w:rPr>
      <w:u w:val="single"/>
    </w:rPr>
  </w:style>
  <w:style w:type="character" w:customStyle="1" w:styleId="affffd">
    <w:name w:val="Подчеркнутый Знак"/>
    <w:basedOn w:val="a2"/>
    <w:link w:val="affffc"/>
    <w:semiHidden/>
    <w:rsid w:val="00034A19"/>
    <w:rPr>
      <w:rFonts w:ascii="Times New Roman" w:eastAsia="Times New Roman" w:hAnsi="Times New Roman" w:cs="Times New Roman"/>
      <w:sz w:val="24"/>
      <w:szCs w:val="24"/>
      <w:u w:val="single"/>
      <w:lang w:eastAsia="ru-RU"/>
    </w:rPr>
  </w:style>
  <w:style w:type="paragraph" w:customStyle="1" w:styleId="14-1">
    <w:name w:val="14 -1"/>
    <w:basedOn w:val="S9"/>
    <w:link w:val="14-10"/>
    <w:qFormat/>
    <w:rsid w:val="00034A19"/>
    <w:rPr>
      <w:szCs w:val="28"/>
    </w:rPr>
  </w:style>
  <w:style w:type="character" w:customStyle="1" w:styleId="14-10">
    <w:name w:val="14 -1 Знак"/>
    <w:basedOn w:val="Sa"/>
    <w:link w:val="14-1"/>
    <w:rsid w:val="00034A19"/>
    <w:rPr>
      <w:rFonts w:ascii="Times New Roman" w:eastAsia="Times New Roman" w:hAnsi="Times New Roman" w:cs="Times New Roman"/>
      <w:sz w:val="28"/>
      <w:szCs w:val="28"/>
    </w:rPr>
  </w:style>
  <w:style w:type="character" w:customStyle="1" w:styleId="S10">
    <w:name w:val="S_Маркированный Знак Знак1"/>
    <w:rsid w:val="00034A19"/>
    <w:rPr>
      <w:sz w:val="24"/>
      <w:szCs w:val="24"/>
      <w:lang w:val="ru-RU" w:eastAsia="ru-RU" w:bidi="ar-SA"/>
    </w:rPr>
  </w:style>
  <w:style w:type="paragraph" w:customStyle="1" w:styleId="affffe">
    <w:name w:val="Стандарт"/>
    <w:basedOn w:val="afff4"/>
    <w:link w:val="2f2"/>
    <w:rsid w:val="00034A19"/>
    <w:pPr>
      <w:widowControl w:val="0"/>
      <w:spacing w:line="264" w:lineRule="auto"/>
      <w:ind w:firstLine="720"/>
    </w:pPr>
    <w:rPr>
      <w:snapToGrid w:val="0"/>
      <w:sz w:val="28"/>
      <w:szCs w:val="20"/>
    </w:rPr>
  </w:style>
  <w:style w:type="character" w:customStyle="1" w:styleId="2f2">
    <w:name w:val="Стандарт Знак2"/>
    <w:link w:val="affffe"/>
    <w:rsid w:val="00034A19"/>
    <w:rPr>
      <w:rFonts w:ascii="Times New Roman" w:eastAsia="Times New Roman" w:hAnsi="Times New Roman" w:cs="Times New Roman"/>
      <w:snapToGrid w:val="0"/>
      <w:sz w:val="28"/>
      <w:szCs w:val="20"/>
      <w:lang w:eastAsia="ru-RU"/>
    </w:rPr>
  </w:style>
  <w:style w:type="character" w:customStyle="1" w:styleId="213">
    <w:name w:val="Заголовок 2 Знак Знак1"/>
    <w:aliases w:val="Заголовок 2 Знак Знак Знак Знак Знак Знак1,Заголовок 2 Знак Знак Знак Знак Знак Знак Знак Знак1 Знак1"/>
    <w:rsid w:val="00034A19"/>
    <w:rPr>
      <w:rFonts w:ascii="Arial" w:hAnsi="Arial" w:cs="Arial"/>
      <w:b/>
      <w:bCs/>
      <w:iCs/>
      <w:sz w:val="28"/>
      <w:szCs w:val="28"/>
      <w:lang w:val="ru-RU" w:eastAsia="ru-RU" w:bidi="ar-SA"/>
    </w:rPr>
  </w:style>
  <w:style w:type="character" w:styleId="afffff">
    <w:name w:val="FollowedHyperlink"/>
    <w:rsid w:val="00034A19"/>
    <w:rPr>
      <w:color w:val="800080"/>
      <w:u w:val="single"/>
    </w:rPr>
  </w:style>
  <w:style w:type="character" w:customStyle="1" w:styleId="3c">
    <w:name w:val="Знак Знак3"/>
    <w:semiHidden/>
    <w:rsid w:val="00034A19"/>
    <w:rPr>
      <w:rFonts w:ascii="Calibri" w:eastAsia="Calibri" w:hAnsi="Calibri"/>
      <w:sz w:val="16"/>
      <w:szCs w:val="16"/>
      <w:lang w:val="ru-RU" w:eastAsia="en-US" w:bidi="ar-SA"/>
    </w:rPr>
  </w:style>
  <w:style w:type="character" w:customStyle="1" w:styleId="apple-style-span">
    <w:name w:val="apple-style-span"/>
    <w:basedOn w:val="a2"/>
    <w:rsid w:val="00034A19"/>
  </w:style>
  <w:style w:type="character" w:customStyle="1" w:styleId="123">
    <w:name w:val="Знак Знак12"/>
    <w:rsid w:val="00034A19"/>
    <w:rPr>
      <w:color w:val="000000"/>
      <w:sz w:val="24"/>
      <w:lang w:val="ru-RU" w:eastAsia="ru-RU" w:bidi="ar-SA"/>
    </w:rPr>
  </w:style>
  <w:style w:type="character" w:customStyle="1" w:styleId="1f1">
    <w:name w:val="Стандарт Знак1"/>
    <w:rsid w:val="00034A19"/>
    <w:rPr>
      <w:snapToGrid w:val="0"/>
      <w:sz w:val="28"/>
      <w:lang w:val="ru-RU" w:eastAsia="ru-RU" w:bidi="ar-SA"/>
    </w:rPr>
  </w:style>
  <w:style w:type="character" w:customStyle="1" w:styleId="1f2">
    <w:name w:val="Знак Знак1"/>
    <w:rsid w:val="00034A19"/>
    <w:rPr>
      <w:rFonts w:ascii="Courier New" w:hAnsi="Courier New" w:cs="Courier New"/>
      <w:lang w:val="ru-RU" w:eastAsia="ru-RU" w:bidi="ar-SA"/>
    </w:rPr>
  </w:style>
  <w:style w:type="character" w:customStyle="1" w:styleId="FontStyle308">
    <w:name w:val="Font Style308"/>
    <w:rsid w:val="00034A19"/>
    <w:rPr>
      <w:rFonts w:ascii="Times New Roman" w:hAnsi="Times New Roman" w:cs="Times New Roman"/>
      <w:sz w:val="24"/>
      <w:szCs w:val="24"/>
    </w:rPr>
  </w:style>
  <w:style w:type="character" w:customStyle="1" w:styleId="WW8Num8z0">
    <w:name w:val="WW8Num8z0"/>
    <w:rsid w:val="00034A19"/>
    <w:rPr>
      <w:rFonts w:ascii="Symbol" w:hAnsi="Symbol" w:cs="OpenSymbol"/>
    </w:rPr>
  </w:style>
  <w:style w:type="paragraph" w:customStyle="1" w:styleId="1f3">
    <w:name w:val="Обычный (веб)1"/>
    <w:basedOn w:val="a0"/>
    <w:link w:val="1f4"/>
    <w:rsid w:val="00034A19"/>
    <w:pPr>
      <w:spacing w:after="90"/>
      <w:jc w:val="left"/>
    </w:pPr>
    <w:rPr>
      <w:color w:val="333333"/>
      <w:sz w:val="20"/>
      <w:szCs w:val="20"/>
    </w:rPr>
  </w:style>
  <w:style w:type="paragraph" w:customStyle="1" w:styleId="113">
    <w:name w:val="Заголовок 1 + Первая строка:  1"/>
    <w:aliases w:val="25 см,Перед:  0 пт,После:  0 пт,Междустр.и..."/>
    <w:basedOn w:val="afff2"/>
    <w:rsid w:val="00034A19"/>
    <w:pPr>
      <w:spacing w:after="200" w:line="276" w:lineRule="auto"/>
      <w:ind w:left="0"/>
      <w:jc w:val="left"/>
    </w:pPr>
    <w:rPr>
      <w:rFonts w:ascii="Calibri" w:eastAsia="Calibri" w:hAnsi="Calibri"/>
      <w:sz w:val="22"/>
      <w:szCs w:val="22"/>
      <w:lang w:eastAsia="en-US"/>
    </w:rPr>
  </w:style>
  <w:style w:type="paragraph" w:customStyle="1" w:styleId="3TimesNewRoman">
    <w:name w:val="Заголовок 3 + Times New Roman"/>
    <w:aliases w:val="14 пт,Междустр.интервал:  одинарный"/>
    <w:basedOn w:val="30"/>
    <w:rsid w:val="00034A19"/>
    <w:pPr>
      <w:suppressAutoHyphens w:val="0"/>
      <w:spacing w:before="0" w:after="0" w:line="360" w:lineRule="auto"/>
      <w:ind w:firstLine="709"/>
      <w:jc w:val="left"/>
    </w:pPr>
    <w:rPr>
      <w:rFonts w:ascii="Arial" w:eastAsia="Calibri" w:hAnsi="Arial"/>
      <w:b/>
      <w:i w:val="0"/>
      <w:sz w:val="28"/>
      <w:szCs w:val="28"/>
      <w:lang w:eastAsia="en-US"/>
    </w:rPr>
  </w:style>
  <w:style w:type="paragraph" w:customStyle="1" w:styleId="2f3">
    <w:name w:val="Абзац списка2"/>
    <w:basedOn w:val="a0"/>
    <w:rsid w:val="00034A19"/>
    <w:pPr>
      <w:spacing w:after="200" w:line="276" w:lineRule="auto"/>
      <w:ind w:left="720"/>
      <w:jc w:val="left"/>
    </w:pPr>
    <w:rPr>
      <w:rFonts w:ascii="Calibri" w:hAnsi="Calibri"/>
      <w:sz w:val="22"/>
      <w:szCs w:val="22"/>
      <w:lang w:eastAsia="en-US"/>
    </w:rPr>
  </w:style>
  <w:style w:type="numbering" w:customStyle="1" w:styleId="a">
    <w:name w:val="Стиль нумерованный"/>
    <w:basedOn w:val="a4"/>
    <w:rsid w:val="00034A19"/>
    <w:pPr>
      <w:numPr>
        <w:numId w:val="4"/>
      </w:numPr>
    </w:pPr>
  </w:style>
  <w:style w:type="paragraph" w:customStyle="1" w:styleId="Label">
    <w:name w:val="Label"/>
    <w:basedOn w:val="a0"/>
    <w:rsid w:val="00034A19"/>
    <w:pPr>
      <w:spacing w:before="120"/>
      <w:jc w:val="left"/>
    </w:pPr>
    <w:rPr>
      <w:rFonts w:ascii="Antiqua" w:hAnsi="Antiqua"/>
      <w:sz w:val="17"/>
      <w:szCs w:val="20"/>
      <w:lang w:val="en-US"/>
    </w:rPr>
  </w:style>
  <w:style w:type="paragraph" w:customStyle="1" w:styleId="1f5">
    <w:name w:val="Стиль1"/>
    <w:basedOn w:val="a0"/>
    <w:rsid w:val="00034A19"/>
    <w:pPr>
      <w:spacing w:line="360" w:lineRule="auto"/>
      <w:jc w:val="left"/>
    </w:pPr>
    <w:rPr>
      <w:sz w:val="28"/>
      <w:lang w:val="en-US" w:eastAsia="en-US" w:bidi="en-US"/>
    </w:rPr>
  </w:style>
  <w:style w:type="character" w:customStyle="1" w:styleId="Sb">
    <w:name w:val="S_Маркированный Знак Знак"/>
    <w:rsid w:val="00034A19"/>
    <w:rPr>
      <w:sz w:val="24"/>
      <w:szCs w:val="24"/>
    </w:rPr>
  </w:style>
  <w:style w:type="paragraph" w:customStyle="1" w:styleId="Style43">
    <w:name w:val="Style43"/>
    <w:basedOn w:val="a0"/>
    <w:rsid w:val="00034A19"/>
    <w:pPr>
      <w:widowControl w:val="0"/>
      <w:autoSpaceDE w:val="0"/>
      <w:autoSpaceDN w:val="0"/>
      <w:adjustRightInd w:val="0"/>
      <w:spacing w:line="268" w:lineRule="exact"/>
    </w:pPr>
  </w:style>
  <w:style w:type="paragraph" w:customStyle="1" w:styleId="1f6">
    <w:name w:val="Знак Знак Знак Знак Знак1 Знак"/>
    <w:basedOn w:val="a0"/>
    <w:rsid w:val="00034A19"/>
    <w:pPr>
      <w:spacing w:after="160" w:line="240" w:lineRule="exact"/>
      <w:jc w:val="left"/>
    </w:pPr>
    <w:rPr>
      <w:rFonts w:ascii="Verdana" w:hAnsi="Verdana"/>
      <w:lang w:val="en-US" w:eastAsia="en-US"/>
    </w:rPr>
  </w:style>
  <w:style w:type="character" w:customStyle="1" w:styleId="01">
    <w:name w:val="А. Основной текст 0 Знак Знак1"/>
    <w:link w:val="101"/>
    <w:locked/>
    <w:rsid w:val="00034A19"/>
    <w:rPr>
      <w:color w:val="000000"/>
      <w:kern w:val="24"/>
      <w:sz w:val="24"/>
      <w:szCs w:val="24"/>
    </w:rPr>
  </w:style>
  <w:style w:type="paragraph" w:customStyle="1" w:styleId="101">
    <w:name w:val="1. Основной текст 01"/>
    <w:aliases w:val="95 ПК1,А. Основной текст 01,1 Основной текст 01,Основной текст 01"/>
    <w:basedOn w:val="a0"/>
    <w:link w:val="01"/>
    <w:rsid w:val="00034A19"/>
    <w:pPr>
      <w:ind w:firstLine="539"/>
    </w:pPr>
    <w:rPr>
      <w:rFonts w:asciiTheme="minorHAnsi" w:eastAsiaTheme="minorHAnsi" w:hAnsiTheme="minorHAnsi" w:cstheme="minorBidi"/>
      <w:color w:val="000000"/>
      <w:kern w:val="24"/>
      <w:lang w:eastAsia="en-US"/>
    </w:rPr>
  </w:style>
  <w:style w:type="character" w:customStyle="1" w:styleId="53">
    <w:name w:val="Знак Знак5"/>
    <w:rsid w:val="00034A19"/>
    <w:rPr>
      <w:sz w:val="24"/>
      <w:szCs w:val="24"/>
    </w:rPr>
  </w:style>
  <w:style w:type="paragraph" w:customStyle="1" w:styleId="1f7">
    <w:name w:val="Знак1 Знак Знак Знак"/>
    <w:basedOn w:val="a0"/>
    <w:rsid w:val="00034A19"/>
    <w:pPr>
      <w:spacing w:after="60"/>
      <w:ind w:firstLine="709"/>
    </w:pPr>
    <w:rPr>
      <w:rFonts w:ascii="Arial" w:hAnsi="Arial" w:cs="Arial"/>
      <w:bCs/>
    </w:rPr>
  </w:style>
  <w:style w:type="character" w:customStyle="1" w:styleId="Sc">
    <w:name w:val="S_Обычный с подчеркиванием Знак"/>
    <w:rsid w:val="00034A19"/>
    <w:rPr>
      <w:sz w:val="24"/>
      <w:szCs w:val="24"/>
      <w:u w:val="single"/>
      <w:lang w:val="ru-RU" w:eastAsia="ru-RU" w:bidi="ar-SA"/>
    </w:rPr>
  </w:style>
  <w:style w:type="paragraph" w:styleId="afffff0">
    <w:name w:val="List Continue"/>
    <w:basedOn w:val="a0"/>
    <w:rsid w:val="00034A19"/>
    <w:pPr>
      <w:spacing w:after="120"/>
      <w:ind w:left="283"/>
      <w:jc w:val="left"/>
    </w:pPr>
  </w:style>
  <w:style w:type="paragraph" w:customStyle="1" w:styleId="S1">
    <w:name w:val="S_Заголовок 1"/>
    <w:basedOn w:val="a0"/>
    <w:rsid w:val="00034A19"/>
    <w:pPr>
      <w:numPr>
        <w:numId w:val="5"/>
      </w:numPr>
      <w:jc w:val="center"/>
    </w:pPr>
    <w:rPr>
      <w:caps/>
    </w:rPr>
  </w:style>
  <w:style w:type="paragraph" w:customStyle="1" w:styleId="S2">
    <w:name w:val="S_Заголовок 2"/>
    <w:basedOn w:val="20"/>
    <w:rsid w:val="00034A19"/>
    <w:pPr>
      <w:keepNext w:val="0"/>
      <w:numPr>
        <w:ilvl w:val="1"/>
        <w:numId w:val="5"/>
      </w:numPr>
      <w:suppressAutoHyphens w:val="0"/>
      <w:spacing w:before="0" w:after="0"/>
      <w:jc w:val="both"/>
    </w:pPr>
    <w:rPr>
      <w:rFonts w:cs="Times New Roman"/>
      <w:bCs w:val="0"/>
      <w:i w:val="0"/>
      <w:iCs w:val="0"/>
      <w:szCs w:val="24"/>
    </w:rPr>
  </w:style>
  <w:style w:type="paragraph" w:customStyle="1" w:styleId="S3">
    <w:name w:val="S_Заголовок 3"/>
    <w:basedOn w:val="30"/>
    <w:rsid w:val="00034A19"/>
    <w:pPr>
      <w:keepNext w:val="0"/>
      <w:numPr>
        <w:ilvl w:val="2"/>
        <w:numId w:val="5"/>
      </w:numPr>
      <w:suppressAutoHyphens w:val="0"/>
      <w:spacing w:before="0" w:after="0" w:line="360" w:lineRule="auto"/>
      <w:jc w:val="left"/>
    </w:pPr>
    <w:rPr>
      <w:rFonts w:cs="Times New Roman"/>
      <w:bCs w:val="0"/>
      <w:i w:val="0"/>
      <w:szCs w:val="24"/>
      <w:u w:val="single"/>
    </w:rPr>
  </w:style>
  <w:style w:type="paragraph" w:customStyle="1" w:styleId="S4">
    <w:name w:val="S_Заголовок 4"/>
    <w:basedOn w:val="4"/>
    <w:rsid w:val="00034A19"/>
    <w:pPr>
      <w:keepNext w:val="0"/>
      <w:numPr>
        <w:ilvl w:val="3"/>
        <w:numId w:val="5"/>
      </w:numPr>
      <w:spacing w:before="0" w:after="0"/>
      <w:jc w:val="left"/>
    </w:pPr>
    <w:rPr>
      <w:bCs w:val="0"/>
      <w:i/>
      <w:sz w:val="24"/>
      <w:szCs w:val="24"/>
      <w:u w:val="none"/>
    </w:rPr>
  </w:style>
  <w:style w:type="paragraph" w:customStyle="1" w:styleId="S5">
    <w:name w:val="S_Заголовок 5"/>
    <w:basedOn w:val="5"/>
    <w:rsid w:val="00034A19"/>
    <w:pPr>
      <w:numPr>
        <w:ilvl w:val="4"/>
        <w:numId w:val="5"/>
      </w:numPr>
      <w:spacing w:before="0" w:after="0"/>
      <w:jc w:val="left"/>
    </w:pPr>
    <w:rPr>
      <w:rFonts w:ascii="Times New Roman" w:hAnsi="Times New Roman"/>
      <w:b w:val="0"/>
      <w:bCs w:val="0"/>
      <w:i w:val="0"/>
      <w:iCs w:val="0"/>
      <w:sz w:val="24"/>
      <w:szCs w:val="24"/>
      <w:lang w:eastAsia="ru-RU"/>
    </w:rPr>
  </w:style>
  <w:style w:type="character" w:customStyle="1" w:styleId="afffff1">
    <w:name w:val="Стандарт Знак"/>
    <w:rsid w:val="00034A19"/>
    <w:rPr>
      <w:snapToGrid w:val="0"/>
      <w:sz w:val="28"/>
      <w:szCs w:val="24"/>
      <w:lang w:val="ru-RU" w:eastAsia="ru-RU" w:bidi="ar-SA"/>
    </w:rPr>
  </w:style>
  <w:style w:type="paragraph" w:customStyle="1" w:styleId="afffff2">
    <w:name w:val="Знак Знак Знак Знак"/>
    <w:basedOn w:val="a0"/>
    <w:rsid w:val="00034A19"/>
    <w:pPr>
      <w:jc w:val="left"/>
    </w:pPr>
    <w:rPr>
      <w:rFonts w:ascii="Verdana" w:hAnsi="Verdana" w:cs="Verdana"/>
      <w:sz w:val="20"/>
      <w:szCs w:val="20"/>
      <w:lang w:val="en-US" w:eastAsia="en-US"/>
    </w:rPr>
  </w:style>
  <w:style w:type="character" w:customStyle="1" w:styleId="1f8">
    <w:name w:val="Заголовок 1!"/>
    <w:rsid w:val="00034A19"/>
    <w:rPr>
      <w:rFonts w:ascii="Arial" w:eastAsia="Times New Roman" w:hAnsi="Arial" w:cs="Arial"/>
      <w:b/>
      <w:bCs/>
      <w:kern w:val="32"/>
      <w:sz w:val="32"/>
      <w:szCs w:val="32"/>
      <w:lang w:eastAsia="ru-RU"/>
    </w:rPr>
  </w:style>
  <w:style w:type="character" w:customStyle="1" w:styleId="1f4">
    <w:name w:val="Обычный (веб)1 Знак"/>
    <w:link w:val="1f3"/>
    <w:rsid w:val="00034A19"/>
    <w:rPr>
      <w:rFonts w:ascii="Times New Roman" w:eastAsia="Times New Roman" w:hAnsi="Times New Roman" w:cs="Times New Roman"/>
      <w:color w:val="333333"/>
      <w:sz w:val="20"/>
      <w:szCs w:val="20"/>
      <w:lang w:eastAsia="ru-RU"/>
    </w:rPr>
  </w:style>
  <w:style w:type="numbering" w:customStyle="1" w:styleId="3">
    <w:name w:val="Стиль маркированный3"/>
    <w:basedOn w:val="a4"/>
    <w:rsid w:val="00034A19"/>
    <w:pPr>
      <w:numPr>
        <w:numId w:val="6"/>
      </w:numPr>
    </w:pPr>
  </w:style>
  <w:style w:type="paragraph" w:customStyle="1" w:styleId="1f9">
    <w:name w:val="заголовок 1"/>
    <w:basedOn w:val="a0"/>
    <w:next w:val="a0"/>
    <w:rsid w:val="00034A19"/>
    <w:pPr>
      <w:keepNext/>
      <w:suppressAutoHyphens/>
      <w:jc w:val="center"/>
    </w:pPr>
    <w:rPr>
      <w:rFonts w:ascii="Arial" w:hAnsi="Arial"/>
      <w:b/>
      <w:sz w:val="32"/>
      <w:szCs w:val="20"/>
      <w:lang w:eastAsia="ar-SA"/>
    </w:rPr>
  </w:style>
  <w:style w:type="character" w:customStyle="1" w:styleId="FontStyle70">
    <w:name w:val="Font Style70"/>
    <w:rsid w:val="00034A19"/>
    <w:rPr>
      <w:rFonts w:ascii="Times New Roman" w:hAnsi="Times New Roman" w:cs="Times New Roman"/>
      <w:sz w:val="26"/>
      <w:szCs w:val="26"/>
    </w:rPr>
  </w:style>
  <w:style w:type="character" w:customStyle="1" w:styleId="161">
    <w:name w:val="Знак Знак16"/>
    <w:semiHidden/>
    <w:rsid w:val="00034A19"/>
    <w:rPr>
      <w:sz w:val="28"/>
      <w:szCs w:val="24"/>
      <w:lang w:val="ru-RU" w:eastAsia="ru-RU" w:bidi="ar-SA"/>
    </w:rPr>
  </w:style>
  <w:style w:type="paragraph" w:customStyle="1" w:styleId="oaenoniinee">
    <w:name w:val="oaeno niinee"/>
    <w:basedOn w:val="a0"/>
    <w:rsid w:val="00034A19"/>
    <w:rPr>
      <w:szCs w:val="20"/>
    </w:rPr>
  </w:style>
  <w:style w:type="character" w:customStyle="1" w:styleId="181">
    <w:name w:val="Знак Знак18"/>
    <w:rsid w:val="00034A19"/>
    <w:rPr>
      <w:sz w:val="24"/>
      <w:szCs w:val="24"/>
      <w:lang w:val="ru-RU" w:eastAsia="ru-RU" w:bidi="ar-SA"/>
    </w:rPr>
  </w:style>
  <w:style w:type="character" w:customStyle="1" w:styleId="3d">
    <w:name w:val="Стандарт Знак3"/>
    <w:rsid w:val="00034A19"/>
    <w:rPr>
      <w:snapToGrid w:val="0"/>
      <w:sz w:val="28"/>
      <w:lang w:val="ru-RU" w:eastAsia="ru-RU" w:bidi="ar-SA"/>
    </w:rPr>
  </w:style>
  <w:style w:type="table" w:customStyle="1" w:styleId="TableGridReport11">
    <w:name w:val="Table Grid Report11"/>
    <w:basedOn w:val="a3"/>
    <w:next w:val="ae"/>
    <w:uiPriority w:val="59"/>
    <w:rsid w:val="00034A19"/>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4">
    <w:name w:val="Стиль2"/>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4">
    <w:name w:val="Стиль21"/>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3">
    <w:name w:val="Table Contemporary"/>
    <w:basedOn w:val="a3"/>
    <w:uiPriority w:val="99"/>
    <w:semiHidden/>
    <w:unhideWhenUsed/>
    <w:rsid w:val="00034A19"/>
    <w:pPr>
      <w:spacing w:before="0" w:after="0"/>
      <w:ind w:left="0" w:firstLine="709"/>
    </w:pPr>
    <w:rPr>
      <w:rFonts w:eastAsiaTheme="minorEastAsia"/>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
    <w:name w:val="Стиль22"/>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
    <w:name w:val="Стиль23"/>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0">
    <w:name w:val="Стиль24"/>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50">
    <w:name w:val="Стиль25"/>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
    <w:name w:val="Стиль211"/>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
    <w:name w:val="Стиль212"/>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60">
    <w:name w:val="Стиль26"/>
    <w:basedOn w:val="afffff3"/>
    <w:rsid w:val="003213F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Report4">
    <w:name w:val="Table Grid Report4"/>
    <w:basedOn w:val="a3"/>
    <w:next w:val="ae"/>
    <w:rsid w:val="006E3690"/>
    <w:pPr>
      <w:spacing w:after="0"/>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5">
    <w:name w:val="Table Grid Report5"/>
    <w:basedOn w:val="a3"/>
    <w:next w:val="ae"/>
    <w:rsid w:val="00C513D8"/>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fff4">
    <w:name w:val="А_Основной текст Знак"/>
    <w:link w:val="afffff5"/>
    <w:rsid w:val="00401727"/>
    <w:rPr>
      <w:sz w:val="26"/>
    </w:rPr>
  </w:style>
  <w:style w:type="paragraph" w:customStyle="1" w:styleId="afffff5">
    <w:name w:val="А_Основной текст"/>
    <w:basedOn w:val="a0"/>
    <w:link w:val="afffff4"/>
    <w:rsid w:val="00401727"/>
    <w:pPr>
      <w:widowControl w:val="0"/>
      <w:ind w:firstLine="680"/>
    </w:pPr>
    <w:rPr>
      <w:rFonts w:asciiTheme="minorHAnsi" w:eastAsiaTheme="minorHAnsi" w:hAnsiTheme="minorHAnsi" w:cstheme="minorBidi"/>
      <w:sz w:val="26"/>
      <w:szCs w:val="22"/>
      <w:lang w:eastAsia="en-US"/>
    </w:rPr>
  </w:style>
  <w:style w:type="table" w:customStyle="1" w:styleId="TableGridReport6">
    <w:name w:val="Table Grid Report6"/>
    <w:basedOn w:val="a3"/>
    <w:next w:val="ae"/>
    <w:rsid w:val="00055700"/>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ff2">
    <w:name w:val="Другое"/>
    <w:basedOn w:val="a0"/>
    <w:link w:val="affff1"/>
    <w:rsid w:val="005F2A8D"/>
    <w:pPr>
      <w:widowControl w:val="0"/>
      <w:jc w:val="left"/>
    </w:pPr>
    <w:rPr>
      <w:sz w:val="22"/>
      <w:szCs w:val="22"/>
      <w:lang w:eastAsia="en-US"/>
    </w:rPr>
  </w:style>
  <w:style w:type="table" w:customStyle="1" w:styleId="TableGridReport12">
    <w:name w:val="Table Grid Report12"/>
    <w:basedOn w:val="a3"/>
    <w:uiPriority w:val="59"/>
    <w:rsid w:val="000811B3"/>
    <w:pPr>
      <w:spacing w:before="0" w:after="0"/>
      <w:ind w:left="0"/>
      <w:jc w:val="lef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3"/>
    <w:next w:val="ae"/>
    <w:uiPriority w:val="39"/>
    <w:rsid w:val="00372BA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сновной текст2"/>
    <w:basedOn w:val="a0"/>
    <w:rsid w:val="001D0821"/>
    <w:pPr>
      <w:jc w:val="center"/>
    </w:pPr>
    <w:rPr>
      <w:szCs w:val="20"/>
    </w:rPr>
  </w:style>
  <w:style w:type="character" w:styleId="afffff6">
    <w:name w:val="endnote reference"/>
    <w:semiHidden/>
    <w:rsid w:val="001D0821"/>
    <w:rPr>
      <w:vertAlign w:val="superscript"/>
    </w:rPr>
  </w:style>
  <w:style w:type="paragraph" w:customStyle="1" w:styleId="2f6">
    <w:name w:val="Обычный2"/>
    <w:rsid w:val="001D0821"/>
    <w:pPr>
      <w:widowControl w:val="0"/>
      <w:spacing w:before="0" w:after="0"/>
      <w:ind w:left="0"/>
      <w:jc w:val="left"/>
    </w:pPr>
    <w:rPr>
      <w:rFonts w:ascii="Times New Roman" w:eastAsia="Times New Roman" w:hAnsi="Times New Roman" w:cs="Times New Roman"/>
      <w:snapToGrid w:val="0"/>
      <w:sz w:val="24"/>
      <w:szCs w:val="20"/>
      <w:lang w:eastAsia="ru-RU"/>
    </w:rPr>
  </w:style>
  <w:style w:type="paragraph" w:customStyle="1" w:styleId="311">
    <w:name w:val="Основной текст 31"/>
    <w:basedOn w:val="a0"/>
    <w:rsid w:val="002154DB"/>
    <w:pPr>
      <w:widowControl w:val="0"/>
      <w:suppressAutoHyphens/>
      <w:spacing w:after="120"/>
      <w:jc w:val="left"/>
    </w:pPr>
    <w:rPr>
      <w:rFonts w:eastAsia="Lucida Sans Unicode"/>
      <w:kern w:val="1"/>
      <w:sz w:val="16"/>
      <w:szCs w:val="16"/>
      <w:lang w:eastAsia="ar-SA"/>
    </w:rPr>
  </w:style>
  <w:style w:type="table" w:customStyle="1" w:styleId="200">
    <w:name w:val="Сетка таблицы20"/>
    <w:basedOn w:val="a3"/>
    <w:next w:val="ae"/>
    <w:rsid w:val="000D1025"/>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Pr>
  </w:style>
  <w:style w:type="table" w:customStyle="1" w:styleId="215">
    <w:name w:val="Сетка таблицы21"/>
    <w:basedOn w:val="a3"/>
    <w:next w:val="ae"/>
    <w:rsid w:val="00317E72"/>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Pr>
  </w:style>
  <w:style w:type="table" w:customStyle="1" w:styleId="221">
    <w:name w:val="Сетка таблицы22"/>
    <w:basedOn w:val="a3"/>
    <w:next w:val="ae"/>
    <w:uiPriority w:val="39"/>
    <w:rsid w:val="00BF093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ma">
    <w:name w:val="Pro-Gramma"/>
    <w:basedOn w:val="a0"/>
    <w:link w:val="Pro-Gramma0"/>
    <w:rsid w:val="00563E0F"/>
    <w:pPr>
      <w:ind w:firstLine="709"/>
    </w:pPr>
    <w:rPr>
      <w:sz w:val="20"/>
      <w:szCs w:val="20"/>
      <w:lang w:val="x-none" w:eastAsia="ar-SA"/>
    </w:rPr>
  </w:style>
  <w:style w:type="character" w:customStyle="1" w:styleId="Pro-Gramma0">
    <w:name w:val="Pro-Gramma Знак"/>
    <w:link w:val="Pro-Gramma"/>
    <w:locked/>
    <w:rsid w:val="00563E0F"/>
    <w:rPr>
      <w:rFonts w:ascii="Times New Roman" w:eastAsia="Times New Roman" w:hAnsi="Times New Roman" w:cs="Times New Roman"/>
      <w:sz w:val="20"/>
      <w:szCs w:val="20"/>
      <w:lang w:val="x-none" w:eastAsia="ar-SA"/>
    </w:rPr>
  </w:style>
  <w:style w:type="character" w:customStyle="1" w:styleId="doccaption">
    <w:name w:val="doccaption"/>
    <w:basedOn w:val="a2"/>
    <w:rsid w:val="007A296A"/>
  </w:style>
  <w:style w:type="character" w:customStyle="1" w:styleId="searchresult">
    <w:name w:val="search_result"/>
    <w:basedOn w:val="a2"/>
    <w:rsid w:val="00E8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30887052">
      <w:bodyDiv w:val="1"/>
      <w:marLeft w:val="0"/>
      <w:marRight w:val="0"/>
      <w:marTop w:val="0"/>
      <w:marBottom w:val="0"/>
      <w:divBdr>
        <w:top w:val="none" w:sz="0" w:space="0" w:color="auto"/>
        <w:left w:val="none" w:sz="0" w:space="0" w:color="auto"/>
        <w:bottom w:val="none" w:sz="0" w:space="0" w:color="auto"/>
        <w:right w:val="none" w:sz="0" w:space="0" w:color="auto"/>
      </w:divBdr>
    </w:div>
    <w:div w:id="52969278">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94445911">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3231389">
      <w:bodyDiv w:val="1"/>
      <w:marLeft w:val="0"/>
      <w:marRight w:val="0"/>
      <w:marTop w:val="0"/>
      <w:marBottom w:val="0"/>
      <w:divBdr>
        <w:top w:val="none" w:sz="0" w:space="0" w:color="auto"/>
        <w:left w:val="none" w:sz="0" w:space="0" w:color="auto"/>
        <w:bottom w:val="none" w:sz="0" w:space="0" w:color="auto"/>
        <w:right w:val="none" w:sz="0" w:space="0" w:color="auto"/>
      </w:divBdr>
      <w:divsChild>
        <w:div w:id="958950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14439904">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4793198">
      <w:bodyDiv w:val="1"/>
      <w:marLeft w:val="0"/>
      <w:marRight w:val="0"/>
      <w:marTop w:val="0"/>
      <w:marBottom w:val="0"/>
      <w:divBdr>
        <w:top w:val="none" w:sz="0" w:space="0" w:color="auto"/>
        <w:left w:val="none" w:sz="0" w:space="0" w:color="auto"/>
        <w:bottom w:val="none" w:sz="0" w:space="0" w:color="auto"/>
        <w:right w:val="none" w:sz="0" w:space="0" w:color="auto"/>
      </w:divBdr>
      <w:divsChild>
        <w:div w:id="375159061">
          <w:marLeft w:val="0"/>
          <w:marRight w:val="0"/>
          <w:marTop w:val="120"/>
          <w:marBottom w:val="0"/>
          <w:divBdr>
            <w:top w:val="none" w:sz="0" w:space="0" w:color="auto"/>
            <w:left w:val="none" w:sz="0" w:space="0" w:color="auto"/>
            <w:bottom w:val="none" w:sz="0" w:space="0" w:color="auto"/>
            <w:right w:val="none" w:sz="0" w:space="0" w:color="auto"/>
          </w:divBdr>
        </w:div>
        <w:div w:id="1137333714">
          <w:marLeft w:val="0"/>
          <w:marRight w:val="0"/>
          <w:marTop w:val="120"/>
          <w:marBottom w:val="0"/>
          <w:divBdr>
            <w:top w:val="none" w:sz="0" w:space="0" w:color="auto"/>
            <w:left w:val="none" w:sz="0" w:space="0" w:color="auto"/>
            <w:bottom w:val="none" w:sz="0" w:space="0" w:color="auto"/>
            <w:right w:val="none" w:sz="0" w:space="0" w:color="auto"/>
          </w:divBdr>
        </w:div>
        <w:div w:id="1178010137">
          <w:marLeft w:val="0"/>
          <w:marRight w:val="0"/>
          <w:marTop w:val="120"/>
          <w:marBottom w:val="0"/>
          <w:divBdr>
            <w:top w:val="none" w:sz="0" w:space="0" w:color="auto"/>
            <w:left w:val="none" w:sz="0" w:space="0" w:color="auto"/>
            <w:bottom w:val="none" w:sz="0" w:space="0" w:color="auto"/>
            <w:right w:val="none" w:sz="0" w:space="0" w:color="auto"/>
          </w:divBdr>
        </w:div>
        <w:div w:id="1758743811">
          <w:marLeft w:val="0"/>
          <w:marRight w:val="0"/>
          <w:marTop w:val="120"/>
          <w:marBottom w:val="0"/>
          <w:divBdr>
            <w:top w:val="none" w:sz="0" w:space="0" w:color="auto"/>
            <w:left w:val="none" w:sz="0" w:space="0" w:color="auto"/>
            <w:bottom w:val="none" w:sz="0" w:space="0" w:color="auto"/>
            <w:right w:val="none" w:sz="0" w:space="0" w:color="auto"/>
          </w:divBdr>
        </w:div>
        <w:div w:id="1920214948">
          <w:marLeft w:val="0"/>
          <w:marRight w:val="0"/>
          <w:marTop w:val="120"/>
          <w:marBottom w:val="0"/>
          <w:divBdr>
            <w:top w:val="none" w:sz="0" w:space="0" w:color="auto"/>
            <w:left w:val="none" w:sz="0" w:space="0" w:color="auto"/>
            <w:bottom w:val="none" w:sz="0" w:space="0" w:color="auto"/>
            <w:right w:val="none" w:sz="0" w:space="0" w:color="auto"/>
          </w:divBdr>
        </w:div>
      </w:divsChild>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308168215">
      <w:bodyDiv w:val="1"/>
      <w:marLeft w:val="0"/>
      <w:marRight w:val="0"/>
      <w:marTop w:val="0"/>
      <w:marBottom w:val="0"/>
      <w:divBdr>
        <w:top w:val="none" w:sz="0" w:space="0" w:color="auto"/>
        <w:left w:val="none" w:sz="0" w:space="0" w:color="auto"/>
        <w:bottom w:val="none" w:sz="0" w:space="0" w:color="auto"/>
        <w:right w:val="none" w:sz="0" w:space="0" w:color="auto"/>
      </w:divBdr>
    </w:div>
    <w:div w:id="315647218">
      <w:bodyDiv w:val="1"/>
      <w:marLeft w:val="0"/>
      <w:marRight w:val="0"/>
      <w:marTop w:val="0"/>
      <w:marBottom w:val="0"/>
      <w:divBdr>
        <w:top w:val="none" w:sz="0" w:space="0" w:color="auto"/>
        <w:left w:val="none" w:sz="0" w:space="0" w:color="auto"/>
        <w:bottom w:val="none" w:sz="0" w:space="0" w:color="auto"/>
        <w:right w:val="none" w:sz="0" w:space="0" w:color="auto"/>
      </w:divBdr>
    </w:div>
    <w:div w:id="334113759">
      <w:bodyDiv w:val="1"/>
      <w:marLeft w:val="0"/>
      <w:marRight w:val="0"/>
      <w:marTop w:val="0"/>
      <w:marBottom w:val="0"/>
      <w:divBdr>
        <w:top w:val="none" w:sz="0" w:space="0" w:color="auto"/>
        <w:left w:val="none" w:sz="0" w:space="0" w:color="auto"/>
        <w:bottom w:val="none" w:sz="0" w:space="0" w:color="auto"/>
        <w:right w:val="none" w:sz="0" w:space="0" w:color="auto"/>
      </w:divBdr>
    </w:div>
    <w:div w:id="382799856">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1299134">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06269053">
      <w:bodyDiv w:val="1"/>
      <w:marLeft w:val="0"/>
      <w:marRight w:val="0"/>
      <w:marTop w:val="0"/>
      <w:marBottom w:val="0"/>
      <w:divBdr>
        <w:top w:val="none" w:sz="0" w:space="0" w:color="auto"/>
        <w:left w:val="none" w:sz="0" w:space="0" w:color="auto"/>
        <w:bottom w:val="none" w:sz="0" w:space="0" w:color="auto"/>
        <w:right w:val="none" w:sz="0" w:space="0" w:color="auto"/>
      </w:divBdr>
    </w:div>
    <w:div w:id="406804701">
      <w:bodyDiv w:val="1"/>
      <w:marLeft w:val="0"/>
      <w:marRight w:val="0"/>
      <w:marTop w:val="0"/>
      <w:marBottom w:val="0"/>
      <w:divBdr>
        <w:top w:val="none" w:sz="0" w:space="0" w:color="auto"/>
        <w:left w:val="none" w:sz="0" w:space="0" w:color="auto"/>
        <w:bottom w:val="none" w:sz="0" w:space="0" w:color="auto"/>
        <w:right w:val="none" w:sz="0" w:space="0" w:color="auto"/>
      </w:divBdr>
    </w:div>
    <w:div w:id="426848715">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6809073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80344517">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495196153">
      <w:bodyDiv w:val="1"/>
      <w:marLeft w:val="0"/>
      <w:marRight w:val="0"/>
      <w:marTop w:val="0"/>
      <w:marBottom w:val="0"/>
      <w:divBdr>
        <w:top w:val="none" w:sz="0" w:space="0" w:color="auto"/>
        <w:left w:val="none" w:sz="0" w:space="0" w:color="auto"/>
        <w:bottom w:val="none" w:sz="0" w:space="0" w:color="auto"/>
        <w:right w:val="none" w:sz="0" w:space="0" w:color="auto"/>
      </w:divBdr>
    </w:div>
    <w:div w:id="501162938">
      <w:bodyDiv w:val="1"/>
      <w:marLeft w:val="0"/>
      <w:marRight w:val="0"/>
      <w:marTop w:val="0"/>
      <w:marBottom w:val="0"/>
      <w:divBdr>
        <w:top w:val="none" w:sz="0" w:space="0" w:color="auto"/>
        <w:left w:val="none" w:sz="0" w:space="0" w:color="auto"/>
        <w:bottom w:val="none" w:sz="0" w:space="0" w:color="auto"/>
        <w:right w:val="none" w:sz="0" w:space="0" w:color="auto"/>
      </w:divBdr>
    </w:div>
    <w:div w:id="509636190">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78902837">
      <w:bodyDiv w:val="1"/>
      <w:marLeft w:val="0"/>
      <w:marRight w:val="0"/>
      <w:marTop w:val="0"/>
      <w:marBottom w:val="0"/>
      <w:divBdr>
        <w:top w:val="none" w:sz="0" w:space="0" w:color="auto"/>
        <w:left w:val="none" w:sz="0" w:space="0" w:color="auto"/>
        <w:bottom w:val="none" w:sz="0" w:space="0" w:color="auto"/>
        <w:right w:val="none" w:sz="0" w:space="0" w:color="auto"/>
      </w:divBdr>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599073235">
      <w:bodyDiv w:val="1"/>
      <w:marLeft w:val="0"/>
      <w:marRight w:val="0"/>
      <w:marTop w:val="0"/>
      <w:marBottom w:val="0"/>
      <w:divBdr>
        <w:top w:val="none" w:sz="0" w:space="0" w:color="auto"/>
        <w:left w:val="none" w:sz="0" w:space="0" w:color="auto"/>
        <w:bottom w:val="none" w:sz="0" w:space="0" w:color="auto"/>
        <w:right w:val="none" w:sz="0" w:space="0" w:color="auto"/>
      </w:divBdr>
    </w:div>
    <w:div w:id="600113330">
      <w:bodyDiv w:val="1"/>
      <w:marLeft w:val="0"/>
      <w:marRight w:val="0"/>
      <w:marTop w:val="0"/>
      <w:marBottom w:val="0"/>
      <w:divBdr>
        <w:top w:val="none" w:sz="0" w:space="0" w:color="auto"/>
        <w:left w:val="none" w:sz="0" w:space="0" w:color="auto"/>
        <w:bottom w:val="none" w:sz="0" w:space="0" w:color="auto"/>
        <w:right w:val="none" w:sz="0" w:space="0" w:color="auto"/>
      </w:divBdr>
    </w:div>
    <w:div w:id="603608626">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20764812">
      <w:bodyDiv w:val="1"/>
      <w:marLeft w:val="0"/>
      <w:marRight w:val="0"/>
      <w:marTop w:val="0"/>
      <w:marBottom w:val="0"/>
      <w:divBdr>
        <w:top w:val="none" w:sz="0" w:space="0" w:color="auto"/>
        <w:left w:val="none" w:sz="0" w:space="0" w:color="auto"/>
        <w:bottom w:val="none" w:sz="0" w:space="0" w:color="auto"/>
        <w:right w:val="none" w:sz="0" w:space="0" w:color="auto"/>
      </w:divBdr>
    </w:div>
    <w:div w:id="655573615">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84942488">
      <w:bodyDiv w:val="1"/>
      <w:marLeft w:val="0"/>
      <w:marRight w:val="0"/>
      <w:marTop w:val="0"/>
      <w:marBottom w:val="0"/>
      <w:divBdr>
        <w:top w:val="none" w:sz="0" w:space="0" w:color="auto"/>
        <w:left w:val="none" w:sz="0" w:space="0" w:color="auto"/>
        <w:bottom w:val="none" w:sz="0" w:space="0" w:color="auto"/>
        <w:right w:val="none" w:sz="0" w:space="0" w:color="auto"/>
      </w:divBdr>
    </w:div>
    <w:div w:id="687483917">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694505094">
      <w:bodyDiv w:val="1"/>
      <w:marLeft w:val="0"/>
      <w:marRight w:val="0"/>
      <w:marTop w:val="0"/>
      <w:marBottom w:val="0"/>
      <w:divBdr>
        <w:top w:val="none" w:sz="0" w:space="0" w:color="auto"/>
        <w:left w:val="none" w:sz="0" w:space="0" w:color="auto"/>
        <w:bottom w:val="none" w:sz="0" w:space="0" w:color="auto"/>
        <w:right w:val="none" w:sz="0" w:space="0" w:color="auto"/>
      </w:divBdr>
    </w:div>
    <w:div w:id="698118179">
      <w:bodyDiv w:val="1"/>
      <w:marLeft w:val="0"/>
      <w:marRight w:val="0"/>
      <w:marTop w:val="0"/>
      <w:marBottom w:val="0"/>
      <w:divBdr>
        <w:top w:val="none" w:sz="0" w:space="0" w:color="auto"/>
        <w:left w:val="none" w:sz="0" w:space="0" w:color="auto"/>
        <w:bottom w:val="none" w:sz="0" w:space="0" w:color="auto"/>
        <w:right w:val="none" w:sz="0" w:space="0" w:color="auto"/>
      </w:divBdr>
      <w:divsChild>
        <w:div w:id="709495393">
          <w:marLeft w:val="0"/>
          <w:marRight w:val="0"/>
          <w:marTop w:val="0"/>
          <w:marBottom w:val="0"/>
          <w:divBdr>
            <w:top w:val="none" w:sz="0" w:space="0" w:color="auto"/>
            <w:left w:val="none" w:sz="0" w:space="0" w:color="auto"/>
            <w:bottom w:val="none" w:sz="0" w:space="0" w:color="auto"/>
            <w:right w:val="none" w:sz="0" w:space="0" w:color="auto"/>
          </w:divBdr>
        </w:div>
        <w:div w:id="807551418">
          <w:marLeft w:val="0"/>
          <w:marRight w:val="0"/>
          <w:marTop w:val="0"/>
          <w:marBottom w:val="0"/>
          <w:divBdr>
            <w:top w:val="none" w:sz="0" w:space="0" w:color="auto"/>
            <w:left w:val="none" w:sz="0" w:space="0" w:color="auto"/>
            <w:bottom w:val="none" w:sz="0" w:space="0" w:color="auto"/>
            <w:right w:val="none" w:sz="0" w:space="0" w:color="auto"/>
          </w:divBdr>
        </w:div>
      </w:divsChild>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63914">
      <w:bodyDiv w:val="1"/>
      <w:marLeft w:val="0"/>
      <w:marRight w:val="0"/>
      <w:marTop w:val="0"/>
      <w:marBottom w:val="0"/>
      <w:divBdr>
        <w:top w:val="none" w:sz="0" w:space="0" w:color="auto"/>
        <w:left w:val="none" w:sz="0" w:space="0" w:color="auto"/>
        <w:bottom w:val="none" w:sz="0" w:space="0" w:color="auto"/>
        <w:right w:val="none" w:sz="0" w:space="0" w:color="auto"/>
      </w:divBdr>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52970993">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28860425">
      <w:bodyDiv w:val="1"/>
      <w:marLeft w:val="0"/>
      <w:marRight w:val="0"/>
      <w:marTop w:val="0"/>
      <w:marBottom w:val="0"/>
      <w:divBdr>
        <w:top w:val="none" w:sz="0" w:space="0" w:color="auto"/>
        <w:left w:val="none" w:sz="0" w:space="0" w:color="auto"/>
        <w:bottom w:val="none" w:sz="0" w:space="0" w:color="auto"/>
        <w:right w:val="none" w:sz="0" w:space="0" w:color="auto"/>
      </w:divBdr>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3350329">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6309310">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15937391">
      <w:bodyDiv w:val="1"/>
      <w:marLeft w:val="0"/>
      <w:marRight w:val="0"/>
      <w:marTop w:val="0"/>
      <w:marBottom w:val="0"/>
      <w:divBdr>
        <w:top w:val="none" w:sz="0" w:space="0" w:color="auto"/>
        <w:left w:val="none" w:sz="0" w:space="0" w:color="auto"/>
        <w:bottom w:val="none" w:sz="0" w:space="0" w:color="auto"/>
        <w:right w:val="none" w:sz="0" w:space="0" w:color="auto"/>
      </w:divBdr>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345971">
      <w:bodyDiv w:val="1"/>
      <w:marLeft w:val="0"/>
      <w:marRight w:val="0"/>
      <w:marTop w:val="0"/>
      <w:marBottom w:val="0"/>
      <w:divBdr>
        <w:top w:val="none" w:sz="0" w:space="0" w:color="auto"/>
        <w:left w:val="none" w:sz="0" w:space="0" w:color="auto"/>
        <w:bottom w:val="none" w:sz="0" w:space="0" w:color="auto"/>
        <w:right w:val="none" w:sz="0" w:space="0" w:color="auto"/>
      </w:divBdr>
      <w:divsChild>
        <w:div w:id="180969720">
          <w:marLeft w:val="0"/>
          <w:marRight w:val="0"/>
          <w:marTop w:val="150"/>
          <w:marBottom w:val="0"/>
          <w:divBdr>
            <w:top w:val="none" w:sz="0" w:space="0" w:color="auto"/>
            <w:left w:val="none" w:sz="0" w:space="0" w:color="auto"/>
            <w:bottom w:val="none" w:sz="0" w:space="0" w:color="auto"/>
            <w:right w:val="none" w:sz="0" w:space="0" w:color="auto"/>
          </w:divBdr>
        </w:div>
        <w:div w:id="1847985384">
          <w:marLeft w:val="0"/>
          <w:marRight w:val="0"/>
          <w:marTop w:val="0"/>
          <w:marBottom w:val="0"/>
          <w:divBdr>
            <w:top w:val="none" w:sz="0" w:space="0" w:color="auto"/>
            <w:left w:val="none" w:sz="0" w:space="0" w:color="auto"/>
            <w:bottom w:val="none" w:sz="0" w:space="0" w:color="auto"/>
            <w:right w:val="none" w:sz="0" w:space="0" w:color="auto"/>
          </w:divBdr>
          <w:divsChild>
            <w:div w:id="1844737258">
              <w:marLeft w:val="0"/>
              <w:marRight w:val="0"/>
              <w:marTop w:val="0"/>
              <w:marBottom w:val="0"/>
              <w:divBdr>
                <w:top w:val="none" w:sz="0" w:space="0" w:color="auto"/>
                <w:left w:val="none" w:sz="0" w:space="0" w:color="auto"/>
                <w:bottom w:val="none" w:sz="0" w:space="0" w:color="auto"/>
                <w:right w:val="none" w:sz="0" w:space="0" w:color="auto"/>
              </w:divBdr>
              <w:divsChild>
                <w:div w:id="2134640366">
                  <w:marLeft w:val="0"/>
                  <w:marRight w:val="0"/>
                  <w:marTop w:val="0"/>
                  <w:marBottom w:val="0"/>
                  <w:divBdr>
                    <w:top w:val="none" w:sz="0" w:space="0" w:color="auto"/>
                    <w:left w:val="none" w:sz="0" w:space="0" w:color="auto"/>
                    <w:bottom w:val="none" w:sz="0" w:space="0" w:color="auto"/>
                    <w:right w:val="none" w:sz="0" w:space="0" w:color="auto"/>
                  </w:divBdr>
                  <w:divsChild>
                    <w:div w:id="10081723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08364913">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25255170">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121018">
      <w:bodyDiv w:val="1"/>
      <w:marLeft w:val="0"/>
      <w:marRight w:val="0"/>
      <w:marTop w:val="0"/>
      <w:marBottom w:val="0"/>
      <w:divBdr>
        <w:top w:val="none" w:sz="0" w:space="0" w:color="auto"/>
        <w:left w:val="none" w:sz="0" w:space="0" w:color="auto"/>
        <w:bottom w:val="none" w:sz="0" w:space="0" w:color="auto"/>
        <w:right w:val="none" w:sz="0" w:space="0" w:color="auto"/>
      </w:divBdr>
    </w:div>
    <w:div w:id="1093697054">
      <w:bodyDiv w:val="1"/>
      <w:marLeft w:val="0"/>
      <w:marRight w:val="0"/>
      <w:marTop w:val="0"/>
      <w:marBottom w:val="0"/>
      <w:divBdr>
        <w:top w:val="none" w:sz="0" w:space="0" w:color="auto"/>
        <w:left w:val="none" w:sz="0" w:space="0" w:color="auto"/>
        <w:bottom w:val="none" w:sz="0" w:space="0" w:color="auto"/>
        <w:right w:val="none" w:sz="0" w:space="0" w:color="auto"/>
      </w:divBdr>
    </w:div>
    <w:div w:id="1113790576">
      <w:bodyDiv w:val="1"/>
      <w:marLeft w:val="0"/>
      <w:marRight w:val="0"/>
      <w:marTop w:val="0"/>
      <w:marBottom w:val="0"/>
      <w:divBdr>
        <w:top w:val="none" w:sz="0" w:space="0" w:color="auto"/>
        <w:left w:val="none" w:sz="0" w:space="0" w:color="auto"/>
        <w:bottom w:val="none" w:sz="0" w:space="0" w:color="auto"/>
        <w:right w:val="none" w:sz="0" w:space="0" w:color="auto"/>
      </w:divBdr>
    </w:div>
    <w:div w:id="1118530296">
      <w:bodyDiv w:val="1"/>
      <w:marLeft w:val="0"/>
      <w:marRight w:val="0"/>
      <w:marTop w:val="0"/>
      <w:marBottom w:val="0"/>
      <w:divBdr>
        <w:top w:val="none" w:sz="0" w:space="0" w:color="auto"/>
        <w:left w:val="none" w:sz="0" w:space="0" w:color="auto"/>
        <w:bottom w:val="none" w:sz="0" w:space="0" w:color="auto"/>
        <w:right w:val="none" w:sz="0" w:space="0" w:color="auto"/>
      </w:divBdr>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725822">
      <w:bodyDiv w:val="1"/>
      <w:marLeft w:val="0"/>
      <w:marRight w:val="0"/>
      <w:marTop w:val="0"/>
      <w:marBottom w:val="0"/>
      <w:divBdr>
        <w:top w:val="none" w:sz="0" w:space="0" w:color="auto"/>
        <w:left w:val="none" w:sz="0" w:space="0" w:color="auto"/>
        <w:bottom w:val="none" w:sz="0" w:space="0" w:color="auto"/>
        <w:right w:val="none" w:sz="0" w:space="0" w:color="auto"/>
      </w:divBdr>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50293348">
      <w:bodyDiv w:val="1"/>
      <w:marLeft w:val="0"/>
      <w:marRight w:val="0"/>
      <w:marTop w:val="0"/>
      <w:marBottom w:val="0"/>
      <w:divBdr>
        <w:top w:val="none" w:sz="0" w:space="0" w:color="auto"/>
        <w:left w:val="none" w:sz="0" w:space="0" w:color="auto"/>
        <w:bottom w:val="none" w:sz="0" w:space="0" w:color="auto"/>
        <w:right w:val="none" w:sz="0" w:space="0" w:color="auto"/>
      </w:divBdr>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194462637">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236430145">
      <w:bodyDiv w:val="1"/>
      <w:marLeft w:val="0"/>
      <w:marRight w:val="0"/>
      <w:marTop w:val="0"/>
      <w:marBottom w:val="0"/>
      <w:divBdr>
        <w:top w:val="none" w:sz="0" w:space="0" w:color="auto"/>
        <w:left w:val="none" w:sz="0" w:space="0" w:color="auto"/>
        <w:bottom w:val="none" w:sz="0" w:space="0" w:color="auto"/>
        <w:right w:val="none" w:sz="0" w:space="0" w:color="auto"/>
      </w:divBdr>
      <w:divsChild>
        <w:div w:id="123816305">
          <w:marLeft w:val="0"/>
          <w:marRight w:val="0"/>
          <w:marTop w:val="120"/>
          <w:marBottom w:val="0"/>
          <w:divBdr>
            <w:top w:val="none" w:sz="0" w:space="0" w:color="auto"/>
            <w:left w:val="none" w:sz="0" w:space="0" w:color="auto"/>
            <w:bottom w:val="none" w:sz="0" w:space="0" w:color="auto"/>
            <w:right w:val="none" w:sz="0" w:space="0" w:color="auto"/>
          </w:divBdr>
        </w:div>
        <w:div w:id="230427226">
          <w:marLeft w:val="0"/>
          <w:marRight w:val="0"/>
          <w:marTop w:val="120"/>
          <w:marBottom w:val="0"/>
          <w:divBdr>
            <w:top w:val="none" w:sz="0" w:space="0" w:color="auto"/>
            <w:left w:val="none" w:sz="0" w:space="0" w:color="auto"/>
            <w:bottom w:val="none" w:sz="0" w:space="0" w:color="auto"/>
            <w:right w:val="none" w:sz="0" w:space="0" w:color="auto"/>
          </w:divBdr>
        </w:div>
        <w:div w:id="654189029">
          <w:marLeft w:val="0"/>
          <w:marRight w:val="0"/>
          <w:marTop w:val="120"/>
          <w:marBottom w:val="0"/>
          <w:divBdr>
            <w:top w:val="none" w:sz="0" w:space="0" w:color="auto"/>
            <w:left w:val="none" w:sz="0" w:space="0" w:color="auto"/>
            <w:bottom w:val="none" w:sz="0" w:space="0" w:color="auto"/>
            <w:right w:val="none" w:sz="0" w:space="0" w:color="auto"/>
          </w:divBdr>
        </w:div>
        <w:div w:id="1309437511">
          <w:marLeft w:val="0"/>
          <w:marRight w:val="0"/>
          <w:marTop w:val="120"/>
          <w:marBottom w:val="0"/>
          <w:divBdr>
            <w:top w:val="none" w:sz="0" w:space="0" w:color="auto"/>
            <w:left w:val="none" w:sz="0" w:space="0" w:color="auto"/>
            <w:bottom w:val="none" w:sz="0" w:space="0" w:color="auto"/>
            <w:right w:val="none" w:sz="0" w:space="0" w:color="auto"/>
          </w:divBdr>
        </w:div>
        <w:div w:id="1422408654">
          <w:marLeft w:val="0"/>
          <w:marRight w:val="0"/>
          <w:marTop w:val="120"/>
          <w:marBottom w:val="0"/>
          <w:divBdr>
            <w:top w:val="none" w:sz="0" w:space="0" w:color="auto"/>
            <w:left w:val="none" w:sz="0" w:space="0" w:color="auto"/>
            <w:bottom w:val="none" w:sz="0" w:space="0" w:color="auto"/>
            <w:right w:val="none" w:sz="0" w:space="0" w:color="auto"/>
          </w:divBdr>
        </w:div>
        <w:div w:id="1428842952">
          <w:marLeft w:val="0"/>
          <w:marRight w:val="0"/>
          <w:marTop w:val="120"/>
          <w:marBottom w:val="96"/>
          <w:divBdr>
            <w:top w:val="none" w:sz="0" w:space="0" w:color="auto"/>
            <w:left w:val="single" w:sz="24" w:space="0" w:color="CED3F1"/>
            <w:bottom w:val="none" w:sz="0" w:space="0" w:color="auto"/>
            <w:right w:val="none" w:sz="0" w:space="0" w:color="auto"/>
          </w:divBdr>
        </w:div>
        <w:div w:id="1702903114">
          <w:marLeft w:val="0"/>
          <w:marRight w:val="0"/>
          <w:marTop w:val="120"/>
          <w:marBottom w:val="0"/>
          <w:divBdr>
            <w:top w:val="none" w:sz="0" w:space="0" w:color="auto"/>
            <w:left w:val="none" w:sz="0" w:space="0" w:color="auto"/>
            <w:bottom w:val="none" w:sz="0" w:space="0" w:color="auto"/>
            <w:right w:val="none" w:sz="0" w:space="0" w:color="auto"/>
          </w:divBdr>
        </w:div>
        <w:div w:id="1884439430">
          <w:marLeft w:val="0"/>
          <w:marRight w:val="0"/>
          <w:marTop w:val="120"/>
          <w:marBottom w:val="0"/>
          <w:divBdr>
            <w:top w:val="none" w:sz="0" w:space="0" w:color="auto"/>
            <w:left w:val="none" w:sz="0" w:space="0" w:color="auto"/>
            <w:bottom w:val="none" w:sz="0" w:space="0" w:color="auto"/>
            <w:right w:val="none" w:sz="0" w:space="0" w:color="auto"/>
          </w:divBdr>
        </w:div>
        <w:div w:id="1957979567">
          <w:marLeft w:val="0"/>
          <w:marRight w:val="0"/>
          <w:marTop w:val="120"/>
          <w:marBottom w:val="0"/>
          <w:divBdr>
            <w:top w:val="none" w:sz="0" w:space="0" w:color="auto"/>
            <w:left w:val="none" w:sz="0" w:space="0" w:color="auto"/>
            <w:bottom w:val="none" w:sz="0" w:space="0" w:color="auto"/>
            <w:right w:val="none" w:sz="0" w:space="0" w:color="auto"/>
          </w:divBdr>
        </w:div>
        <w:div w:id="2007705365">
          <w:marLeft w:val="0"/>
          <w:marRight w:val="0"/>
          <w:marTop w:val="120"/>
          <w:marBottom w:val="0"/>
          <w:divBdr>
            <w:top w:val="none" w:sz="0" w:space="0" w:color="auto"/>
            <w:left w:val="none" w:sz="0" w:space="0" w:color="auto"/>
            <w:bottom w:val="none" w:sz="0" w:space="0" w:color="auto"/>
            <w:right w:val="none" w:sz="0" w:space="0" w:color="auto"/>
          </w:divBdr>
        </w:div>
      </w:divsChild>
    </w:div>
    <w:div w:id="1246183113">
      <w:bodyDiv w:val="1"/>
      <w:marLeft w:val="0"/>
      <w:marRight w:val="0"/>
      <w:marTop w:val="0"/>
      <w:marBottom w:val="0"/>
      <w:divBdr>
        <w:top w:val="none" w:sz="0" w:space="0" w:color="auto"/>
        <w:left w:val="none" w:sz="0" w:space="0" w:color="auto"/>
        <w:bottom w:val="none" w:sz="0" w:space="0" w:color="auto"/>
        <w:right w:val="none" w:sz="0" w:space="0" w:color="auto"/>
      </w:divBdr>
    </w:div>
    <w:div w:id="1267152087">
      <w:bodyDiv w:val="1"/>
      <w:marLeft w:val="0"/>
      <w:marRight w:val="0"/>
      <w:marTop w:val="0"/>
      <w:marBottom w:val="0"/>
      <w:divBdr>
        <w:top w:val="none" w:sz="0" w:space="0" w:color="auto"/>
        <w:left w:val="none" w:sz="0" w:space="0" w:color="auto"/>
        <w:bottom w:val="none" w:sz="0" w:space="0" w:color="auto"/>
        <w:right w:val="none" w:sz="0" w:space="0" w:color="auto"/>
      </w:divBdr>
    </w:div>
    <w:div w:id="1292784093">
      <w:bodyDiv w:val="1"/>
      <w:marLeft w:val="0"/>
      <w:marRight w:val="0"/>
      <w:marTop w:val="0"/>
      <w:marBottom w:val="0"/>
      <w:divBdr>
        <w:top w:val="none" w:sz="0" w:space="0" w:color="auto"/>
        <w:left w:val="none" w:sz="0" w:space="0" w:color="auto"/>
        <w:bottom w:val="none" w:sz="0" w:space="0" w:color="auto"/>
        <w:right w:val="none" w:sz="0" w:space="0" w:color="auto"/>
      </w:divBdr>
    </w:div>
    <w:div w:id="1292976216">
      <w:bodyDiv w:val="1"/>
      <w:marLeft w:val="0"/>
      <w:marRight w:val="0"/>
      <w:marTop w:val="0"/>
      <w:marBottom w:val="0"/>
      <w:divBdr>
        <w:top w:val="none" w:sz="0" w:space="0" w:color="auto"/>
        <w:left w:val="none" w:sz="0" w:space="0" w:color="auto"/>
        <w:bottom w:val="none" w:sz="0" w:space="0" w:color="auto"/>
        <w:right w:val="none" w:sz="0" w:space="0" w:color="auto"/>
      </w:divBdr>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33264495">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63634182">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09881059">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14232053">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68819286">
      <w:bodyDiv w:val="1"/>
      <w:marLeft w:val="0"/>
      <w:marRight w:val="0"/>
      <w:marTop w:val="0"/>
      <w:marBottom w:val="0"/>
      <w:divBdr>
        <w:top w:val="none" w:sz="0" w:space="0" w:color="auto"/>
        <w:left w:val="none" w:sz="0" w:space="0" w:color="auto"/>
        <w:bottom w:val="none" w:sz="0" w:space="0" w:color="auto"/>
        <w:right w:val="none" w:sz="0" w:space="0" w:color="auto"/>
      </w:divBdr>
    </w:div>
    <w:div w:id="1479225527">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490440099">
      <w:bodyDiv w:val="1"/>
      <w:marLeft w:val="0"/>
      <w:marRight w:val="0"/>
      <w:marTop w:val="0"/>
      <w:marBottom w:val="0"/>
      <w:divBdr>
        <w:top w:val="none" w:sz="0" w:space="0" w:color="auto"/>
        <w:left w:val="none" w:sz="0" w:space="0" w:color="auto"/>
        <w:bottom w:val="none" w:sz="0" w:space="0" w:color="auto"/>
        <w:right w:val="none" w:sz="0" w:space="0" w:color="auto"/>
      </w:divBdr>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40818485">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70657089">
      <w:bodyDiv w:val="1"/>
      <w:marLeft w:val="0"/>
      <w:marRight w:val="0"/>
      <w:marTop w:val="0"/>
      <w:marBottom w:val="0"/>
      <w:divBdr>
        <w:top w:val="none" w:sz="0" w:space="0" w:color="auto"/>
        <w:left w:val="none" w:sz="0" w:space="0" w:color="auto"/>
        <w:bottom w:val="none" w:sz="0" w:space="0" w:color="auto"/>
        <w:right w:val="none" w:sz="0" w:space="0" w:color="auto"/>
      </w:divBdr>
      <w:divsChild>
        <w:div w:id="210118999">
          <w:marLeft w:val="0"/>
          <w:marRight w:val="0"/>
          <w:marTop w:val="120"/>
          <w:marBottom w:val="0"/>
          <w:divBdr>
            <w:top w:val="none" w:sz="0" w:space="0" w:color="auto"/>
            <w:left w:val="none" w:sz="0" w:space="0" w:color="auto"/>
            <w:bottom w:val="none" w:sz="0" w:space="0" w:color="auto"/>
            <w:right w:val="none" w:sz="0" w:space="0" w:color="auto"/>
          </w:divBdr>
        </w:div>
        <w:div w:id="376123507">
          <w:marLeft w:val="0"/>
          <w:marRight w:val="0"/>
          <w:marTop w:val="120"/>
          <w:marBottom w:val="0"/>
          <w:divBdr>
            <w:top w:val="none" w:sz="0" w:space="0" w:color="auto"/>
            <w:left w:val="none" w:sz="0" w:space="0" w:color="auto"/>
            <w:bottom w:val="none" w:sz="0" w:space="0" w:color="auto"/>
            <w:right w:val="none" w:sz="0" w:space="0" w:color="auto"/>
          </w:divBdr>
        </w:div>
        <w:div w:id="520163975">
          <w:marLeft w:val="0"/>
          <w:marRight w:val="0"/>
          <w:marTop w:val="120"/>
          <w:marBottom w:val="0"/>
          <w:divBdr>
            <w:top w:val="none" w:sz="0" w:space="0" w:color="auto"/>
            <w:left w:val="none" w:sz="0" w:space="0" w:color="auto"/>
            <w:bottom w:val="none" w:sz="0" w:space="0" w:color="auto"/>
            <w:right w:val="none" w:sz="0" w:space="0" w:color="auto"/>
          </w:divBdr>
        </w:div>
        <w:div w:id="532764183">
          <w:marLeft w:val="0"/>
          <w:marRight w:val="0"/>
          <w:marTop w:val="120"/>
          <w:marBottom w:val="0"/>
          <w:divBdr>
            <w:top w:val="none" w:sz="0" w:space="0" w:color="auto"/>
            <w:left w:val="none" w:sz="0" w:space="0" w:color="auto"/>
            <w:bottom w:val="none" w:sz="0" w:space="0" w:color="auto"/>
            <w:right w:val="none" w:sz="0" w:space="0" w:color="auto"/>
          </w:divBdr>
        </w:div>
        <w:div w:id="668171277">
          <w:marLeft w:val="0"/>
          <w:marRight w:val="0"/>
          <w:marTop w:val="120"/>
          <w:marBottom w:val="0"/>
          <w:divBdr>
            <w:top w:val="none" w:sz="0" w:space="0" w:color="auto"/>
            <w:left w:val="none" w:sz="0" w:space="0" w:color="auto"/>
            <w:bottom w:val="none" w:sz="0" w:space="0" w:color="auto"/>
            <w:right w:val="none" w:sz="0" w:space="0" w:color="auto"/>
          </w:divBdr>
        </w:div>
        <w:div w:id="673723878">
          <w:marLeft w:val="0"/>
          <w:marRight w:val="0"/>
          <w:marTop w:val="120"/>
          <w:marBottom w:val="0"/>
          <w:divBdr>
            <w:top w:val="none" w:sz="0" w:space="0" w:color="auto"/>
            <w:left w:val="none" w:sz="0" w:space="0" w:color="auto"/>
            <w:bottom w:val="none" w:sz="0" w:space="0" w:color="auto"/>
            <w:right w:val="none" w:sz="0" w:space="0" w:color="auto"/>
          </w:divBdr>
        </w:div>
        <w:div w:id="759836618">
          <w:marLeft w:val="0"/>
          <w:marRight w:val="0"/>
          <w:marTop w:val="120"/>
          <w:marBottom w:val="0"/>
          <w:divBdr>
            <w:top w:val="none" w:sz="0" w:space="0" w:color="auto"/>
            <w:left w:val="none" w:sz="0" w:space="0" w:color="auto"/>
            <w:bottom w:val="none" w:sz="0" w:space="0" w:color="auto"/>
            <w:right w:val="none" w:sz="0" w:space="0" w:color="auto"/>
          </w:divBdr>
        </w:div>
        <w:div w:id="786584877">
          <w:marLeft w:val="0"/>
          <w:marRight w:val="0"/>
          <w:marTop w:val="120"/>
          <w:marBottom w:val="0"/>
          <w:divBdr>
            <w:top w:val="none" w:sz="0" w:space="0" w:color="auto"/>
            <w:left w:val="none" w:sz="0" w:space="0" w:color="auto"/>
            <w:bottom w:val="none" w:sz="0" w:space="0" w:color="auto"/>
            <w:right w:val="none" w:sz="0" w:space="0" w:color="auto"/>
          </w:divBdr>
        </w:div>
        <w:div w:id="936718835">
          <w:marLeft w:val="0"/>
          <w:marRight w:val="0"/>
          <w:marTop w:val="120"/>
          <w:marBottom w:val="0"/>
          <w:divBdr>
            <w:top w:val="none" w:sz="0" w:space="0" w:color="auto"/>
            <w:left w:val="none" w:sz="0" w:space="0" w:color="auto"/>
            <w:bottom w:val="none" w:sz="0" w:space="0" w:color="auto"/>
            <w:right w:val="none" w:sz="0" w:space="0" w:color="auto"/>
          </w:divBdr>
        </w:div>
        <w:div w:id="939726171">
          <w:marLeft w:val="0"/>
          <w:marRight w:val="0"/>
          <w:marTop w:val="120"/>
          <w:marBottom w:val="0"/>
          <w:divBdr>
            <w:top w:val="none" w:sz="0" w:space="0" w:color="auto"/>
            <w:left w:val="none" w:sz="0" w:space="0" w:color="auto"/>
            <w:bottom w:val="none" w:sz="0" w:space="0" w:color="auto"/>
            <w:right w:val="none" w:sz="0" w:space="0" w:color="auto"/>
          </w:divBdr>
        </w:div>
        <w:div w:id="1129128840">
          <w:marLeft w:val="0"/>
          <w:marRight w:val="0"/>
          <w:marTop w:val="120"/>
          <w:marBottom w:val="0"/>
          <w:divBdr>
            <w:top w:val="none" w:sz="0" w:space="0" w:color="auto"/>
            <w:left w:val="none" w:sz="0" w:space="0" w:color="auto"/>
            <w:bottom w:val="none" w:sz="0" w:space="0" w:color="auto"/>
            <w:right w:val="none" w:sz="0" w:space="0" w:color="auto"/>
          </w:divBdr>
        </w:div>
        <w:div w:id="1142578810">
          <w:marLeft w:val="0"/>
          <w:marRight w:val="0"/>
          <w:marTop w:val="120"/>
          <w:marBottom w:val="0"/>
          <w:divBdr>
            <w:top w:val="none" w:sz="0" w:space="0" w:color="auto"/>
            <w:left w:val="none" w:sz="0" w:space="0" w:color="auto"/>
            <w:bottom w:val="none" w:sz="0" w:space="0" w:color="auto"/>
            <w:right w:val="none" w:sz="0" w:space="0" w:color="auto"/>
          </w:divBdr>
        </w:div>
        <w:div w:id="1193228798">
          <w:marLeft w:val="0"/>
          <w:marRight w:val="0"/>
          <w:marTop w:val="120"/>
          <w:marBottom w:val="0"/>
          <w:divBdr>
            <w:top w:val="none" w:sz="0" w:space="0" w:color="auto"/>
            <w:left w:val="none" w:sz="0" w:space="0" w:color="auto"/>
            <w:bottom w:val="none" w:sz="0" w:space="0" w:color="auto"/>
            <w:right w:val="none" w:sz="0" w:space="0" w:color="auto"/>
          </w:divBdr>
        </w:div>
        <w:div w:id="1260990324">
          <w:marLeft w:val="0"/>
          <w:marRight w:val="0"/>
          <w:marTop w:val="120"/>
          <w:marBottom w:val="0"/>
          <w:divBdr>
            <w:top w:val="none" w:sz="0" w:space="0" w:color="auto"/>
            <w:left w:val="none" w:sz="0" w:space="0" w:color="auto"/>
            <w:bottom w:val="none" w:sz="0" w:space="0" w:color="auto"/>
            <w:right w:val="none" w:sz="0" w:space="0" w:color="auto"/>
          </w:divBdr>
        </w:div>
        <w:div w:id="1322543160">
          <w:marLeft w:val="0"/>
          <w:marRight w:val="0"/>
          <w:marTop w:val="120"/>
          <w:marBottom w:val="0"/>
          <w:divBdr>
            <w:top w:val="none" w:sz="0" w:space="0" w:color="auto"/>
            <w:left w:val="none" w:sz="0" w:space="0" w:color="auto"/>
            <w:bottom w:val="none" w:sz="0" w:space="0" w:color="auto"/>
            <w:right w:val="none" w:sz="0" w:space="0" w:color="auto"/>
          </w:divBdr>
        </w:div>
        <w:div w:id="1391810475">
          <w:marLeft w:val="0"/>
          <w:marRight w:val="0"/>
          <w:marTop w:val="120"/>
          <w:marBottom w:val="0"/>
          <w:divBdr>
            <w:top w:val="none" w:sz="0" w:space="0" w:color="auto"/>
            <w:left w:val="none" w:sz="0" w:space="0" w:color="auto"/>
            <w:bottom w:val="none" w:sz="0" w:space="0" w:color="auto"/>
            <w:right w:val="none" w:sz="0" w:space="0" w:color="auto"/>
          </w:divBdr>
        </w:div>
        <w:div w:id="1393194230">
          <w:marLeft w:val="0"/>
          <w:marRight w:val="0"/>
          <w:marTop w:val="120"/>
          <w:marBottom w:val="0"/>
          <w:divBdr>
            <w:top w:val="none" w:sz="0" w:space="0" w:color="auto"/>
            <w:left w:val="none" w:sz="0" w:space="0" w:color="auto"/>
            <w:bottom w:val="none" w:sz="0" w:space="0" w:color="auto"/>
            <w:right w:val="none" w:sz="0" w:space="0" w:color="auto"/>
          </w:divBdr>
        </w:div>
        <w:div w:id="1565602704">
          <w:marLeft w:val="0"/>
          <w:marRight w:val="0"/>
          <w:marTop w:val="120"/>
          <w:marBottom w:val="0"/>
          <w:divBdr>
            <w:top w:val="none" w:sz="0" w:space="0" w:color="auto"/>
            <w:left w:val="none" w:sz="0" w:space="0" w:color="auto"/>
            <w:bottom w:val="none" w:sz="0" w:space="0" w:color="auto"/>
            <w:right w:val="none" w:sz="0" w:space="0" w:color="auto"/>
          </w:divBdr>
        </w:div>
        <w:div w:id="1638413786">
          <w:marLeft w:val="0"/>
          <w:marRight w:val="0"/>
          <w:marTop w:val="120"/>
          <w:marBottom w:val="0"/>
          <w:divBdr>
            <w:top w:val="none" w:sz="0" w:space="0" w:color="auto"/>
            <w:left w:val="none" w:sz="0" w:space="0" w:color="auto"/>
            <w:bottom w:val="none" w:sz="0" w:space="0" w:color="auto"/>
            <w:right w:val="none" w:sz="0" w:space="0" w:color="auto"/>
          </w:divBdr>
        </w:div>
        <w:div w:id="1640695208">
          <w:marLeft w:val="0"/>
          <w:marRight w:val="0"/>
          <w:marTop w:val="120"/>
          <w:marBottom w:val="0"/>
          <w:divBdr>
            <w:top w:val="none" w:sz="0" w:space="0" w:color="auto"/>
            <w:left w:val="none" w:sz="0" w:space="0" w:color="auto"/>
            <w:bottom w:val="none" w:sz="0" w:space="0" w:color="auto"/>
            <w:right w:val="none" w:sz="0" w:space="0" w:color="auto"/>
          </w:divBdr>
        </w:div>
        <w:div w:id="1671827970">
          <w:marLeft w:val="0"/>
          <w:marRight w:val="0"/>
          <w:marTop w:val="120"/>
          <w:marBottom w:val="0"/>
          <w:divBdr>
            <w:top w:val="none" w:sz="0" w:space="0" w:color="auto"/>
            <w:left w:val="none" w:sz="0" w:space="0" w:color="auto"/>
            <w:bottom w:val="none" w:sz="0" w:space="0" w:color="auto"/>
            <w:right w:val="none" w:sz="0" w:space="0" w:color="auto"/>
          </w:divBdr>
        </w:div>
        <w:div w:id="1849325189">
          <w:marLeft w:val="0"/>
          <w:marRight w:val="0"/>
          <w:marTop w:val="120"/>
          <w:marBottom w:val="0"/>
          <w:divBdr>
            <w:top w:val="none" w:sz="0" w:space="0" w:color="auto"/>
            <w:left w:val="none" w:sz="0" w:space="0" w:color="auto"/>
            <w:bottom w:val="none" w:sz="0" w:space="0" w:color="auto"/>
            <w:right w:val="none" w:sz="0" w:space="0" w:color="auto"/>
          </w:divBdr>
        </w:div>
        <w:div w:id="1894806608">
          <w:marLeft w:val="0"/>
          <w:marRight w:val="0"/>
          <w:marTop w:val="120"/>
          <w:marBottom w:val="0"/>
          <w:divBdr>
            <w:top w:val="none" w:sz="0" w:space="0" w:color="auto"/>
            <w:left w:val="none" w:sz="0" w:space="0" w:color="auto"/>
            <w:bottom w:val="none" w:sz="0" w:space="0" w:color="auto"/>
            <w:right w:val="none" w:sz="0" w:space="0" w:color="auto"/>
          </w:divBdr>
        </w:div>
        <w:div w:id="1905486970">
          <w:marLeft w:val="0"/>
          <w:marRight w:val="0"/>
          <w:marTop w:val="120"/>
          <w:marBottom w:val="0"/>
          <w:divBdr>
            <w:top w:val="none" w:sz="0" w:space="0" w:color="auto"/>
            <w:left w:val="none" w:sz="0" w:space="0" w:color="auto"/>
            <w:bottom w:val="none" w:sz="0" w:space="0" w:color="auto"/>
            <w:right w:val="none" w:sz="0" w:space="0" w:color="auto"/>
          </w:divBdr>
        </w:div>
        <w:div w:id="1933082429">
          <w:marLeft w:val="0"/>
          <w:marRight w:val="0"/>
          <w:marTop w:val="120"/>
          <w:marBottom w:val="0"/>
          <w:divBdr>
            <w:top w:val="none" w:sz="0" w:space="0" w:color="auto"/>
            <w:left w:val="none" w:sz="0" w:space="0" w:color="auto"/>
            <w:bottom w:val="none" w:sz="0" w:space="0" w:color="auto"/>
            <w:right w:val="none" w:sz="0" w:space="0" w:color="auto"/>
          </w:divBdr>
        </w:div>
        <w:div w:id="1941528987">
          <w:marLeft w:val="0"/>
          <w:marRight w:val="0"/>
          <w:marTop w:val="120"/>
          <w:marBottom w:val="0"/>
          <w:divBdr>
            <w:top w:val="none" w:sz="0" w:space="0" w:color="auto"/>
            <w:left w:val="none" w:sz="0" w:space="0" w:color="auto"/>
            <w:bottom w:val="none" w:sz="0" w:space="0" w:color="auto"/>
            <w:right w:val="none" w:sz="0" w:space="0" w:color="auto"/>
          </w:divBdr>
        </w:div>
        <w:div w:id="2005083091">
          <w:marLeft w:val="0"/>
          <w:marRight w:val="0"/>
          <w:marTop w:val="120"/>
          <w:marBottom w:val="0"/>
          <w:divBdr>
            <w:top w:val="none" w:sz="0" w:space="0" w:color="auto"/>
            <w:left w:val="none" w:sz="0" w:space="0" w:color="auto"/>
            <w:bottom w:val="none" w:sz="0" w:space="0" w:color="auto"/>
            <w:right w:val="none" w:sz="0" w:space="0" w:color="auto"/>
          </w:divBdr>
        </w:div>
        <w:div w:id="2024549551">
          <w:marLeft w:val="0"/>
          <w:marRight w:val="0"/>
          <w:marTop w:val="120"/>
          <w:marBottom w:val="0"/>
          <w:divBdr>
            <w:top w:val="none" w:sz="0" w:space="0" w:color="auto"/>
            <w:left w:val="none" w:sz="0" w:space="0" w:color="auto"/>
            <w:bottom w:val="none" w:sz="0" w:space="0" w:color="auto"/>
            <w:right w:val="none" w:sz="0" w:space="0" w:color="auto"/>
          </w:divBdr>
        </w:div>
        <w:div w:id="2142961703">
          <w:marLeft w:val="0"/>
          <w:marRight w:val="0"/>
          <w:marTop w:val="120"/>
          <w:marBottom w:val="0"/>
          <w:divBdr>
            <w:top w:val="none" w:sz="0" w:space="0" w:color="auto"/>
            <w:left w:val="none" w:sz="0" w:space="0" w:color="auto"/>
            <w:bottom w:val="none" w:sz="0" w:space="0" w:color="auto"/>
            <w:right w:val="none" w:sz="0" w:space="0" w:color="auto"/>
          </w:divBdr>
        </w:div>
      </w:divsChild>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599676509">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45427657">
      <w:bodyDiv w:val="1"/>
      <w:marLeft w:val="0"/>
      <w:marRight w:val="0"/>
      <w:marTop w:val="0"/>
      <w:marBottom w:val="0"/>
      <w:divBdr>
        <w:top w:val="none" w:sz="0" w:space="0" w:color="auto"/>
        <w:left w:val="none" w:sz="0" w:space="0" w:color="auto"/>
        <w:bottom w:val="none" w:sz="0" w:space="0" w:color="auto"/>
        <w:right w:val="none" w:sz="0" w:space="0" w:color="auto"/>
      </w:divBdr>
    </w:div>
    <w:div w:id="1659189120">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451083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700005379">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07484725">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4230320">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7735950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788351288">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2909935">
      <w:bodyDiv w:val="1"/>
      <w:marLeft w:val="0"/>
      <w:marRight w:val="0"/>
      <w:marTop w:val="0"/>
      <w:marBottom w:val="0"/>
      <w:divBdr>
        <w:top w:val="none" w:sz="0" w:space="0" w:color="auto"/>
        <w:left w:val="none" w:sz="0" w:space="0" w:color="auto"/>
        <w:bottom w:val="none" w:sz="0" w:space="0" w:color="auto"/>
        <w:right w:val="none" w:sz="0" w:space="0" w:color="auto"/>
      </w:divBdr>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2546321">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35018512">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3321238">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1978412136">
      <w:bodyDiv w:val="1"/>
      <w:marLeft w:val="0"/>
      <w:marRight w:val="0"/>
      <w:marTop w:val="0"/>
      <w:marBottom w:val="0"/>
      <w:divBdr>
        <w:top w:val="none" w:sz="0" w:space="0" w:color="auto"/>
        <w:left w:val="none" w:sz="0" w:space="0" w:color="auto"/>
        <w:bottom w:val="none" w:sz="0" w:space="0" w:color="auto"/>
        <w:right w:val="none" w:sz="0" w:space="0" w:color="auto"/>
      </w:divBdr>
    </w:div>
    <w:div w:id="1981954153">
      <w:bodyDiv w:val="1"/>
      <w:marLeft w:val="0"/>
      <w:marRight w:val="0"/>
      <w:marTop w:val="0"/>
      <w:marBottom w:val="0"/>
      <w:divBdr>
        <w:top w:val="none" w:sz="0" w:space="0" w:color="auto"/>
        <w:left w:val="none" w:sz="0" w:space="0" w:color="auto"/>
        <w:bottom w:val="none" w:sz="0" w:space="0" w:color="auto"/>
        <w:right w:val="none" w:sz="0" w:space="0" w:color="auto"/>
      </w:divBdr>
    </w:div>
    <w:div w:id="2014141023">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63401407">
      <w:bodyDiv w:val="1"/>
      <w:marLeft w:val="0"/>
      <w:marRight w:val="0"/>
      <w:marTop w:val="0"/>
      <w:marBottom w:val="0"/>
      <w:divBdr>
        <w:top w:val="none" w:sz="0" w:space="0" w:color="auto"/>
        <w:left w:val="none" w:sz="0" w:space="0" w:color="auto"/>
        <w:bottom w:val="none" w:sz="0" w:space="0" w:color="auto"/>
        <w:right w:val="none" w:sz="0" w:space="0" w:color="auto"/>
      </w:divBdr>
    </w:div>
    <w:div w:id="2066903143">
      <w:bodyDiv w:val="1"/>
      <w:marLeft w:val="0"/>
      <w:marRight w:val="0"/>
      <w:marTop w:val="0"/>
      <w:marBottom w:val="0"/>
      <w:divBdr>
        <w:top w:val="none" w:sz="0" w:space="0" w:color="auto"/>
        <w:left w:val="none" w:sz="0" w:space="0" w:color="auto"/>
        <w:bottom w:val="none" w:sz="0" w:space="0" w:color="auto"/>
        <w:right w:val="none" w:sz="0" w:space="0" w:color="auto"/>
      </w:divBdr>
    </w:div>
    <w:div w:id="2072539246">
      <w:bodyDiv w:val="1"/>
      <w:marLeft w:val="0"/>
      <w:marRight w:val="0"/>
      <w:marTop w:val="0"/>
      <w:marBottom w:val="0"/>
      <w:divBdr>
        <w:top w:val="none" w:sz="0" w:space="0" w:color="auto"/>
        <w:left w:val="none" w:sz="0" w:space="0" w:color="auto"/>
        <w:bottom w:val="none" w:sz="0" w:space="0" w:color="auto"/>
        <w:right w:val="none" w:sz="0" w:space="0" w:color="auto"/>
      </w:divBdr>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121026094">
      <w:bodyDiv w:val="1"/>
      <w:marLeft w:val="0"/>
      <w:marRight w:val="0"/>
      <w:marTop w:val="0"/>
      <w:marBottom w:val="0"/>
      <w:divBdr>
        <w:top w:val="none" w:sz="0" w:space="0" w:color="auto"/>
        <w:left w:val="none" w:sz="0" w:space="0" w:color="auto"/>
        <w:bottom w:val="none" w:sz="0" w:space="0" w:color="auto"/>
        <w:right w:val="none" w:sz="0" w:space="0" w:color="auto"/>
      </w:divBdr>
    </w:div>
    <w:div w:id="21364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ru.wikipedia.org/w/index.php?title=%D0%A1%D0%B2%D1%8F%D1%82%D0%BE%D0%BE%D0%B7%D0%B5%D1%80%D1%81%D0%BA%D0%B8%D0%B9_%D0%BC%D0%BE%D0%BD%D0%B0%D1%81%D1%82%D1%8B%D1%80%D1%8C&amp;action=edit&amp;redlink=1" TargetMode="External"/><Relationship Id="rId18" Type="http://schemas.openxmlformats.org/officeDocument/2006/relationships/hyperlink" Target="https://ru.wikipedia.org/wiki/%D0%A7%D0%B5%D1%80%D0%BD%D0%B8%D0%BA%D0%B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u.wikipedia.org/wiki/%D0%9A%D0%BD%D1%8F%D0%B6%D0%B5%D0%BD%D0%B8%D0%BA%D0%B0" TargetMode="External"/><Relationship Id="rId7" Type="http://schemas.openxmlformats.org/officeDocument/2006/relationships/endnotes" Target="endnotes.xml"/><Relationship Id="rId12" Type="http://schemas.openxmlformats.org/officeDocument/2006/relationships/hyperlink" Target="https://ru.wikipedia.org/wiki/%D0%A1%D0%B2%D1%8F%D1%82%D0%BE%D0%B5_%D0%BE%D0%B7%D0%B5%D1%80%D0%BE_(%D0%98%D0%B2%D0%B0%D0%BD%D0%BE%D0%B2%D1%81%D0%BA%D0%B0%D1%8F_%D0%BE%D0%B1%D0%BB%D0%B0%D1%81%D1%82%D1%8C)" TargetMode="External"/><Relationship Id="rId17" Type="http://schemas.openxmlformats.org/officeDocument/2006/relationships/hyperlink" Target="https://ru.wikipedia.org/wiki/%D0%91%D0%B8%D0%BE%D0%BB%D0%BE%D0%B3%D0%B8%D1%87%D0%B5%D1%81%D0%BA%D0%B8%D0%B9_%D0%B2%D0%B8%D0%B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u.wikipedia.org/wiki/%D0%9C%D0%BE%D0%B6%D0%B6%D0%B5%D0%B2%D0%B5%D0%BB%D1%8C%D0%BD%D0%B8%D0%BA" TargetMode="External"/><Relationship Id="rId20" Type="http://schemas.openxmlformats.org/officeDocument/2006/relationships/hyperlink" Target="https://ru.wikipedia.org/wiki/%D0%9C%D0%B0%D0%BB%D0%B8%D0%BD%D0%B0" TargetMode="External"/><Relationship Id="rId29" Type="http://schemas.openxmlformats.org/officeDocument/2006/relationships/hyperlink" Target="http://www.consultant.ru/document/cons_doc_LAW_162041/92d969e26a4326c5d02fa79b8f9cf4994ee5633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0%D1%80%D1%81%D1%8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9C%D0%BE%D1%81%D1%82%D0%B0"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s://ru.wikipedia.org/wiki/%D0%9A%D0%BE%D0%BD%D1%82%D0%B8%D0%BD%D0%B5%D0%BD%D1%82%D0%B0%D0%BB%D1%8C%D0%BD%D1%8B%D0%B9_%D0%BA%D0%BB%D0%B8%D0%BC%D0%B0%D1%82" TargetMode="External"/><Relationship Id="rId19" Type="http://schemas.openxmlformats.org/officeDocument/2006/relationships/hyperlink" Target="https://ru.wikipedia.org/wiki/%D0%97%D0%B5%D0%BC%D0%BB%D1%8F%D0%BD%D0%B8%D0%BA%D0%B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wikipedia.org/wiki/%D0%9B%D0%B0%D0%BC%D1%81%D0%BA%D0%BE%D0%B5_(%D0%BE%D0%B7%D0%B5%D1%80%D0%BE)" TargetMode="External"/><Relationship Id="rId22" Type="http://schemas.openxmlformats.org/officeDocument/2006/relationships/chart" Target="charts/chart1.xml"/><Relationship Id="rId27" Type="http://schemas.openxmlformats.org/officeDocument/2006/relationships/footer" Target="footer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42163606524348E-2"/>
          <c:y val="0.1040650406504065"/>
          <c:w val="0.86730132774035296"/>
          <c:h val="0.77757224249407852"/>
        </c:manualLayout>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967</c:v>
                </c:pt>
                <c:pt idx="1">
                  <c:v>945</c:v>
                </c:pt>
                <c:pt idx="2">
                  <c:v>925</c:v>
                </c:pt>
                <c:pt idx="3">
                  <c:v>915</c:v>
                </c:pt>
                <c:pt idx="4">
                  <c:v>888</c:v>
                </c:pt>
              </c:numCache>
            </c:numRef>
          </c:val>
          <c:smooth val="0"/>
          <c:extLst>
            <c:ext xmlns:c16="http://schemas.microsoft.com/office/drawing/2014/chart" uri="{C3380CC4-5D6E-409C-BE32-E72D297353CC}">
              <c16:uniqueId val="{00000000-07E7-4D6C-855A-44A7264CA202}"/>
            </c:ext>
          </c:extLst>
        </c:ser>
        <c:dLbls>
          <c:showLegendKey val="0"/>
          <c:showVal val="0"/>
          <c:showCatName val="0"/>
          <c:showSerName val="0"/>
          <c:showPercent val="0"/>
          <c:showBubbleSize val="0"/>
        </c:dLbls>
        <c:smooth val="0"/>
        <c:axId val="600401160"/>
        <c:axId val="600401552"/>
      </c:lineChart>
      <c:catAx>
        <c:axId val="600401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0401552"/>
        <c:crosses val="autoZero"/>
        <c:auto val="1"/>
        <c:lblAlgn val="ctr"/>
        <c:lblOffset val="100"/>
        <c:noMultiLvlLbl val="0"/>
      </c:catAx>
      <c:valAx>
        <c:axId val="60040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0401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E2F37-03DC-4C70-AC0C-A8FB5974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72</Pages>
  <Words>26307</Words>
  <Characters>149953</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571</cp:revision>
  <cp:lastPrinted>2019-10-24T04:21:00Z</cp:lastPrinted>
  <dcterms:created xsi:type="dcterms:W3CDTF">2022-07-22T09:35:00Z</dcterms:created>
  <dcterms:modified xsi:type="dcterms:W3CDTF">2022-10-31T06:41:00Z</dcterms:modified>
</cp:coreProperties>
</file>